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72874" w:rsidRPr="003F29EB" w:rsidRDefault="00502C88" w:rsidP="00502C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3F29EB">
        <w:rPr>
          <w:rFonts w:ascii="Arial" w:hAnsi="Arial" w:cs="Arial"/>
          <w:b/>
          <w:color w:val="010000"/>
          <w:sz w:val="20"/>
        </w:rPr>
        <w:t>UCT: Board Resolution</w:t>
      </w:r>
    </w:p>
    <w:p w14:paraId="00000002" w14:textId="77777777" w:rsidR="00C72874" w:rsidRPr="003F29EB" w:rsidRDefault="00502C88" w:rsidP="00502C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29EB">
        <w:rPr>
          <w:rFonts w:ascii="Arial" w:hAnsi="Arial" w:cs="Arial"/>
          <w:color w:val="010000"/>
          <w:sz w:val="20"/>
        </w:rPr>
        <w:t xml:space="preserve">On November 30, 2023, Can </w:t>
      </w:r>
      <w:proofErr w:type="spellStart"/>
      <w:r w:rsidRPr="003F29EB">
        <w:rPr>
          <w:rFonts w:ascii="Arial" w:hAnsi="Arial" w:cs="Arial"/>
          <w:color w:val="010000"/>
          <w:sz w:val="20"/>
        </w:rPr>
        <w:t>Tho</w:t>
      </w:r>
      <w:proofErr w:type="spellEnd"/>
      <w:r w:rsidRPr="003F29EB">
        <w:rPr>
          <w:rFonts w:ascii="Arial" w:hAnsi="Arial" w:cs="Arial"/>
          <w:color w:val="010000"/>
          <w:sz w:val="20"/>
        </w:rPr>
        <w:t xml:space="preserve"> Urban Joint Stock Company announced Resolution No. 03/NQ-HDQT as follows:</w:t>
      </w:r>
    </w:p>
    <w:p w14:paraId="00000003" w14:textId="77777777" w:rsidR="00C72874" w:rsidRPr="003F29EB" w:rsidRDefault="00502C88" w:rsidP="00502C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29EB">
        <w:rPr>
          <w:rFonts w:ascii="Arial" w:hAnsi="Arial" w:cs="Arial"/>
          <w:color w:val="010000"/>
          <w:sz w:val="20"/>
        </w:rPr>
        <w:t xml:space="preserve">‎‎Article 1. Promulgate Debt Management Regulations of Can </w:t>
      </w:r>
      <w:proofErr w:type="spellStart"/>
      <w:r w:rsidRPr="003F29EB">
        <w:rPr>
          <w:rFonts w:ascii="Arial" w:hAnsi="Arial" w:cs="Arial"/>
          <w:color w:val="010000"/>
          <w:sz w:val="20"/>
        </w:rPr>
        <w:t>Tho</w:t>
      </w:r>
      <w:proofErr w:type="spellEnd"/>
      <w:r w:rsidRPr="003F29EB">
        <w:rPr>
          <w:rFonts w:ascii="Arial" w:hAnsi="Arial" w:cs="Arial"/>
          <w:color w:val="010000"/>
          <w:sz w:val="20"/>
        </w:rPr>
        <w:t xml:space="preserve"> Urban Joint Stock Company.</w:t>
      </w:r>
    </w:p>
    <w:p w14:paraId="00000004" w14:textId="2A78945B" w:rsidR="00C72874" w:rsidRPr="003F29EB" w:rsidRDefault="00502C88" w:rsidP="00502C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29EB">
        <w:rPr>
          <w:rFonts w:ascii="Arial" w:hAnsi="Arial" w:cs="Arial"/>
          <w:color w:val="010000"/>
          <w:sz w:val="20"/>
        </w:rPr>
        <w:t xml:space="preserve">‎‎Article 2. This </w:t>
      </w:r>
      <w:r w:rsidR="00382094">
        <w:rPr>
          <w:rFonts w:ascii="Arial" w:hAnsi="Arial" w:cs="Arial"/>
          <w:color w:val="010000"/>
          <w:sz w:val="20"/>
        </w:rPr>
        <w:t xml:space="preserve">Board </w:t>
      </w:r>
      <w:r w:rsidRPr="003F29EB">
        <w:rPr>
          <w:rFonts w:ascii="Arial" w:hAnsi="Arial" w:cs="Arial"/>
          <w:color w:val="010000"/>
          <w:sz w:val="20"/>
        </w:rPr>
        <w:t>Resolution takes effect from December 01, 2023.</w:t>
      </w:r>
    </w:p>
    <w:p w14:paraId="00000005" w14:textId="1DA9FA16" w:rsidR="00C72874" w:rsidRPr="003F29EB" w:rsidRDefault="00502C88" w:rsidP="00502C8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F29EB">
        <w:rPr>
          <w:rFonts w:ascii="Arial" w:hAnsi="Arial" w:cs="Arial"/>
          <w:color w:val="010000"/>
          <w:sz w:val="20"/>
        </w:rPr>
        <w:t xml:space="preserve">‎‎Article 3. Members of the Board of Directors, </w:t>
      </w:r>
      <w:r w:rsidR="00382094">
        <w:rPr>
          <w:rFonts w:ascii="Arial" w:hAnsi="Arial" w:cs="Arial"/>
          <w:color w:val="010000"/>
          <w:sz w:val="20"/>
        </w:rPr>
        <w:t>Executive Board and</w:t>
      </w:r>
      <w:bookmarkStart w:id="1" w:name="_GoBack"/>
      <w:bookmarkEnd w:id="1"/>
      <w:r w:rsidRPr="003F29EB">
        <w:rPr>
          <w:rFonts w:ascii="Arial" w:hAnsi="Arial" w:cs="Arial"/>
          <w:color w:val="010000"/>
          <w:sz w:val="20"/>
        </w:rPr>
        <w:t xml:space="preserve"> Supervisory Board, professional departments and units under Can </w:t>
      </w:r>
      <w:proofErr w:type="spellStart"/>
      <w:r w:rsidRPr="003F29EB">
        <w:rPr>
          <w:rFonts w:ascii="Arial" w:hAnsi="Arial" w:cs="Arial"/>
          <w:color w:val="010000"/>
          <w:sz w:val="20"/>
        </w:rPr>
        <w:t>Tho</w:t>
      </w:r>
      <w:proofErr w:type="spellEnd"/>
      <w:r w:rsidRPr="003F29EB">
        <w:rPr>
          <w:rFonts w:ascii="Arial" w:hAnsi="Arial" w:cs="Arial"/>
          <w:color w:val="010000"/>
          <w:sz w:val="20"/>
        </w:rPr>
        <w:t xml:space="preserve"> Urban Joint Stock Company are responsible for implementing this Resolution./.</w:t>
      </w:r>
    </w:p>
    <w:sectPr w:rsidR="00C72874" w:rsidRPr="003F29EB" w:rsidSect="00502C88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74"/>
    <w:rsid w:val="00382094"/>
    <w:rsid w:val="003F29EB"/>
    <w:rsid w:val="00502C88"/>
    <w:rsid w:val="00B92B9B"/>
    <w:rsid w:val="00C72874"/>
    <w:rsid w:val="00DC1729"/>
    <w:rsid w:val="00E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54035"/>
  <w15:docId w15:val="{DAA2604A-A27B-4E53-9076-BC67CA32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13"/>
      <w:szCs w:val="13"/>
    </w:rPr>
  </w:style>
  <w:style w:type="paragraph" w:customStyle="1" w:styleId="Bodytext20">
    <w:name w:val="Body text (2)"/>
    <w:basedOn w:val="Normal"/>
    <w:link w:val="Bodytext2"/>
    <w:pPr>
      <w:ind w:firstLine="1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76" w:lineRule="auto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190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VI9UhUqICgGVktUHi3hplQAv3Q==">CgMxLjAyCGguZ2pkZ3hzOAByITFKY3M4bnlEQldNX1R4el9BNkpUd3dwMW5iVTV1TlZhMA==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Hi¿u</dc:creator>
  <cp:lastModifiedBy>Nguyen Duc Quan</cp:lastModifiedBy>
  <cp:revision>2</cp:revision>
  <dcterms:created xsi:type="dcterms:W3CDTF">2023-12-05T03:36:00Z</dcterms:created>
  <dcterms:modified xsi:type="dcterms:W3CDTF">2023-12-05T03:36:00Z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66fa97c2cbbf10eade2b3255262c2997aca2588f86acf9ee9e03063ba66f07be</vt:lpwstr>
  </property>
</Properties>
</file>