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6A0E" w:rsidRPr="00164289" w:rsidRDefault="00AD43C7" w:rsidP="00E950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64289">
        <w:rPr>
          <w:rFonts w:ascii="Arial" w:hAnsi="Arial" w:cs="Arial"/>
          <w:b/>
          <w:color w:val="010000"/>
          <w:sz w:val="20"/>
        </w:rPr>
        <w:t>AMP: Extraordinary General Mandate 2023</w:t>
      </w:r>
    </w:p>
    <w:p w14:paraId="00000002" w14:textId="6868F5A4" w:rsidR="00A56A0E" w:rsidRPr="00164289" w:rsidRDefault="00AD43C7" w:rsidP="00E950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4289">
        <w:rPr>
          <w:rFonts w:ascii="Arial" w:hAnsi="Arial" w:cs="Arial"/>
          <w:color w:val="010000"/>
          <w:sz w:val="20"/>
        </w:rPr>
        <w:t xml:space="preserve">On November 30, 2023, </w:t>
      </w:r>
      <w:proofErr w:type="spellStart"/>
      <w:r w:rsidRPr="00164289">
        <w:rPr>
          <w:rFonts w:ascii="Arial" w:hAnsi="Arial" w:cs="Arial"/>
          <w:color w:val="010000"/>
          <w:sz w:val="20"/>
        </w:rPr>
        <w:t>Armephaco</w:t>
      </w:r>
      <w:proofErr w:type="spellEnd"/>
      <w:r w:rsidRPr="00164289">
        <w:rPr>
          <w:rFonts w:ascii="Arial" w:hAnsi="Arial" w:cs="Arial"/>
          <w:color w:val="010000"/>
          <w:sz w:val="20"/>
        </w:rPr>
        <w:t xml:space="preserve"> Joint Stock Company announced </w:t>
      </w:r>
      <w:r w:rsidR="00D34F56" w:rsidRPr="00164289">
        <w:rPr>
          <w:rFonts w:ascii="Arial" w:hAnsi="Arial" w:cs="Arial"/>
          <w:color w:val="010000"/>
          <w:sz w:val="20"/>
        </w:rPr>
        <w:t xml:space="preserve">General Mandate </w:t>
      </w:r>
      <w:r w:rsidRPr="00164289">
        <w:rPr>
          <w:rFonts w:ascii="Arial" w:hAnsi="Arial" w:cs="Arial"/>
          <w:color w:val="010000"/>
          <w:sz w:val="20"/>
        </w:rPr>
        <w:t>No. 338</w:t>
      </w:r>
      <w:r w:rsidR="00D34F56" w:rsidRPr="00164289">
        <w:rPr>
          <w:rFonts w:ascii="Arial" w:hAnsi="Arial" w:cs="Arial"/>
          <w:color w:val="010000"/>
          <w:sz w:val="20"/>
        </w:rPr>
        <w:t>/</w:t>
      </w:r>
      <w:r w:rsidRPr="00164289">
        <w:rPr>
          <w:rFonts w:ascii="Arial" w:hAnsi="Arial" w:cs="Arial"/>
          <w:color w:val="010000"/>
          <w:sz w:val="20"/>
        </w:rPr>
        <w:t>2023/NQ-</w:t>
      </w:r>
      <w:r w:rsidR="00D34F56" w:rsidRPr="00164289">
        <w:rPr>
          <w:rFonts w:ascii="Arial" w:hAnsi="Arial" w:cs="Arial"/>
          <w:color w:val="010000"/>
          <w:sz w:val="20"/>
        </w:rPr>
        <w:t>DHDCD</w:t>
      </w:r>
      <w:r w:rsidRPr="00164289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A56A0E" w:rsidRPr="00164289" w:rsidRDefault="00AD43C7" w:rsidP="00E950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4289">
        <w:rPr>
          <w:rFonts w:ascii="Arial" w:hAnsi="Arial" w:cs="Arial"/>
          <w:color w:val="010000"/>
          <w:sz w:val="20"/>
        </w:rPr>
        <w:t>Article 1: Approve the dismissal and election of members of the Supervisory Board as follows:</w:t>
      </w:r>
    </w:p>
    <w:p w14:paraId="00000004" w14:textId="3CF2C981" w:rsidR="00A56A0E" w:rsidRPr="00164289" w:rsidRDefault="00AD43C7" w:rsidP="00E950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4289">
        <w:rPr>
          <w:rFonts w:ascii="Arial" w:hAnsi="Arial" w:cs="Arial"/>
          <w:color w:val="010000"/>
          <w:sz w:val="20"/>
        </w:rPr>
        <w:t xml:space="preserve">Mr. Nguyen Anh Tuan was elected as a member of </w:t>
      </w:r>
      <w:r w:rsidR="00D34F56" w:rsidRPr="00164289">
        <w:rPr>
          <w:rFonts w:ascii="Arial" w:hAnsi="Arial" w:cs="Arial"/>
          <w:color w:val="010000"/>
          <w:sz w:val="20"/>
        </w:rPr>
        <w:t xml:space="preserve">the </w:t>
      </w:r>
      <w:r w:rsidRPr="00164289">
        <w:rPr>
          <w:rFonts w:ascii="Arial" w:hAnsi="Arial" w:cs="Arial"/>
          <w:color w:val="010000"/>
          <w:sz w:val="20"/>
        </w:rPr>
        <w:t>Supervisory Board for the remai</w:t>
      </w:r>
      <w:r w:rsidR="00D34F56" w:rsidRPr="00164289">
        <w:rPr>
          <w:rFonts w:ascii="Arial" w:hAnsi="Arial" w:cs="Arial"/>
          <w:color w:val="010000"/>
          <w:sz w:val="20"/>
        </w:rPr>
        <w:t xml:space="preserve">nder of the </w:t>
      </w:r>
      <w:r w:rsidRPr="00164289">
        <w:rPr>
          <w:rFonts w:ascii="Arial" w:hAnsi="Arial" w:cs="Arial"/>
          <w:color w:val="010000"/>
          <w:sz w:val="20"/>
        </w:rPr>
        <w:t>2020-2025 term, starting from November 30, 2023.</w:t>
      </w:r>
    </w:p>
    <w:p w14:paraId="00000005" w14:textId="1B79D948" w:rsidR="00A56A0E" w:rsidRPr="00164289" w:rsidRDefault="00AD43C7" w:rsidP="00E950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4289">
        <w:rPr>
          <w:rFonts w:ascii="Arial" w:hAnsi="Arial" w:cs="Arial"/>
          <w:color w:val="010000"/>
          <w:sz w:val="20"/>
        </w:rPr>
        <w:t xml:space="preserve">Article 2: The General Mandate takes effect from November 30, 2023, the Board of Directors, Supervisory Board, </w:t>
      </w:r>
      <w:r w:rsidR="00E95068">
        <w:rPr>
          <w:rFonts w:ascii="Arial" w:hAnsi="Arial" w:cs="Arial"/>
          <w:color w:val="010000"/>
          <w:sz w:val="20"/>
        </w:rPr>
        <w:t>Executive Board</w:t>
      </w:r>
      <w:r w:rsidRPr="00164289">
        <w:rPr>
          <w:rFonts w:ascii="Arial" w:hAnsi="Arial" w:cs="Arial"/>
          <w:color w:val="010000"/>
          <w:sz w:val="20"/>
        </w:rPr>
        <w:t xml:space="preserve"> and all shareholders of </w:t>
      </w:r>
      <w:proofErr w:type="spellStart"/>
      <w:r w:rsidRPr="00164289">
        <w:rPr>
          <w:rFonts w:ascii="Arial" w:hAnsi="Arial" w:cs="Arial"/>
          <w:color w:val="010000"/>
          <w:sz w:val="20"/>
        </w:rPr>
        <w:t>Armephaco</w:t>
      </w:r>
      <w:proofErr w:type="spellEnd"/>
      <w:r w:rsidRPr="00164289">
        <w:rPr>
          <w:rFonts w:ascii="Arial" w:hAnsi="Arial" w:cs="Arial"/>
          <w:color w:val="010000"/>
          <w:sz w:val="20"/>
        </w:rPr>
        <w:t xml:space="preserve"> Joint Stock Company are responsible for implementing this General Mandate.</w:t>
      </w:r>
    </w:p>
    <w:p w14:paraId="00000006" w14:textId="656B592D" w:rsidR="00A56A0E" w:rsidRPr="00164289" w:rsidRDefault="00AD43C7" w:rsidP="00E9506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4289">
        <w:rPr>
          <w:rFonts w:ascii="Arial" w:hAnsi="Arial" w:cs="Arial"/>
          <w:color w:val="010000"/>
          <w:sz w:val="20"/>
        </w:rPr>
        <w:t xml:space="preserve">Article 3: The Board of Directors is responsible for announcing the Annual General Mandates on the website of </w:t>
      </w:r>
      <w:proofErr w:type="spellStart"/>
      <w:r w:rsidRPr="00164289">
        <w:rPr>
          <w:rFonts w:ascii="Arial" w:hAnsi="Arial" w:cs="Arial"/>
          <w:color w:val="010000"/>
          <w:sz w:val="20"/>
        </w:rPr>
        <w:t>Armephaco</w:t>
      </w:r>
      <w:proofErr w:type="spellEnd"/>
      <w:r w:rsidRPr="00164289">
        <w:rPr>
          <w:rFonts w:ascii="Arial" w:hAnsi="Arial" w:cs="Arial"/>
          <w:color w:val="010000"/>
          <w:sz w:val="20"/>
        </w:rPr>
        <w:t xml:space="preserve"> Joint Stock Company </w:t>
      </w:r>
      <w:r w:rsidR="00E95068">
        <w:rPr>
          <w:rFonts w:ascii="Arial" w:hAnsi="Arial" w:cs="Arial"/>
          <w:color w:val="010000"/>
          <w:sz w:val="20"/>
        </w:rPr>
        <w:t>under applicable laws.</w:t>
      </w:r>
      <w:bookmarkStart w:id="0" w:name="_GoBack"/>
      <w:bookmarkEnd w:id="0"/>
    </w:p>
    <w:sectPr w:rsidR="00A56A0E" w:rsidRPr="00164289" w:rsidSect="00AD43C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0E"/>
    <w:rsid w:val="00164289"/>
    <w:rsid w:val="00602779"/>
    <w:rsid w:val="00A56A0E"/>
    <w:rsid w:val="00AD43C7"/>
    <w:rsid w:val="00CD7C5C"/>
    <w:rsid w:val="00D34F56"/>
    <w:rsid w:val="00E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74EBA"/>
  <w15:docId w15:val="{81C2689E-D11A-49F6-8B91-C9E0756A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CE92A7"/>
      <w:w w:val="7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</w:pPr>
    <w:rPr>
      <w:rFonts w:ascii="Arial" w:eastAsia="Arial" w:hAnsi="Arial" w:cs="Arial"/>
      <w:sz w:val="34"/>
      <w:szCs w:val="34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spacing w:line="266" w:lineRule="auto"/>
    </w:pPr>
    <w:rPr>
      <w:rFonts w:ascii="Arial" w:eastAsia="Arial" w:hAnsi="Arial" w:cs="Arial"/>
      <w:b/>
      <w:bCs/>
      <w:color w:val="CE92A7"/>
      <w:w w:val="7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oVRR5E5khIU+Y4k+s+ya7ukJyA==">CgMxLjA4AHIhMUo2MlR2U095T1BCNXR3LXJVUVRaSlRHVUV1NUFfenRt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Duc Quan</cp:lastModifiedBy>
  <cp:revision>2</cp:revision>
  <dcterms:created xsi:type="dcterms:W3CDTF">2023-12-06T03:32:00Z</dcterms:created>
  <dcterms:modified xsi:type="dcterms:W3CDTF">2023-12-06T03:32:00Z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daae7100cd9741cece30d6e65d492e4e11dd83c1b818928512d9fd14710d3aee</vt:lpwstr>
  </property>
</Properties>
</file>