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C6DD" w14:textId="0768C02E" w:rsidR="004924BE" w:rsidRPr="002B5B62" w:rsidRDefault="004924BE" w:rsidP="00CE039A">
      <w:pPr>
        <w:pStyle w:val="BodyText"/>
        <w:spacing w:after="120" w:line="360" w:lineRule="auto"/>
        <w:ind w:firstLine="0"/>
        <w:rPr>
          <w:rFonts w:ascii="Arial" w:hAnsi="Arial" w:cs="Arial"/>
          <w:b/>
          <w:bCs/>
          <w:color w:val="010000"/>
          <w:sz w:val="20"/>
          <w:szCs w:val="20"/>
        </w:rPr>
      </w:pPr>
      <w:r w:rsidRPr="002B5B62">
        <w:rPr>
          <w:rFonts w:ascii="Arial" w:hAnsi="Arial" w:cs="Arial"/>
          <w:b/>
          <w:color w:val="010000"/>
          <w:sz w:val="20"/>
        </w:rPr>
        <w:t>QNS: Board Resolution</w:t>
      </w:r>
    </w:p>
    <w:p w14:paraId="05ADE3D9" w14:textId="59F77F96" w:rsidR="00383669" w:rsidRPr="002B5B62" w:rsidRDefault="001B3ED0" w:rsidP="00CE039A">
      <w:pPr>
        <w:pStyle w:val="BodyText"/>
        <w:spacing w:after="120" w:line="360" w:lineRule="auto"/>
        <w:ind w:firstLine="0"/>
        <w:rPr>
          <w:rFonts w:ascii="Arial" w:hAnsi="Arial" w:cs="Arial"/>
          <w:color w:val="010000"/>
          <w:sz w:val="20"/>
          <w:szCs w:val="20"/>
        </w:rPr>
      </w:pPr>
      <w:r w:rsidRPr="002B5B62">
        <w:rPr>
          <w:rFonts w:ascii="Arial" w:hAnsi="Arial" w:cs="Arial"/>
          <w:color w:val="010000"/>
          <w:sz w:val="20"/>
        </w:rPr>
        <w:t>On December 2, 2023, Quang Ngai Sugar Joint Stock Company announced Resolution No. 58/NQ/QNS-HDQT as follows:</w:t>
      </w:r>
    </w:p>
    <w:p w14:paraId="24CC1C83" w14:textId="54225D07" w:rsidR="003D0F4D" w:rsidRPr="002B5B62" w:rsidRDefault="00F16C38" w:rsidP="00CE039A">
      <w:pPr>
        <w:pStyle w:val="BodyText"/>
        <w:spacing w:after="120" w:line="360" w:lineRule="auto"/>
        <w:ind w:firstLine="0"/>
        <w:rPr>
          <w:rFonts w:ascii="Arial" w:hAnsi="Arial" w:cs="Arial"/>
          <w:color w:val="010000"/>
          <w:sz w:val="20"/>
          <w:szCs w:val="20"/>
        </w:rPr>
      </w:pPr>
      <w:r w:rsidRPr="002B5B62">
        <w:rPr>
          <w:rFonts w:ascii="Arial" w:hAnsi="Arial" w:cs="Arial"/>
          <w:color w:val="010000"/>
          <w:sz w:val="20"/>
        </w:rPr>
        <w:t>‎‎Article 1. Approve the contract between the Company and C</w:t>
      </w:r>
      <w:r w:rsidR="00CE039A" w:rsidRPr="002B5B62">
        <w:rPr>
          <w:rFonts w:ascii="Arial" w:hAnsi="Arial" w:cs="Arial"/>
          <w:color w:val="010000"/>
          <w:sz w:val="20"/>
        </w:rPr>
        <w:t>ô</w:t>
      </w:r>
      <w:r w:rsidRPr="002B5B62">
        <w:rPr>
          <w:rFonts w:ascii="Arial" w:hAnsi="Arial" w:cs="Arial"/>
          <w:color w:val="010000"/>
          <w:sz w:val="20"/>
        </w:rPr>
        <w:t>ng ty TNHH Một thành viên Kinh doanh dịch vụ Hồng Vân (tentatively translated as Hong Van Service Business One Member Company Limited) (Tax code: 4300777556) owned by the wife of Mr. Dang Phu Quy (Member of the Board of Directors, Deputy General Manager of the Company).</w:t>
      </w:r>
    </w:p>
    <w:p w14:paraId="456E9CA4" w14:textId="77777777" w:rsidR="003D0F4D" w:rsidRPr="002B5B62" w:rsidRDefault="00F16C38" w:rsidP="00CE039A">
      <w:pPr>
        <w:pStyle w:val="Tablecaption0"/>
        <w:spacing w:after="120" w:line="360" w:lineRule="auto"/>
        <w:rPr>
          <w:rFonts w:ascii="Arial" w:hAnsi="Arial" w:cs="Arial"/>
          <w:b w:val="0"/>
          <w:bCs w:val="0"/>
          <w:color w:val="010000"/>
          <w:sz w:val="20"/>
          <w:szCs w:val="20"/>
        </w:rPr>
      </w:pPr>
      <w:r w:rsidRPr="002B5B62">
        <w:rPr>
          <w:rFonts w:ascii="Arial" w:hAnsi="Arial" w:cs="Arial"/>
          <w:b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1"/>
        <w:gridCol w:w="2763"/>
        <w:gridCol w:w="3163"/>
        <w:gridCol w:w="2249"/>
      </w:tblGrid>
      <w:tr w:rsidR="00C204BA" w:rsidRPr="002B5B62" w14:paraId="3C240065" w14:textId="77777777" w:rsidTr="00CE039A">
        <w:tc>
          <w:tcPr>
            <w:tcW w:w="466" w:type="pct"/>
            <w:shd w:val="clear" w:color="auto" w:fill="auto"/>
            <w:vAlign w:val="center"/>
          </w:tcPr>
          <w:p w14:paraId="3F7C0B42" w14:textId="77777777"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Year</w:t>
            </w:r>
          </w:p>
        </w:tc>
        <w:tc>
          <w:tcPr>
            <w:tcW w:w="1532" w:type="pct"/>
            <w:shd w:val="clear" w:color="auto" w:fill="auto"/>
            <w:vAlign w:val="center"/>
          </w:tcPr>
          <w:p w14:paraId="14C8A7FD" w14:textId="03A8ACB1"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Contract No.</w:t>
            </w:r>
          </w:p>
        </w:tc>
        <w:tc>
          <w:tcPr>
            <w:tcW w:w="1754" w:type="pct"/>
            <w:shd w:val="clear" w:color="auto" w:fill="auto"/>
            <w:vAlign w:val="center"/>
          </w:tcPr>
          <w:p w14:paraId="0F4F1C5F" w14:textId="4557CA95"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Contents of the contract/transaction</w:t>
            </w:r>
          </w:p>
        </w:tc>
        <w:tc>
          <w:tcPr>
            <w:tcW w:w="1247" w:type="pct"/>
            <w:shd w:val="clear" w:color="auto" w:fill="auto"/>
            <w:vAlign w:val="center"/>
          </w:tcPr>
          <w:p w14:paraId="44278B9E" w14:textId="3E2C50D5"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Contract value (excluded VAT)</w:t>
            </w:r>
          </w:p>
        </w:tc>
      </w:tr>
      <w:tr w:rsidR="00C204BA" w:rsidRPr="002B5B62" w14:paraId="6B8AD368" w14:textId="77777777" w:rsidTr="00CE039A">
        <w:tc>
          <w:tcPr>
            <w:tcW w:w="466" w:type="pct"/>
            <w:shd w:val="clear" w:color="auto" w:fill="auto"/>
            <w:vAlign w:val="center"/>
          </w:tcPr>
          <w:p w14:paraId="4C2FEDEB" w14:textId="77777777"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2023</w:t>
            </w:r>
          </w:p>
        </w:tc>
        <w:tc>
          <w:tcPr>
            <w:tcW w:w="1532" w:type="pct"/>
            <w:shd w:val="clear" w:color="auto" w:fill="auto"/>
            <w:vAlign w:val="center"/>
          </w:tcPr>
          <w:p w14:paraId="26C792FA" w14:textId="00B1C2AD"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22/2023-HDDV/HV-QNG</w:t>
            </w:r>
          </w:p>
        </w:tc>
        <w:tc>
          <w:tcPr>
            <w:tcW w:w="1754" w:type="pct"/>
            <w:shd w:val="clear" w:color="auto" w:fill="auto"/>
            <w:vAlign w:val="center"/>
          </w:tcPr>
          <w:p w14:paraId="2A9824C7" w14:textId="618FF6EA" w:rsidR="00C204BA" w:rsidRPr="002B5B62" w:rsidRDefault="00C204BA" w:rsidP="00CE039A">
            <w:pPr>
              <w:pStyle w:val="Other0"/>
              <w:spacing w:after="120" w:line="360" w:lineRule="auto"/>
              <w:ind w:firstLine="0"/>
              <w:rPr>
                <w:rFonts w:ascii="Arial" w:hAnsi="Arial" w:cs="Arial"/>
                <w:color w:val="010000"/>
                <w:sz w:val="20"/>
                <w:szCs w:val="20"/>
              </w:rPr>
            </w:pPr>
            <w:r w:rsidRPr="002B5B62">
              <w:rPr>
                <w:rFonts w:ascii="Arial" w:hAnsi="Arial" w:cs="Arial"/>
                <w:color w:val="010000"/>
                <w:sz w:val="20"/>
              </w:rPr>
              <w:t>Provide passenger transportation services</w:t>
            </w:r>
          </w:p>
        </w:tc>
        <w:tc>
          <w:tcPr>
            <w:tcW w:w="1247" w:type="pct"/>
            <w:shd w:val="clear" w:color="auto" w:fill="auto"/>
            <w:vAlign w:val="center"/>
          </w:tcPr>
          <w:p w14:paraId="29C7A828" w14:textId="77777777" w:rsidR="00C204BA" w:rsidRPr="002B5B62" w:rsidRDefault="00C204BA" w:rsidP="00CE039A">
            <w:pPr>
              <w:pStyle w:val="Other0"/>
              <w:spacing w:after="120" w:line="360" w:lineRule="auto"/>
              <w:ind w:firstLine="0"/>
              <w:jc w:val="center"/>
              <w:rPr>
                <w:rFonts w:ascii="Arial" w:hAnsi="Arial" w:cs="Arial"/>
                <w:color w:val="010000"/>
                <w:sz w:val="20"/>
                <w:szCs w:val="20"/>
              </w:rPr>
            </w:pPr>
            <w:r w:rsidRPr="002B5B62">
              <w:rPr>
                <w:rFonts w:ascii="Arial" w:hAnsi="Arial" w:cs="Arial"/>
                <w:color w:val="010000"/>
                <w:sz w:val="20"/>
              </w:rPr>
              <w:t>3,425,926</w:t>
            </w:r>
          </w:p>
        </w:tc>
      </w:tr>
    </w:tbl>
    <w:p w14:paraId="1CDDFA29" w14:textId="77777777" w:rsidR="00383669" w:rsidRPr="002B5B62" w:rsidRDefault="00F16C38" w:rsidP="00CE039A">
      <w:pPr>
        <w:pStyle w:val="Tablecaption0"/>
        <w:spacing w:after="120" w:line="360" w:lineRule="auto"/>
        <w:rPr>
          <w:rFonts w:ascii="Arial" w:hAnsi="Arial" w:cs="Arial"/>
          <w:b w:val="0"/>
          <w:bCs w:val="0"/>
          <w:color w:val="010000"/>
          <w:sz w:val="20"/>
          <w:szCs w:val="20"/>
        </w:rPr>
      </w:pPr>
      <w:r w:rsidRPr="002B5B62">
        <w:rPr>
          <w:rFonts w:ascii="Arial" w:hAnsi="Arial" w:cs="Arial"/>
          <w:b w:val="0"/>
          <w:color w:val="010000"/>
          <w:sz w:val="20"/>
        </w:rPr>
        <w:t>‎‎Article 2. Organization and implementation</w:t>
      </w:r>
    </w:p>
    <w:p w14:paraId="64C028E7" w14:textId="77777777" w:rsidR="00C17FDE" w:rsidRPr="002B5B62" w:rsidRDefault="00F16C38" w:rsidP="00CE039A">
      <w:pPr>
        <w:pStyle w:val="Tablecaption0"/>
        <w:spacing w:after="120" w:line="360" w:lineRule="auto"/>
        <w:rPr>
          <w:rFonts w:ascii="Arial" w:hAnsi="Arial" w:cs="Arial"/>
          <w:b w:val="0"/>
          <w:bCs w:val="0"/>
          <w:color w:val="010000"/>
          <w:sz w:val="20"/>
          <w:szCs w:val="20"/>
        </w:rPr>
      </w:pPr>
      <w:r w:rsidRPr="002B5B62">
        <w:rPr>
          <w:rFonts w:ascii="Arial" w:hAnsi="Arial" w:cs="Arial"/>
          <w:b w:val="0"/>
          <w:color w:val="010000"/>
          <w:sz w:val="20"/>
        </w:rPr>
        <w:t>The Board of Directors assigns the Chair of the Board of Directors, the General Manager of Quang Ngai Sugar Joint Stock Company to organize the implementation of the approved contents as per the order and procedures of current law and the Company’s Charter.</w:t>
      </w:r>
    </w:p>
    <w:p w14:paraId="63F0944F" w14:textId="3AEE047A" w:rsidR="003D0F4D" w:rsidRPr="002B5B62" w:rsidRDefault="00F16C38" w:rsidP="00CE039A">
      <w:pPr>
        <w:pStyle w:val="Tablecaption0"/>
        <w:spacing w:after="120" w:line="360" w:lineRule="auto"/>
        <w:rPr>
          <w:rFonts w:ascii="Arial" w:hAnsi="Arial" w:cs="Arial"/>
          <w:b w:val="0"/>
          <w:bCs w:val="0"/>
          <w:color w:val="010000"/>
          <w:sz w:val="20"/>
          <w:szCs w:val="20"/>
        </w:rPr>
      </w:pPr>
      <w:r w:rsidRPr="002B5B62">
        <w:rPr>
          <w:rFonts w:ascii="Arial" w:hAnsi="Arial" w:cs="Arial"/>
          <w:b w:val="0"/>
          <w:color w:val="010000"/>
          <w:sz w:val="20"/>
        </w:rPr>
        <w:t>‎‎Article 3. Enforcement:</w:t>
      </w:r>
    </w:p>
    <w:p w14:paraId="5ED82E2D" w14:textId="77777777" w:rsidR="00C17FDE" w:rsidRPr="002B5B62" w:rsidRDefault="00383669" w:rsidP="00CE039A">
      <w:pPr>
        <w:pStyle w:val="BodyText"/>
        <w:numPr>
          <w:ilvl w:val="0"/>
          <w:numId w:val="6"/>
        </w:numPr>
        <w:tabs>
          <w:tab w:val="left" w:pos="432"/>
          <w:tab w:val="left" w:pos="715"/>
        </w:tabs>
        <w:spacing w:after="120" w:line="360" w:lineRule="auto"/>
        <w:ind w:left="0" w:firstLine="0"/>
        <w:rPr>
          <w:rFonts w:ascii="Arial" w:hAnsi="Arial" w:cs="Arial"/>
          <w:color w:val="010000"/>
          <w:sz w:val="20"/>
          <w:szCs w:val="20"/>
        </w:rPr>
      </w:pPr>
      <w:r w:rsidRPr="002B5B62">
        <w:rPr>
          <w:rFonts w:ascii="Arial" w:hAnsi="Arial" w:cs="Arial"/>
          <w:color w:val="010000"/>
          <w:sz w:val="20"/>
        </w:rPr>
        <w:t>Members of the Board of Directors, the Board of Management of Quang Ngai Sugar Joint Stock Company are responsible for implementing this Resolution.</w:t>
      </w:r>
    </w:p>
    <w:p w14:paraId="21A61E2C" w14:textId="2E53C5CE" w:rsidR="003D0F4D" w:rsidRPr="002B5B62" w:rsidRDefault="00383669" w:rsidP="00CE039A">
      <w:pPr>
        <w:pStyle w:val="BodyText"/>
        <w:numPr>
          <w:ilvl w:val="0"/>
          <w:numId w:val="6"/>
        </w:numPr>
        <w:tabs>
          <w:tab w:val="left" w:pos="432"/>
          <w:tab w:val="left" w:pos="715"/>
        </w:tabs>
        <w:spacing w:after="120" w:line="360" w:lineRule="auto"/>
        <w:ind w:left="0" w:firstLine="0"/>
        <w:rPr>
          <w:rFonts w:ascii="Arial" w:hAnsi="Arial" w:cs="Arial"/>
          <w:color w:val="010000"/>
          <w:sz w:val="20"/>
          <w:szCs w:val="20"/>
        </w:rPr>
      </w:pPr>
      <w:r w:rsidRPr="002B5B62">
        <w:rPr>
          <w:rFonts w:ascii="Arial" w:hAnsi="Arial" w:cs="Arial"/>
          <w:color w:val="010000"/>
          <w:sz w:val="20"/>
        </w:rPr>
        <w:t>This Resolution takes effect from the date of its signing.</w:t>
      </w:r>
    </w:p>
    <w:sectPr w:rsidR="003D0F4D" w:rsidRPr="002B5B62" w:rsidSect="00CE039A">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2D57" w14:textId="77777777" w:rsidR="000F0445" w:rsidRDefault="000F0445">
      <w:r>
        <w:separator/>
      </w:r>
    </w:p>
  </w:endnote>
  <w:endnote w:type="continuationSeparator" w:id="0">
    <w:p w14:paraId="05D536A8" w14:textId="77777777" w:rsidR="000F0445" w:rsidRDefault="000F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EC1E" w14:textId="77777777" w:rsidR="000F0445" w:rsidRDefault="000F0445"/>
  </w:footnote>
  <w:footnote w:type="continuationSeparator" w:id="0">
    <w:p w14:paraId="26D03CD3" w14:textId="77777777" w:rsidR="000F0445" w:rsidRDefault="000F0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49"/>
    <w:multiLevelType w:val="hybridMultilevel"/>
    <w:tmpl w:val="154EBE14"/>
    <w:lvl w:ilvl="0" w:tplc="8C9808B4">
      <w:start w:val="1"/>
      <w:numFmt w:val="bullet"/>
      <w:lvlText w:val=""/>
      <w:lvlJc w:val="left"/>
      <w:pPr>
        <w:ind w:left="720" w:hanging="360"/>
      </w:pPr>
      <w:rPr>
        <w:rFonts w:ascii="Symbol" w:hAnsi="Symbol" w:hint="default"/>
        <w:b w:val="0"/>
        <w:i w:val="0"/>
        <w:sz w:val="20"/>
      </w:rPr>
    </w:lvl>
    <w:lvl w:ilvl="1" w:tplc="8FD09246" w:tentative="1">
      <w:start w:val="1"/>
      <w:numFmt w:val="bullet"/>
      <w:lvlText w:val="o"/>
      <w:lvlJc w:val="left"/>
      <w:pPr>
        <w:ind w:left="1440" w:hanging="360"/>
      </w:pPr>
      <w:rPr>
        <w:rFonts w:ascii="Courier New" w:hAnsi="Courier New" w:cs="Courier New" w:hint="default"/>
        <w:b w:val="0"/>
        <w:i w:val="0"/>
        <w:sz w:val="20"/>
      </w:rPr>
    </w:lvl>
    <w:lvl w:ilvl="2" w:tplc="7E307A2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7DAB"/>
    <w:multiLevelType w:val="multilevel"/>
    <w:tmpl w:val="D62A9868"/>
    <w:lvl w:ilvl="0">
      <w:start w:val="1"/>
      <w:numFmt w:val="bullet"/>
      <w:lvlText w:val="-"/>
      <w:lvlJc w:val="left"/>
      <w:rPr>
        <w:rFonts w:ascii="Times New Roman" w:eastAsia="Times New Roman" w:hAnsi="Times New Roman" w:cs="Times New Roman"/>
        <w:b w:val="0"/>
        <w:bCs w:val="0"/>
        <w:i w:val="0"/>
        <w:iCs w:val="0"/>
        <w:smallCaps w:val="0"/>
        <w:strike w:val="0"/>
        <w:color w:val="5C5A62"/>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CE102A"/>
    <w:multiLevelType w:val="multilevel"/>
    <w:tmpl w:val="C2BC6190"/>
    <w:lvl w:ilvl="0">
      <w:start w:val="1"/>
      <w:numFmt w:val="bullet"/>
      <w:lvlText w:val="-"/>
      <w:lvlJc w:val="left"/>
      <w:rPr>
        <w:rFonts w:ascii="Times New Roman" w:eastAsia="Times New Roman" w:hAnsi="Times New Roman" w:cs="Times New Roman"/>
        <w:b w:val="0"/>
        <w:bCs w:val="0"/>
        <w:i w:val="0"/>
        <w:iCs w:val="0"/>
        <w:smallCaps w:val="0"/>
        <w:strike w:val="0"/>
        <w:color w:val="4847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612AB5"/>
    <w:multiLevelType w:val="multilevel"/>
    <w:tmpl w:val="430A40B2"/>
    <w:lvl w:ilvl="0">
      <w:start w:val="1"/>
      <w:numFmt w:val="bullet"/>
      <w:lvlText w:val="*"/>
      <w:lvlJc w:val="left"/>
      <w:rPr>
        <w:rFonts w:ascii="Times New Roman" w:eastAsia="Times New Roman" w:hAnsi="Times New Roman" w:cs="Times New Roman"/>
        <w:b/>
        <w:bCs/>
        <w:i w:val="0"/>
        <w:iCs w:val="0"/>
        <w:smallCaps w:val="0"/>
        <w:strike w:val="0"/>
        <w:color w:val="48474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55351A"/>
    <w:multiLevelType w:val="multilevel"/>
    <w:tmpl w:val="D1205C76"/>
    <w:lvl w:ilvl="0">
      <w:start w:val="1"/>
      <w:numFmt w:val="bullet"/>
      <w:lvlText w:val="-"/>
      <w:lvlJc w:val="left"/>
      <w:rPr>
        <w:rFonts w:ascii="Times New Roman" w:eastAsia="Times New Roman" w:hAnsi="Times New Roman" w:cs="Times New Roman"/>
        <w:b w:val="0"/>
        <w:bCs w:val="0"/>
        <w:i w:val="0"/>
        <w:iCs w:val="0"/>
        <w:smallCaps w:val="0"/>
        <w:strike w:val="0"/>
        <w:color w:val="48474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F350DC"/>
    <w:multiLevelType w:val="multilevel"/>
    <w:tmpl w:val="8C32EBEE"/>
    <w:lvl w:ilvl="0">
      <w:start w:val="1"/>
      <w:numFmt w:val="bullet"/>
      <w:lvlText w:val="-"/>
      <w:lvlJc w:val="left"/>
      <w:rPr>
        <w:rFonts w:ascii="Times New Roman" w:eastAsia="Times New Roman" w:hAnsi="Times New Roman" w:cs="Times New Roman"/>
        <w:b w:val="0"/>
        <w:bCs w:val="0"/>
        <w:i w:val="0"/>
        <w:iCs w:val="0"/>
        <w:smallCaps w:val="0"/>
        <w:strike w:val="0"/>
        <w:color w:val="323138"/>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4D"/>
    <w:rsid w:val="000038BA"/>
    <w:rsid w:val="000E619A"/>
    <w:rsid w:val="000F0445"/>
    <w:rsid w:val="001B3ED0"/>
    <w:rsid w:val="002B5B62"/>
    <w:rsid w:val="00383669"/>
    <w:rsid w:val="003D0F4D"/>
    <w:rsid w:val="004924BE"/>
    <w:rsid w:val="004E079B"/>
    <w:rsid w:val="00804E61"/>
    <w:rsid w:val="00C17FDE"/>
    <w:rsid w:val="00C204BA"/>
    <w:rsid w:val="00C575BA"/>
    <w:rsid w:val="00CE039A"/>
    <w:rsid w:val="00F1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77AB"/>
  <w15:docId w15:val="{DF2F62C1-D0C5-46C4-B687-282277A2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323138"/>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8474E"/>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color w:val="48474E"/>
      <w:sz w:val="26"/>
      <w:szCs w:val="26"/>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color w:val="323138"/>
      <w:sz w:val="26"/>
      <w:szCs w:val="26"/>
    </w:rPr>
  </w:style>
  <w:style w:type="character" w:customStyle="1" w:styleId="Other">
    <w:name w:val="Other_"/>
    <w:basedOn w:val="DefaultParagraphFont"/>
    <w:link w:val="Other0"/>
    <w:rPr>
      <w:rFonts w:ascii="Times New Roman" w:eastAsia="Times New Roman" w:hAnsi="Times New Roman" w:cs="Times New Roman"/>
      <w:color w:val="48474E"/>
      <w:sz w:val="26"/>
      <w:szCs w:val="26"/>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35475"/>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35475"/>
      <w:sz w:val="24"/>
      <w:szCs w:val="24"/>
      <w:u w:val="none"/>
      <w:shd w:val="clear" w:color="auto" w:fill="auto"/>
    </w:rPr>
  </w:style>
  <w:style w:type="paragraph" w:customStyle="1" w:styleId="Heading10">
    <w:name w:val="Heading #1"/>
    <w:basedOn w:val="Normal"/>
    <w:link w:val="Heading1"/>
    <w:pPr>
      <w:outlineLvl w:val="0"/>
    </w:pPr>
    <w:rPr>
      <w:rFonts w:ascii="Times New Roman" w:eastAsia="Times New Roman" w:hAnsi="Times New Roman" w:cs="Times New Roman"/>
      <w:b/>
      <w:bCs/>
      <w:color w:val="323138"/>
      <w:sz w:val="26"/>
      <w:szCs w:val="26"/>
    </w:rPr>
  </w:style>
  <w:style w:type="paragraph" w:customStyle="1" w:styleId="Bodytext20">
    <w:name w:val="Body text (2)"/>
    <w:basedOn w:val="Normal"/>
    <w:link w:val="Bodytext2"/>
    <w:rPr>
      <w:rFonts w:ascii="Times New Roman" w:eastAsia="Times New Roman" w:hAnsi="Times New Roman" w:cs="Times New Roman"/>
      <w:color w:val="48474E"/>
      <w:sz w:val="20"/>
      <w:szCs w:val="20"/>
    </w:rPr>
  </w:style>
  <w:style w:type="paragraph" w:styleId="BodyText">
    <w:name w:val="Body Text"/>
    <w:basedOn w:val="Normal"/>
    <w:link w:val="BodyTextChar"/>
    <w:qFormat/>
    <w:pPr>
      <w:ind w:firstLine="400"/>
    </w:pPr>
    <w:rPr>
      <w:rFonts w:ascii="Times New Roman" w:eastAsia="Times New Roman" w:hAnsi="Times New Roman" w:cs="Times New Roman"/>
      <w:color w:val="48474E"/>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b/>
      <w:bCs/>
      <w:color w:val="323138"/>
      <w:sz w:val="26"/>
      <w:szCs w:val="26"/>
    </w:rPr>
  </w:style>
  <w:style w:type="paragraph" w:customStyle="1" w:styleId="Other0">
    <w:name w:val="Other"/>
    <w:basedOn w:val="Normal"/>
    <w:link w:val="Other"/>
    <w:pPr>
      <w:ind w:firstLine="400"/>
    </w:pPr>
    <w:rPr>
      <w:rFonts w:ascii="Times New Roman" w:eastAsia="Times New Roman" w:hAnsi="Times New Roman" w:cs="Times New Roman"/>
      <w:color w:val="48474E"/>
      <w:sz w:val="26"/>
      <w:szCs w:val="26"/>
    </w:rPr>
  </w:style>
  <w:style w:type="paragraph" w:customStyle="1" w:styleId="Bodytext50">
    <w:name w:val="Body text (5)"/>
    <w:basedOn w:val="Normal"/>
    <w:link w:val="Bodytext5"/>
    <w:rPr>
      <w:rFonts w:ascii="Arial" w:eastAsia="Arial" w:hAnsi="Arial" w:cs="Arial"/>
      <w:color w:val="D35475"/>
      <w:sz w:val="19"/>
      <w:szCs w:val="19"/>
    </w:rPr>
  </w:style>
  <w:style w:type="paragraph" w:customStyle="1" w:styleId="Bodytext60">
    <w:name w:val="Body text (6)"/>
    <w:basedOn w:val="Normal"/>
    <w:link w:val="Bodytext6"/>
    <w:rPr>
      <w:rFonts w:ascii="Arial" w:eastAsia="Arial" w:hAnsi="Arial" w:cs="Arial"/>
      <w:color w:val="D354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180</Words>
  <Characters>994</Characters>
  <Application>Microsoft Office Word</Application>
  <DocSecurity>0</DocSecurity>
  <Lines>27</Lines>
  <Paragraphs>19</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2023-12-05T03:53:00Z</dcterms:created>
  <dcterms:modified xsi:type="dcterms:W3CDTF">2023-12-06T02:24:00Z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bd2bf97176b49afbe7dc38770129a1d091198c0efc20b9cc667c810348950bb5</vt:lpwstr>
  </property>
</Properties>
</file>