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3693F" w:rsidRPr="008E6406" w:rsidRDefault="00163607" w:rsidP="003F1426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8E6406">
        <w:rPr>
          <w:rFonts w:ascii="Arial" w:hAnsi="Arial" w:cs="Arial"/>
          <w:b/>
          <w:color w:val="010000"/>
          <w:sz w:val="20"/>
        </w:rPr>
        <w:t>CAB: Board Resolution</w:t>
      </w:r>
    </w:p>
    <w:p w14:paraId="00000002" w14:textId="7C0D7E1F" w:rsidR="00E3693F" w:rsidRPr="008E6406" w:rsidRDefault="00163607" w:rsidP="003F1426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E6406">
        <w:rPr>
          <w:rFonts w:ascii="Arial" w:hAnsi="Arial" w:cs="Arial"/>
          <w:color w:val="010000"/>
          <w:sz w:val="20"/>
        </w:rPr>
        <w:t xml:space="preserve">On </w:t>
      </w:r>
      <w:r w:rsidR="00E36824" w:rsidRPr="008E6406">
        <w:rPr>
          <w:rFonts w:ascii="Arial" w:hAnsi="Arial" w:cs="Arial"/>
          <w:color w:val="010000"/>
          <w:sz w:val="20"/>
        </w:rPr>
        <w:t>November</w:t>
      </w:r>
      <w:r w:rsidRPr="008E6406">
        <w:rPr>
          <w:rFonts w:ascii="Arial" w:hAnsi="Arial" w:cs="Arial"/>
          <w:color w:val="010000"/>
          <w:sz w:val="20"/>
        </w:rPr>
        <w:t xml:space="preserve"> 30, 2023, Viet Nam Television Cable Joint Stock Company announced Resolution No. 21/</w:t>
      </w:r>
      <w:r w:rsidR="00E36824" w:rsidRPr="008E6406">
        <w:rPr>
          <w:rFonts w:ascii="Arial" w:hAnsi="Arial" w:cs="Arial"/>
          <w:color w:val="010000"/>
          <w:sz w:val="20"/>
        </w:rPr>
        <w:t>NQ-HDQT</w:t>
      </w:r>
      <w:r w:rsidRPr="008E6406">
        <w:rPr>
          <w:rFonts w:ascii="Arial" w:hAnsi="Arial" w:cs="Arial"/>
          <w:color w:val="010000"/>
          <w:sz w:val="20"/>
        </w:rPr>
        <w:t>-</w:t>
      </w:r>
      <w:proofErr w:type="spellStart"/>
      <w:r w:rsidRPr="008E6406">
        <w:rPr>
          <w:rFonts w:ascii="Arial" w:hAnsi="Arial" w:cs="Arial"/>
          <w:color w:val="010000"/>
          <w:sz w:val="20"/>
        </w:rPr>
        <w:t>VTVcab</w:t>
      </w:r>
      <w:proofErr w:type="spellEnd"/>
      <w:r w:rsidRPr="008E6406">
        <w:rPr>
          <w:rFonts w:ascii="Arial" w:hAnsi="Arial" w:cs="Arial"/>
          <w:color w:val="010000"/>
          <w:sz w:val="20"/>
        </w:rPr>
        <w:t xml:space="preserve"> on the approval of the </w:t>
      </w:r>
      <w:r w:rsidR="00E36824" w:rsidRPr="008E6406">
        <w:rPr>
          <w:rFonts w:ascii="Arial" w:hAnsi="Arial" w:cs="Arial"/>
          <w:color w:val="010000"/>
          <w:sz w:val="20"/>
        </w:rPr>
        <w:t>agenda</w:t>
      </w:r>
      <w:r w:rsidRPr="008E6406">
        <w:rPr>
          <w:rFonts w:ascii="Arial" w:hAnsi="Arial" w:cs="Arial"/>
          <w:color w:val="010000"/>
          <w:sz w:val="20"/>
        </w:rPr>
        <w:t xml:space="preserve">, content, and documents for the Extraordinary General </w:t>
      </w:r>
      <w:r w:rsidR="007A1B8F" w:rsidRPr="008E6406">
        <w:rPr>
          <w:rFonts w:ascii="Arial" w:hAnsi="Arial" w:cs="Arial"/>
          <w:color w:val="010000"/>
          <w:sz w:val="20"/>
        </w:rPr>
        <w:t>Meeting of Shareholders</w:t>
      </w:r>
      <w:r w:rsidRPr="008E6406">
        <w:rPr>
          <w:rFonts w:ascii="Arial" w:hAnsi="Arial" w:cs="Arial"/>
          <w:color w:val="010000"/>
          <w:sz w:val="20"/>
        </w:rPr>
        <w:t xml:space="preserve"> 2023 as follows:</w:t>
      </w:r>
    </w:p>
    <w:p w14:paraId="00000003" w14:textId="69F630F4" w:rsidR="00E3693F" w:rsidRPr="008E6406" w:rsidRDefault="00163607" w:rsidP="003F14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E6406">
        <w:rPr>
          <w:rFonts w:ascii="Arial" w:hAnsi="Arial" w:cs="Arial"/>
          <w:color w:val="010000"/>
          <w:sz w:val="20"/>
        </w:rPr>
        <w:t xml:space="preserve">‎‎Article 1. Approval of the </w:t>
      </w:r>
      <w:r w:rsidR="007A1B8F" w:rsidRPr="008E6406">
        <w:rPr>
          <w:rFonts w:ascii="Arial" w:hAnsi="Arial" w:cs="Arial"/>
          <w:color w:val="010000"/>
          <w:sz w:val="20"/>
        </w:rPr>
        <w:t>agenda, content, and documents for the Extraordinary Annual General Meeting of Shareholders 2023</w:t>
      </w:r>
      <w:r w:rsidRPr="008E6406">
        <w:rPr>
          <w:rFonts w:ascii="Arial" w:hAnsi="Arial" w:cs="Arial"/>
          <w:color w:val="010000"/>
          <w:sz w:val="20"/>
        </w:rPr>
        <w:t xml:space="preserve"> of </w:t>
      </w:r>
      <w:r w:rsidR="007A1B8F" w:rsidRPr="008E6406">
        <w:rPr>
          <w:rFonts w:ascii="Arial" w:hAnsi="Arial" w:cs="Arial"/>
          <w:color w:val="010000"/>
          <w:sz w:val="20"/>
        </w:rPr>
        <w:t>Viet Nam Television Cable Joint Stock Company</w:t>
      </w:r>
      <w:r w:rsidRPr="008E6406">
        <w:rPr>
          <w:rFonts w:ascii="Arial" w:hAnsi="Arial" w:cs="Arial"/>
          <w:color w:val="010000"/>
          <w:sz w:val="20"/>
        </w:rPr>
        <w:t>.</w:t>
      </w:r>
    </w:p>
    <w:p w14:paraId="00000005" w14:textId="31211266" w:rsidR="00E3693F" w:rsidRPr="008E6406" w:rsidRDefault="00163607" w:rsidP="003F14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E6406">
        <w:rPr>
          <w:rFonts w:ascii="Arial" w:hAnsi="Arial" w:cs="Arial"/>
          <w:color w:val="010000"/>
          <w:sz w:val="20"/>
        </w:rPr>
        <w:t xml:space="preserve">‎‎Article 2. The Board of Directors authorized the Chair of the Board of Directors to sign the notifications convening the </w:t>
      </w:r>
      <w:r w:rsidR="007A1B8F" w:rsidRPr="008E6406">
        <w:rPr>
          <w:rFonts w:ascii="Arial" w:hAnsi="Arial" w:cs="Arial"/>
          <w:color w:val="010000"/>
          <w:sz w:val="20"/>
        </w:rPr>
        <w:t>Extraordinary General Meeting of Shareholders</w:t>
      </w:r>
      <w:r w:rsidRPr="008E6406">
        <w:rPr>
          <w:rFonts w:ascii="Arial" w:hAnsi="Arial" w:cs="Arial"/>
          <w:color w:val="010000"/>
          <w:sz w:val="20"/>
        </w:rPr>
        <w:t xml:space="preserve">, as well as the related dossiers and documents regarding the preparation and organization of the </w:t>
      </w:r>
      <w:r w:rsidR="007A1B8F" w:rsidRPr="008E6406">
        <w:rPr>
          <w:rFonts w:ascii="Arial" w:hAnsi="Arial" w:cs="Arial"/>
          <w:color w:val="010000"/>
          <w:sz w:val="20"/>
        </w:rPr>
        <w:t>Extraordinary General Meeting of Shareholders 2023 of Viet Nam Television Cable Joint Stock Company</w:t>
      </w:r>
      <w:r w:rsidRPr="008E6406">
        <w:rPr>
          <w:rFonts w:ascii="Arial" w:hAnsi="Arial" w:cs="Arial"/>
          <w:color w:val="010000"/>
          <w:sz w:val="20"/>
        </w:rPr>
        <w:t>.</w:t>
      </w:r>
    </w:p>
    <w:p w14:paraId="00000006" w14:textId="301A20B3" w:rsidR="00E3693F" w:rsidRPr="008E6406" w:rsidRDefault="00163607" w:rsidP="007A1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E6406">
        <w:rPr>
          <w:rFonts w:ascii="Arial" w:hAnsi="Arial" w:cs="Arial"/>
          <w:color w:val="010000"/>
          <w:sz w:val="20"/>
        </w:rPr>
        <w:t xml:space="preserve">Update with amendments and supplements (if any) to the documents of the </w:t>
      </w:r>
      <w:r w:rsidR="007A1B8F" w:rsidRPr="008E6406">
        <w:rPr>
          <w:rFonts w:ascii="Arial" w:hAnsi="Arial" w:cs="Arial"/>
          <w:color w:val="010000"/>
          <w:sz w:val="20"/>
        </w:rPr>
        <w:t>Extraordinary General Meeting of Shareholders</w:t>
      </w:r>
      <w:r w:rsidRPr="008E6406">
        <w:rPr>
          <w:rFonts w:ascii="Arial" w:hAnsi="Arial" w:cs="Arial"/>
          <w:color w:val="010000"/>
          <w:sz w:val="20"/>
        </w:rPr>
        <w:t xml:space="preserve"> until the</w:t>
      </w:r>
      <w:r w:rsidR="007A1B8F" w:rsidRPr="008E6406">
        <w:rPr>
          <w:rFonts w:ascii="Arial" w:hAnsi="Arial" w:cs="Arial"/>
          <w:color w:val="010000"/>
          <w:sz w:val="20"/>
        </w:rPr>
        <w:t xml:space="preserve"> end of the Meeting</w:t>
      </w:r>
      <w:r w:rsidRPr="008E6406">
        <w:rPr>
          <w:rFonts w:ascii="Arial" w:hAnsi="Arial" w:cs="Arial"/>
          <w:color w:val="010000"/>
          <w:sz w:val="20"/>
        </w:rPr>
        <w:t>.</w:t>
      </w:r>
    </w:p>
    <w:p w14:paraId="00000007" w14:textId="77777777" w:rsidR="00E3693F" w:rsidRPr="008E6406" w:rsidRDefault="00163607" w:rsidP="003F14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E6406">
        <w:rPr>
          <w:rFonts w:ascii="Arial" w:hAnsi="Arial" w:cs="Arial"/>
          <w:color w:val="010000"/>
          <w:sz w:val="20"/>
        </w:rPr>
        <w:t>‎‎Article 3. This Board Resolution takes effect on the signing date.</w:t>
      </w:r>
    </w:p>
    <w:p w14:paraId="00000008" w14:textId="08B049A3" w:rsidR="00E3693F" w:rsidRPr="008E6406" w:rsidRDefault="00163607" w:rsidP="003F14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E6406">
        <w:rPr>
          <w:rFonts w:ascii="Arial" w:hAnsi="Arial" w:cs="Arial"/>
          <w:color w:val="010000"/>
          <w:sz w:val="20"/>
        </w:rPr>
        <w:t xml:space="preserve">‎‎Article 4. Members of the Board of Directors, </w:t>
      </w:r>
      <w:r w:rsidR="007A1B8F" w:rsidRPr="008E6406">
        <w:rPr>
          <w:rFonts w:ascii="Arial" w:hAnsi="Arial" w:cs="Arial"/>
          <w:color w:val="010000"/>
          <w:sz w:val="20"/>
        </w:rPr>
        <w:t xml:space="preserve">the </w:t>
      </w:r>
      <w:r w:rsidRPr="008E6406">
        <w:rPr>
          <w:rFonts w:ascii="Arial" w:hAnsi="Arial" w:cs="Arial"/>
          <w:color w:val="010000"/>
          <w:sz w:val="20"/>
        </w:rPr>
        <w:t xml:space="preserve">Executive Board, affiliated departments, and </w:t>
      </w:r>
      <w:r w:rsidR="008E6406" w:rsidRPr="008E6406">
        <w:rPr>
          <w:rFonts w:ascii="Arial" w:hAnsi="Arial" w:cs="Arial"/>
          <w:color w:val="010000"/>
          <w:sz w:val="20"/>
        </w:rPr>
        <w:t xml:space="preserve">Heads of relevant units, </w:t>
      </w:r>
      <w:r w:rsidRPr="008E6406">
        <w:rPr>
          <w:rFonts w:ascii="Arial" w:hAnsi="Arial" w:cs="Arial"/>
          <w:color w:val="010000"/>
          <w:sz w:val="20"/>
        </w:rPr>
        <w:t>individuals of the Company are responsible for implementing this Resolution.</w:t>
      </w:r>
    </w:p>
    <w:sectPr w:rsidR="00E3693F" w:rsidRPr="008E6406" w:rsidSect="003F142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A4C04"/>
    <w:multiLevelType w:val="multilevel"/>
    <w:tmpl w:val="EBF6DC0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3F"/>
    <w:rsid w:val="00163607"/>
    <w:rsid w:val="003F1426"/>
    <w:rsid w:val="007A1B8F"/>
    <w:rsid w:val="008E6406"/>
    <w:rsid w:val="00BD48DC"/>
    <w:rsid w:val="00CA0C99"/>
    <w:rsid w:val="00E36824"/>
    <w:rsid w:val="00E3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E5A31"/>
  <w15:docId w15:val="{FCA8A806-F48F-4CA1-A62F-08D6F82C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dRrW8rticfNGQI4qy1FWI/oqyw==">CgMxLjA4AHIhMWVZM0VjQUQ1T1BjS0xvUlBJbWJ0ZExtSmJiVkc3Nmtu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2023-12-07T03:22:00Z</dcterms:created>
  <dcterms:modified xsi:type="dcterms:W3CDTF">2023-12-07T03:22:00Z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3eea4eff78c86384a44c36ebbe95739aa7b0c13a5187020608a9687dc9f9fd6d</vt:lpwstr>
  </property>
</Properties>
</file>