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2E9861" w:rsidR="005F4CB7" w:rsidRPr="00095AAD" w:rsidRDefault="00161044" w:rsidP="001612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95AAD">
        <w:rPr>
          <w:rFonts w:ascii="Arial" w:hAnsi="Arial" w:cs="Arial"/>
          <w:b/>
          <w:bCs/>
          <w:color w:val="010000"/>
          <w:sz w:val="20"/>
        </w:rPr>
        <w:t>CII121006:</w:t>
      </w:r>
      <w:r w:rsidRPr="00095AAD">
        <w:rPr>
          <w:rFonts w:ascii="Arial" w:hAnsi="Arial" w:cs="Arial"/>
          <w:b/>
          <w:color w:val="010000"/>
          <w:sz w:val="20"/>
        </w:rPr>
        <w:t xml:space="preserve"> Information disclosure on the convening of the Extraordinary General Meeting of Shareholders and the</w:t>
      </w:r>
      <w:r w:rsidR="00095AAD" w:rsidRPr="00095AAD">
        <w:rPr>
          <w:rFonts w:ascii="Arial" w:hAnsi="Arial" w:cs="Arial"/>
          <w:b/>
          <w:color w:val="010000"/>
          <w:sz w:val="20"/>
        </w:rPr>
        <w:t xml:space="preserve"> record</w:t>
      </w:r>
      <w:r w:rsidRPr="00095AAD">
        <w:rPr>
          <w:rFonts w:ascii="Arial" w:hAnsi="Arial" w:cs="Arial"/>
          <w:b/>
          <w:color w:val="010000"/>
          <w:sz w:val="20"/>
        </w:rPr>
        <w:t xml:space="preserve"> date to exercise the right to attend the </w:t>
      </w:r>
      <w:r w:rsidR="00095AAD" w:rsidRPr="00095AAD">
        <w:rPr>
          <w:rFonts w:ascii="Arial" w:hAnsi="Arial" w:cs="Arial"/>
          <w:b/>
          <w:color w:val="010000"/>
          <w:sz w:val="20"/>
        </w:rPr>
        <w:t>Extraordinary</w:t>
      </w:r>
      <w:r w:rsidRPr="00095AAD">
        <w:rPr>
          <w:rFonts w:ascii="Arial" w:hAnsi="Arial" w:cs="Arial"/>
          <w:b/>
          <w:color w:val="010000"/>
          <w:sz w:val="20"/>
        </w:rPr>
        <w:t xml:space="preserve"> General Meeting of Shareholders</w:t>
      </w:r>
    </w:p>
    <w:p w14:paraId="00000002" w14:textId="3798711E" w:rsidR="005F4CB7" w:rsidRPr="00095AAD" w:rsidRDefault="00161044" w:rsidP="001612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5AAD">
        <w:rPr>
          <w:rFonts w:ascii="Arial" w:hAnsi="Arial" w:cs="Arial"/>
          <w:color w:val="010000"/>
          <w:sz w:val="20"/>
        </w:rPr>
        <w:t>On December 4, 2023, Ho Chi Minh City Infrastructure Investment Joint Stock Company announced Notice No. 568/2023/CV-CII as follows:</w:t>
      </w:r>
    </w:p>
    <w:p w14:paraId="00000005" w14:textId="1F360BFB" w:rsidR="005F4CB7" w:rsidRPr="00095AAD" w:rsidRDefault="00161044" w:rsidP="00161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5AAD">
        <w:rPr>
          <w:rFonts w:ascii="Arial" w:hAnsi="Arial" w:cs="Arial"/>
          <w:color w:val="010000"/>
          <w:sz w:val="20"/>
        </w:rPr>
        <w:t>The</w:t>
      </w:r>
      <w:r w:rsidR="00095AAD" w:rsidRPr="00095AAD">
        <w:rPr>
          <w:rFonts w:ascii="Arial" w:hAnsi="Arial" w:cs="Arial"/>
          <w:color w:val="010000"/>
          <w:sz w:val="20"/>
        </w:rPr>
        <w:t xml:space="preserve"> record </w:t>
      </w:r>
      <w:r w:rsidRPr="00095AAD">
        <w:rPr>
          <w:rFonts w:ascii="Arial" w:hAnsi="Arial" w:cs="Arial"/>
          <w:color w:val="010000"/>
          <w:sz w:val="20"/>
        </w:rPr>
        <w:t xml:space="preserve">date to exercise the right to attend the </w:t>
      </w:r>
      <w:r w:rsidR="00095AAD" w:rsidRPr="00095AAD">
        <w:rPr>
          <w:rFonts w:ascii="Arial" w:hAnsi="Arial" w:cs="Arial"/>
          <w:color w:val="010000"/>
          <w:sz w:val="20"/>
        </w:rPr>
        <w:t>E</w:t>
      </w:r>
      <w:r w:rsidRPr="00095AAD">
        <w:rPr>
          <w:rFonts w:ascii="Arial" w:hAnsi="Arial" w:cs="Arial"/>
          <w:color w:val="010000"/>
          <w:sz w:val="20"/>
        </w:rPr>
        <w:t>xtraordinary General Meeting of Shareholders: December 25, 2023.</w:t>
      </w:r>
    </w:p>
    <w:p w14:paraId="00000006" w14:textId="7E62D943" w:rsidR="005F4CB7" w:rsidRPr="00095AAD" w:rsidRDefault="00161044" w:rsidP="00161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5AAD">
        <w:rPr>
          <w:rFonts w:ascii="Arial" w:hAnsi="Arial" w:cs="Arial"/>
          <w:color w:val="010000"/>
          <w:sz w:val="20"/>
        </w:rPr>
        <w:t xml:space="preserve">Rights exercise rate: 1:1 (1 common </w:t>
      </w:r>
      <w:r w:rsidR="00095AAD" w:rsidRPr="00095AAD">
        <w:rPr>
          <w:rFonts w:ascii="Arial" w:hAnsi="Arial" w:cs="Arial"/>
          <w:color w:val="010000"/>
          <w:sz w:val="20"/>
        </w:rPr>
        <w:t>share</w:t>
      </w:r>
      <w:r w:rsidRPr="00095AAD">
        <w:rPr>
          <w:rFonts w:ascii="Arial" w:hAnsi="Arial" w:cs="Arial"/>
          <w:color w:val="010000"/>
          <w:sz w:val="20"/>
        </w:rPr>
        <w:t xml:space="preserve"> - 1 voting rights)</w:t>
      </w:r>
    </w:p>
    <w:p w14:paraId="00000007" w14:textId="0013A3E3" w:rsidR="005F4CB7" w:rsidRPr="00095AAD" w:rsidRDefault="00161044" w:rsidP="00161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5AAD">
        <w:rPr>
          <w:rFonts w:ascii="Arial" w:hAnsi="Arial" w:cs="Arial"/>
          <w:color w:val="010000"/>
          <w:sz w:val="20"/>
        </w:rPr>
        <w:t>Meeting time:</w:t>
      </w:r>
      <w:r w:rsidR="0016122E" w:rsidRPr="00095AAD">
        <w:rPr>
          <w:rFonts w:ascii="Arial" w:hAnsi="Arial" w:cs="Arial"/>
          <w:color w:val="010000"/>
          <w:sz w:val="20"/>
        </w:rPr>
        <w:t xml:space="preserve"> </w:t>
      </w:r>
      <w:r w:rsidRPr="00095AAD">
        <w:rPr>
          <w:rFonts w:ascii="Arial" w:hAnsi="Arial" w:cs="Arial"/>
          <w:color w:val="010000"/>
          <w:sz w:val="20"/>
        </w:rPr>
        <w:t>The time for holding the meeting will be specifically announced in the Invitation to attend the Extraordinary General Meeting of Shareholders</w:t>
      </w:r>
      <w:r w:rsidR="0016122E" w:rsidRPr="00095AAD">
        <w:rPr>
          <w:rFonts w:ascii="Arial" w:hAnsi="Arial" w:cs="Arial"/>
          <w:color w:val="010000"/>
          <w:sz w:val="20"/>
        </w:rPr>
        <w:t>.</w:t>
      </w:r>
    </w:p>
    <w:p w14:paraId="00000008" w14:textId="16408349" w:rsidR="005F4CB7" w:rsidRPr="00095AAD" w:rsidRDefault="00161044" w:rsidP="00161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5AAD">
        <w:rPr>
          <w:rFonts w:ascii="Arial" w:hAnsi="Arial" w:cs="Arial"/>
          <w:color w:val="010000"/>
          <w:sz w:val="20"/>
        </w:rPr>
        <w:t>Venue: The venue of the meeting will be specifically announced in the Invitation to attend the Extraordinary General Meeting of Shareholders</w:t>
      </w:r>
      <w:r w:rsidR="0016122E" w:rsidRPr="00095AAD">
        <w:rPr>
          <w:rFonts w:ascii="Arial" w:hAnsi="Arial" w:cs="Arial"/>
          <w:color w:val="010000"/>
          <w:sz w:val="20"/>
        </w:rPr>
        <w:t>.</w:t>
      </w:r>
    </w:p>
    <w:p w14:paraId="00000009" w14:textId="3919B270" w:rsidR="005F4CB7" w:rsidRPr="00095AAD" w:rsidRDefault="00161044" w:rsidP="00161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5F4CB7" w:rsidRPr="00095AAD" w:rsidSect="0016122E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095AAD">
        <w:rPr>
          <w:rFonts w:ascii="Arial" w:hAnsi="Arial" w:cs="Arial"/>
          <w:color w:val="010000"/>
          <w:sz w:val="20"/>
        </w:rPr>
        <w:t xml:space="preserve">Content of the Extraordinary General Meeting of Shareholders: Approving adjustments to a number of criteria in the issuance plan of Convertible Bonds (Package 2) </w:t>
      </w:r>
      <w:r w:rsidR="00095AAD" w:rsidRPr="00095AAD">
        <w:rPr>
          <w:rFonts w:ascii="Arial" w:hAnsi="Arial" w:cs="Arial"/>
          <w:color w:val="010000"/>
          <w:sz w:val="20"/>
        </w:rPr>
        <w:t xml:space="preserve">that </w:t>
      </w:r>
      <w:r w:rsidRPr="00095AAD">
        <w:rPr>
          <w:rFonts w:ascii="Arial" w:hAnsi="Arial" w:cs="Arial"/>
          <w:color w:val="010000"/>
          <w:sz w:val="20"/>
        </w:rPr>
        <w:t xml:space="preserve">has been approved by the </w:t>
      </w:r>
      <w:r w:rsidR="00095AAD" w:rsidRPr="00095AAD">
        <w:rPr>
          <w:rFonts w:ascii="Arial" w:hAnsi="Arial" w:cs="Arial"/>
          <w:color w:val="010000"/>
          <w:sz w:val="20"/>
        </w:rPr>
        <w:t>A</w:t>
      </w:r>
      <w:r w:rsidRPr="00095AAD">
        <w:rPr>
          <w:rFonts w:ascii="Arial" w:hAnsi="Arial" w:cs="Arial"/>
          <w:color w:val="010000"/>
          <w:sz w:val="20"/>
        </w:rPr>
        <w:t xml:space="preserve">nnual General Meeting of Shareholders in </w:t>
      </w:r>
      <w:r w:rsidR="00095AAD" w:rsidRPr="00095AAD">
        <w:rPr>
          <w:rFonts w:ascii="Arial" w:hAnsi="Arial" w:cs="Arial"/>
          <w:color w:val="010000"/>
          <w:sz w:val="20"/>
        </w:rPr>
        <w:t xml:space="preserve">General Mandate </w:t>
      </w:r>
      <w:r w:rsidRPr="00095AAD">
        <w:rPr>
          <w:rFonts w:ascii="Arial" w:hAnsi="Arial" w:cs="Arial"/>
          <w:color w:val="010000"/>
          <w:sz w:val="20"/>
        </w:rPr>
        <w:t>No. 48/NQ-DHDCD dated May 24, 2023 and a number of other issues (if any) in accordance with the actual situation.</w:t>
      </w:r>
    </w:p>
    <w:p w14:paraId="0000000A" w14:textId="77777777" w:rsidR="005F4CB7" w:rsidRPr="00095AAD" w:rsidRDefault="005F4CB7" w:rsidP="001612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5F4CB7" w:rsidRPr="00095AAD" w:rsidSect="0016122E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696"/>
    <w:multiLevelType w:val="multilevel"/>
    <w:tmpl w:val="2138C7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B7"/>
    <w:rsid w:val="00095AAD"/>
    <w:rsid w:val="00161044"/>
    <w:rsid w:val="0016122E"/>
    <w:rsid w:val="005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596CC"/>
  <w15:docId w15:val="{7B67156D-5EBD-4669-B389-564A1CB8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NNVQx86Xb905zk+5/2klMiUqXw==">CgMxLjAyCWlkLmdqZGd4czIKaWQuMzBqMHpsbDIKaWQuMWZvYjl0ZTIKaWQuM3pueXNoNzIKaWQuMmV0OTJwMDgAciExOFNfelEyamxrOUc1TTFJbXBZRjFaMFZGRDNOcVZKOGg=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1001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2023-12-06T05:05:00Z</dcterms:created>
  <dcterms:modified xsi:type="dcterms:W3CDTF">2023-12-06T09:53:00Z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1293f5b6c4cc878a58667989addff82212a581356e5ec8127dc25259d5f15621</vt:lpwstr>
  </property>
</Properties>
</file>