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24D8" w14:textId="77777777" w:rsidR="00004F1B" w:rsidRPr="00022307" w:rsidRDefault="00004F1B" w:rsidP="004C0AE5">
      <w:pPr>
        <w:pStyle w:val="Vnbnnidung20"/>
        <w:spacing w:after="120" w:line="360" w:lineRule="auto"/>
        <w:ind w:left="0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022307">
        <w:rPr>
          <w:rFonts w:ascii="Arial" w:hAnsi="Arial" w:cs="Arial"/>
          <w:b/>
          <w:color w:val="010000"/>
          <w:sz w:val="20"/>
        </w:rPr>
        <w:t>HDM: Board Resolution</w:t>
      </w:r>
    </w:p>
    <w:p w14:paraId="525880B8" w14:textId="79C3B029" w:rsidR="00A22857" w:rsidRPr="00022307" w:rsidRDefault="00004F1B" w:rsidP="004C0AE5">
      <w:pPr>
        <w:pStyle w:val="Vnbnnidung20"/>
        <w:spacing w:after="120" w:line="360" w:lineRule="auto"/>
        <w:ind w:left="0"/>
        <w:jc w:val="both"/>
        <w:rPr>
          <w:rFonts w:ascii="Arial" w:hAnsi="Arial" w:cs="Arial"/>
          <w:color w:val="010000"/>
          <w:sz w:val="20"/>
          <w:szCs w:val="24"/>
        </w:rPr>
      </w:pPr>
      <w:r w:rsidRPr="00022307">
        <w:rPr>
          <w:rFonts w:ascii="Arial" w:hAnsi="Arial" w:cs="Arial"/>
          <w:color w:val="010000"/>
          <w:sz w:val="20"/>
        </w:rPr>
        <w:t>On December 04, 2023, Hue Textile Garment Join</w:t>
      </w:r>
      <w:r w:rsidR="00022307" w:rsidRPr="00022307">
        <w:rPr>
          <w:rFonts w:ascii="Arial" w:hAnsi="Arial" w:cs="Arial"/>
          <w:color w:val="010000"/>
          <w:sz w:val="20"/>
        </w:rPr>
        <w:t>t</w:t>
      </w:r>
      <w:r w:rsidRPr="00022307">
        <w:rPr>
          <w:rFonts w:ascii="Arial" w:hAnsi="Arial" w:cs="Arial"/>
          <w:color w:val="010000"/>
          <w:sz w:val="20"/>
        </w:rPr>
        <w:t xml:space="preserve"> Stock Company announced Resolution No.</w:t>
      </w:r>
      <w:r w:rsidR="00022307" w:rsidRPr="00022307">
        <w:rPr>
          <w:rFonts w:ascii="Arial" w:hAnsi="Arial" w:cs="Arial"/>
          <w:color w:val="010000"/>
          <w:sz w:val="20"/>
        </w:rPr>
        <w:t xml:space="preserve"> </w:t>
      </w:r>
      <w:r w:rsidRPr="00022307">
        <w:rPr>
          <w:rFonts w:ascii="Arial" w:hAnsi="Arial" w:cs="Arial"/>
          <w:color w:val="010000"/>
          <w:sz w:val="20"/>
        </w:rPr>
        <w:t xml:space="preserve">1234/NQ-HDQT regarding the dividend </w:t>
      </w:r>
      <w:r w:rsidR="00022307" w:rsidRPr="00022307">
        <w:rPr>
          <w:rFonts w:ascii="Arial" w:hAnsi="Arial" w:cs="Arial"/>
          <w:color w:val="010000"/>
          <w:sz w:val="20"/>
        </w:rPr>
        <w:t>pre</w:t>
      </w:r>
      <w:r w:rsidRPr="00022307">
        <w:rPr>
          <w:rFonts w:ascii="Arial" w:hAnsi="Arial" w:cs="Arial"/>
          <w:color w:val="010000"/>
          <w:sz w:val="20"/>
        </w:rPr>
        <w:t>payment for the year 2023 as follows:</w:t>
      </w:r>
    </w:p>
    <w:p w14:paraId="49F45FBF" w14:textId="0BF24495" w:rsidR="00A22857" w:rsidRPr="00022307" w:rsidRDefault="00840F5C" w:rsidP="004C0AE5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22307">
        <w:rPr>
          <w:rFonts w:ascii="Arial" w:hAnsi="Arial" w:cs="Arial"/>
          <w:color w:val="010000"/>
          <w:sz w:val="20"/>
        </w:rPr>
        <w:t xml:space="preserve">Article 1: Approve the dividend </w:t>
      </w:r>
      <w:r w:rsidR="00022307" w:rsidRPr="00022307">
        <w:rPr>
          <w:rFonts w:ascii="Arial" w:hAnsi="Arial" w:cs="Arial"/>
          <w:color w:val="010000"/>
          <w:sz w:val="20"/>
        </w:rPr>
        <w:t>pre</w:t>
      </w:r>
      <w:r w:rsidRPr="00022307">
        <w:rPr>
          <w:rFonts w:ascii="Arial" w:hAnsi="Arial" w:cs="Arial"/>
          <w:color w:val="010000"/>
          <w:sz w:val="20"/>
        </w:rPr>
        <w:t>payment of 2023 specifically as follows:</w:t>
      </w:r>
    </w:p>
    <w:p w14:paraId="3F09F5EF" w14:textId="1672DCFC" w:rsidR="00A22857" w:rsidRPr="00022307" w:rsidRDefault="00840F5C" w:rsidP="004C0AE5">
      <w:pPr>
        <w:pStyle w:val="Vnbnnidung0"/>
        <w:numPr>
          <w:ilvl w:val="0"/>
          <w:numId w:val="2"/>
        </w:numPr>
        <w:tabs>
          <w:tab w:val="left" w:pos="432"/>
          <w:tab w:val="left" w:pos="9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22307">
        <w:rPr>
          <w:rFonts w:ascii="Arial" w:hAnsi="Arial" w:cs="Arial"/>
          <w:color w:val="010000"/>
          <w:sz w:val="20"/>
        </w:rPr>
        <w:t xml:space="preserve">Record date </w:t>
      </w:r>
      <w:r w:rsidR="00022307" w:rsidRPr="00022307">
        <w:rPr>
          <w:rFonts w:ascii="Arial" w:hAnsi="Arial" w:cs="Arial"/>
          <w:color w:val="010000"/>
          <w:sz w:val="20"/>
        </w:rPr>
        <w:t>for the list of</w:t>
      </w:r>
      <w:r w:rsidRPr="00022307">
        <w:rPr>
          <w:rFonts w:ascii="Arial" w:hAnsi="Arial" w:cs="Arial"/>
          <w:color w:val="010000"/>
          <w:sz w:val="20"/>
        </w:rPr>
        <w:t xml:space="preserve"> shareholders receiving dividends: </w:t>
      </w:r>
      <w:r w:rsidR="00022307" w:rsidRPr="00022307">
        <w:rPr>
          <w:rFonts w:ascii="Arial" w:hAnsi="Arial" w:cs="Arial"/>
          <w:color w:val="010000"/>
          <w:sz w:val="20"/>
        </w:rPr>
        <w:t xml:space="preserve">December </w:t>
      </w:r>
      <w:r w:rsidRPr="00022307">
        <w:rPr>
          <w:rFonts w:ascii="Arial" w:hAnsi="Arial" w:cs="Arial"/>
          <w:color w:val="010000"/>
          <w:sz w:val="20"/>
        </w:rPr>
        <w:t>28</w:t>
      </w:r>
      <w:r w:rsidR="00022307" w:rsidRPr="00022307">
        <w:rPr>
          <w:rFonts w:ascii="Arial" w:hAnsi="Arial" w:cs="Arial"/>
          <w:color w:val="010000"/>
          <w:sz w:val="20"/>
        </w:rPr>
        <w:t xml:space="preserve">, </w:t>
      </w:r>
      <w:r w:rsidRPr="00022307">
        <w:rPr>
          <w:rFonts w:ascii="Arial" w:hAnsi="Arial" w:cs="Arial"/>
          <w:color w:val="010000"/>
          <w:sz w:val="20"/>
        </w:rPr>
        <w:t>2023.</w:t>
      </w:r>
    </w:p>
    <w:p w14:paraId="7C2C999A" w14:textId="3E955385" w:rsidR="00A22857" w:rsidRPr="00022307" w:rsidRDefault="004C0AE5" w:rsidP="004C0AE5">
      <w:pPr>
        <w:pStyle w:val="Vnbnnidung0"/>
        <w:numPr>
          <w:ilvl w:val="0"/>
          <w:numId w:val="2"/>
        </w:numPr>
        <w:tabs>
          <w:tab w:val="left" w:pos="432"/>
          <w:tab w:val="left" w:pos="9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Exercise</w:t>
      </w:r>
      <w:r w:rsidR="00840F5C" w:rsidRPr="00022307">
        <w:rPr>
          <w:rFonts w:ascii="Arial" w:hAnsi="Arial" w:cs="Arial"/>
          <w:color w:val="010000"/>
          <w:sz w:val="20"/>
        </w:rPr>
        <w:t xml:space="preserve"> date:</w:t>
      </w:r>
      <w:r w:rsidR="00022307" w:rsidRPr="00022307">
        <w:rPr>
          <w:rFonts w:ascii="Arial" w:hAnsi="Arial" w:cs="Arial"/>
          <w:color w:val="010000"/>
          <w:sz w:val="20"/>
        </w:rPr>
        <w:t xml:space="preserve"> January 22, </w:t>
      </w:r>
      <w:r w:rsidR="00840F5C" w:rsidRPr="00022307">
        <w:rPr>
          <w:rFonts w:ascii="Arial" w:hAnsi="Arial" w:cs="Arial"/>
          <w:color w:val="010000"/>
          <w:sz w:val="20"/>
        </w:rPr>
        <w:t>2024.</w:t>
      </w:r>
    </w:p>
    <w:p w14:paraId="560DA999" w14:textId="1A0133FC" w:rsidR="00A22857" w:rsidRPr="00022307" w:rsidRDefault="004C0AE5" w:rsidP="004C0AE5">
      <w:pPr>
        <w:pStyle w:val="Vnbnnidung0"/>
        <w:numPr>
          <w:ilvl w:val="0"/>
          <w:numId w:val="2"/>
        </w:numPr>
        <w:tabs>
          <w:tab w:val="left" w:pos="432"/>
          <w:tab w:val="left" w:pos="9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Exercise</w:t>
      </w:r>
      <w:r w:rsidR="00840F5C" w:rsidRPr="00022307">
        <w:rPr>
          <w:rFonts w:ascii="Arial" w:hAnsi="Arial" w:cs="Arial"/>
          <w:color w:val="010000"/>
          <w:sz w:val="20"/>
        </w:rPr>
        <w:t xml:space="preserve"> rate</w:t>
      </w:r>
      <w:r w:rsidR="00022307" w:rsidRPr="00022307">
        <w:rPr>
          <w:rFonts w:ascii="Arial" w:hAnsi="Arial" w:cs="Arial"/>
          <w:color w:val="010000"/>
          <w:sz w:val="20"/>
        </w:rPr>
        <w:t>:</w:t>
      </w:r>
      <w:r w:rsidR="00840F5C" w:rsidRPr="00022307">
        <w:rPr>
          <w:rFonts w:ascii="Arial" w:hAnsi="Arial" w:cs="Arial"/>
          <w:color w:val="010000"/>
          <w:sz w:val="20"/>
        </w:rPr>
        <w:t xml:space="preserve"> 30% of the charter capital.</w:t>
      </w:r>
    </w:p>
    <w:p w14:paraId="653027C6" w14:textId="486DC963" w:rsidR="00A22857" w:rsidRPr="00022307" w:rsidRDefault="00840F5C" w:rsidP="004C0AE5">
      <w:pPr>
        <w:pStyle w:val="Vnbnnidung0"/>
        <w:numPr>
          <w:ilvl w:val="0"/>
          <w:numId w:val="2"/>
        </w:numPr>
        <w:tabs>
          <w:tab w:val="left" w:pos="432"/>
          <w:tab w:val="left" w:pos="9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22307">
        <w:rPr>
          <w:rFonts w:ascii="Arial" w:hAnsi="Arial" w:cs="Arial"/>
          <w:color w:val="010000"/>
          <w:sz w:val="20"/>
        </w:rPr>
        <w:t>Payment form: In cash</w:t>
      </w:r>
    </w:p>
    <w:p w14:paraId="0372C4EE" w14:textId="6E27E55A" w:rsidR="00A22857" w:rsidRPr="00022307" w:rsidRDefault="00840F5C" w:rsidP="004C0AE5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22307">
        <w:rPr>
          <w:rFonts w:ascii="Arial" w:hAnsi="Arial" w:cs="Arial"/>
          <w:color w:val="010000"/>
          <w:sz w:val="20"/>
        </w:rPr>
        <w:t xml:space="preserve">Article 2: Assign the </w:t>
      </w:r>
      <w:r w:rsidR="004C0AE5">
        <w:rPr>
          <w:rFonts w:ascii="Arial" w:hAnsi="Arial" w:cs="Arial"/>
          <w:color w:val="010000"/>
          <w:sz w:val="20"/>
        </w:rPr>
        <w:t>Managing Director</w:t>
      </w:r>
      <w:r w:rsidRPr="00022307">
        <w:rPr>
          <w:rFonts w:ascii="Arial" w:hAnsi="Arial" w:cs="Arial"/>
          <w:color w:val="010000"/>
          <w:sz w:val="20"/>
        </w:rPr>
        <w:t xml:space="preserve"> to direct the implementation of the next procedures </w:t>
      </w:r>
      <w:r w:rsidR="004C0AE5">
        <w:rPr>
          <w:rFonts w:ascii="Arial" w:hAnsi="Arial" w:cs="Arial"/>
          <w:color w:val="010000"/>
          <w:sz w:val="20"/>
        </w:rPr>
        <w:t>under applicable law</w:t>
      </w:r>
      <w:bookmarkStart w:id="0" w:name="_GoBack"/>
      <w:bookmarkEnd w:id="0"/>
      <w:r w:rsidRPr="00022307">
        <w:rPr>
          <w:rFonts w:ascii="Arial" w:hAnsi="Arial" w:cs="Arial"/>
          <w:color w:val="010000"/>
          <w:sz w:val="20"/>
        </w:rPr>
        <w:t>s to make the dividend payment on time.</w:t>
      </w:r>
    </w:p>
    <w:p w14:paraId="64F98473" w14:textId="7BEF0AF1" w:rsidR="00A22857" w:rsidRPr="00022307" w:rsidRDefault="00840F5C" w:rsidP="004C0AE5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22307">
        <w:rPr>
          <w:rFonts w:ascii="Arial" w:hAnsi="Arial" w:cs="Arial"/>
          <w:color w:val="010000"/>
          <w:sz w:val="20"/>
        </w:rPr>
        <w:t>Article 3: Member</w:t>
      </w:r>
      <w:r w:rsidR="004C0AE5">
        <w:rPr>
          <w:rFonts w:ascii="Arial" w:hAnsi="Arial" w:cs="Arial"/>
          <w:color w:val="010000"/>
          <w:sz w:val="20"/>
        </w:rPr>
        <w:t>s of the Board of Directors and Executive Board</w:t>
      </w:r>
      <w:r w:rsidRPr="00022307">
        <w:rPr>
          <w:rFonts w:ascii="Arial" w:hAnsi="Arial" w:cs="Arial"/>
          <w:color w:val="010000"/>
          <w:sz w:val="20"/>
        </w:rPr>
        <w:t xml:space="preserve"> </w:t>
      </w:r>
      <w:r w:rsidR="00022307" w:rsidRPr="00022307">
        <w:rPr>
          <w:rFonts w:ascii="Arial" w:hAnsi="Arial" w:cs="Arial"/>
          <w:color w:val="010000"/>
          <w:sz w:val="20"/>
        </w:rPr>
        <w:t>and Heads</w:t>
      </w:r>
      <w:r w:rsidRPr="00022307">
        <w:rPr>
          <w:rFonts w:ascii="Arial" w:hAnsi="Arial" w:cs="Arial"/>
          <w:color w:val="010000"/>
          <w:sz w:val="20"/>
        </w:rPr>
        <w:t xml:space="preserve"> of the related subsidiaries are responsible for implementing this Resolution./.</w:t>
      </w:r>
    </w:p>
    <w:sectPr w:rsidR="00A22857" w:rsidRPr="00022307" w:rsidSect="00285D8C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A352" w14:textId="77777777" w:rsidR="00A5483B" w:rsidRDefault="00A5483B">
      <w:r>
        <w:separator/>
      </w:r>
    </w:p>
  </w:endnote>
  <w:endnote w:type="continuationSeparator" w:id="0">
    <w:p w14:paraId="07A3D3DE" w14:textId="77777777" w:rsidR="00A5483B" w:rsidRDefault="00A5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0540" w14:textId="77777777" w:rsidR="00A5483B" w:rsidRDefault="00A5483B"/>
  </w:footnote>
  <w:footnote w:type="continuationSeparator" w:id="0">
    <w:p w14:paraId="662BFAAA" w14:textId="77777777" w:rsidR="00A5483B" w:rsidRDefault="00A54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693"/>
    <w:multiLevelType w:val="multilevel"/>
    <w:tmpl w:val="E7D21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D6605"/>
    <w:multiLevelType w:val="multilevel"/>
    <w:tmpl w:val="CCAEDB14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7"/>
    <w:rsid w:val="00004F1B"/>
    <w:rsid w:val="00022307"/>
    <w:rsid w:val="00285D8C"/>
    <w:rsid w:val="004C0AE5"/>
    <w:rsid w:val="00840F5C"/>
    <w:rsid w:val="00A22857"/>
    <w:rsid w:val="00A5483B"/>
    <w:rsid w:val="00EB5A3A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2EF40"/>
  <w15:docId w15:val="{5CED8EF5-C449-4D85-91F2-A7F95E1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1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ind w:left="53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2023-12-07T03:20:00Z</dcterms:created>
  <dcterms:modified xsi:type="dcterms:W3CDTF">2023-12-07T03:20:00Z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a80238dd1586613d75b9e709f210695350b5026670cf81ce0fcdc4fdad0e4010</vt:lpwstr>
  </property>
</Properties>
</file>