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66A4" w:rsidRPr="001A78E9" w:rsidRDefault="000949A4" w:rsidP="00774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A78E9">
        <w:rPr>
          <w:rFonts w:ascii="Arial" w:hAnsi="Arial" w:cs="Arial"/>
          <w:b/>
          <w:color w:val="010000"/>
          <w:sz w:val="20"/>
        </w:rPr>
        <w:t>LPB122010: Board Resolution</w:t>
      </w:r>
    </w:p>
    <w:p w14:paraId="00000002" w14:textId="7C87CD1F" w:rsidR="00A666A4" w:rsidRPr="001A78E9" w:rsidRDefault="00C6321E" w:rsidP="00774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On December 04</w:t>
      </w:r>
      <w:r w:rsidR="000949A4" w:rsidRPr="001A78E9">
        <w:rPr>
          <w:rFonts w:ascii="Arial" w:hAnsi="Arial" w:cs="Arial"/>
          <w:color w:val="010000"/>
          <w:sz w:val="20"/>
        </w:rPr>
        <w:t xml:space="preserve">, 2023, </w:t>
      </w:r>
      <w:proofErr w:type="spellStart"/>
      <w:r w:rsidR="000949A4" w:rsidRPr="001A78E9">
        <w:rPr>
          <w:rFonts w:ascii="Arial" w:hAnsi="Arial" w:cs="Arial"/>
          <w:color w:val="010000"/>
          <w:sz w:val="20"/>
        </w:rPr>
        <w:t>LienViet</w:t>
      </w:r>
      <w:proofErr w:type="spellEnd"/>
      <w:r w:rsidR="000949A4" w:rsidRPr="001A78E9">
        <w:rPr>
          <w:rFonts w:ascii="Arial" w:hAnsi="Arial" w:cs="Arial"/>
          <w:color w:val="010000"/>
          <w:sz w:val="20"/>
        </w:rPr>
        <w:t xml:space="preserve"> Post Joint Stock Commercial Bank announced Resolution No. 3954a/2023/NQ-HDQT on changing </w:t>
      </w:r>
      <w:r w:rsidR="00213DFE" w:rsidRPr="001A78E9">
        <w:rPr>
          <w:rFonts w:ascii="Arial" w:hAnsi="Arial" w:cs="Arial"/>
          <w:color w:val="010000"/>
          <w:sz w:val="20"/>
        </w:rPr>
        <w:t xml:space="preserve">the </w:t>
      </w:r>
      <w:r w:rsidR="000949A4" w:rsidRPr="001A78E9">
        <w:rPr>
          <w:rFonts w:ascii="Arial" w:hAnsi="Arial" w:cs="Arial"/>
          <w:color w:val="010000"/>
          <w:sz w:val="20"/>
        </w:rPr>
        <w:t xml:space="preserve">location of the Head office of </w:t>
      </w:r>
      <w:proofErr w:type="spellStart"/>
      <w:r w:rsidR="000949A4" w:rsidRPr="001A78E9">
        <w:rPr>
          <w:rFonts w:ascii="Arial" w:hAnsi="Arial" w:cs="Arial"/>
          <w:color w:val="010000"/>
          <w:sz w:val="20"/>
        </w:rPr>
        <w:t>LienViet</w:t>
      </w:r>
      <w:proofErr w:type="spellEnd"/>
      <w:r w:rsidR="000949A4" w:rsidRPr="001A78E9">
        <w:rPr>
          <w:rFonts w:ascii="Arial" w:hAnsi="Arial" w:cs="Arial"/>
          <w:color w:val="010000"/>
          <w:sz w:val="20"/>
        </w:rPr>
        <w:t xml:space="preserve"> Post Joint Stock Commercial Bank - </w:t>
      </w:r>
      <w:proofErr w:type="spellStart"/>
      <w:r w:rsidR="000949A4" w:rsidRPr="001A78E9">
        <w:rPr>
          <w:rFonts w:ascii="Arial" w:hAnsi="Arial" w:cs="Arial"/>
          <w:color w:val="010000"/>
          <w:sz w:val="20"/>
        </w:rPr>
        <w:t>Phuoc</w:t>
      </w:r>
      <w:proofErr w:type="spellEnd"/>
      <w:r w:rsidR="000949A4" w:rsidRPr="001A78E9">
        <w:rPr>
          <w:rFonts w:ascii="Arial" w:hAnsi="Arial" w:cs="Arial"/>
          <w:color w:val="010000"/>
          <w:sz w:val="20"/>
        </w:rPr>
        <w:t xml:space="preserve"> Long Transaction Office under </w:t>
      </w:r>
      <w:proofErr w:type="spellStart"/>
      <w:r w:rsidR="000949A4" w:rsidRPr="001A78E9">
        <w:rPr>
          <w:rFonts w:ascii="Arial" w:hAnsi="Arial" w:cs="Arial"/>
          <w:color w:val="010000"/>
          <w:sz w:val="20"/>
        </w:rPr>
        <w:t>Bac</w:t>
      </w:r>
      <w:proofErr w:type="spellEnd"/>
      <w:r w:rsidR="000949A4" w:rsidRPr="001A78E9">
        <w:rPr>
          <w:rFonts w:ascii="Arial" w:hAnsi="Arial" w:cs="Arial"/>
          <w:color w:val="010000"/>
          <w:sz w:val="20"/>
        </w:rPr>
        <w:t xml:space="preserve"> Lieu Branch as follows: </w:t>
      </w:r>
    </w:p>
    <w:p w14:paraId="06C6CCD7" w14:textId="0A654ABB" w:rsidR="00A4575A" w:rsidRPr="001A78E9" w:rsidRDefault="000949A4" w:rsidP="00774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78E9">
        <w:rPr>
          <w:rFonts w:ascii="Arial" w:hAnsi="Arial" w:cs="Arial"/>
          <w:color w:val="010000"/>
          <w:sz w:val="20"/>
        </w:rPr>
        <w:t>‎‎Article 1. Approve chang</w:t>
      </w:r>
      <w:r w:rsidR="00213DFE" w:rsidRPr="001A78E9">
        <w:rPr>
          <w:rFonts w:ascii="Arial" w:hAnsi="Arial" w:cs="Arial"/>
          <w:color w:val="010000"/>
          <w:sz w:val="20"/>
        </w:rPr>
        <w:t>ing the</w:t>
      </w:r>
      <w:r w:rsidRPr="001A78E9">
        <w:rPr>
          <w:rFonts w:ascii="Arial" w:hAnsi="Arial" w:cs="Arial"/>
          <w:color w:val="010000"/>
          <w:sz w:val="20"/>
        </w:rPr>
        <w:t xml:space="preserve"> location of the Head office of </w:t>
      </w:r>
      <w:proofErr w:type="spellStart"/>
      <w:r w:rsidRPr="001A78E9">
        <w:rPr>
          <w:rFonts w:ascii="Arial" w:hAnsi="Arial" w:cs="Arial"/>
          <w:color w:val="010000"/>
          <w:sz w:val="20"/>
        </w:rPr>
        <w:t>LienViet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Post Joint Stock Commercial Bank - </w:t>
      </w:r>
      <w:proofErr w:type="spellStart"/>
      <w:r w:rsidRPr="001A78E9">
        <w:rPr>
          <w:rFonts w:ascii="Arial" w:hAnsi="Arial" w:cs="Arial"/>
          <w:color w:val="010000"/>
          <w:sz w:val="20"/>
        </w:rPr>
        <w:t>Phuoc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Long Transaction Office under </w:t>
      </w:r>
      <w:r w:rsidR="00E84497" w:rsidRPr="001A78E9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Pr="001A78E9">
        <w:rPr>
          <w:rFonts w:ascii="Arial" w:hAnsi="Arial" w:cs="Arial"/>
          <w:color w:val="010000"/>
          <w:sz w:val="20"/>
        </w:rPr>
        <w:t>Bac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Lieu Branch as follows:</w:t>
      </w:r>
    </w:p>
    <w:p w14:paraId="6CE48E81" w14:textId="77777777" w:rsidR="00A4575A" w:rsidRPr="001A78E9" w:rsidRDefault="000949A4" w:rsidP="00E8449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78E9">
        <w:rPr>
          <w:rFonts w:ascii="Arial" w:hAnsi="Arial" w:cs="Arial"/>
          <w:color w:val="010000"/>
          <w:sz w:val="20"/>
        </w:rPr>
        <w:t xml:space="preserve">Former location: Long </w:t>
      </w:r>
      <w:proofErr w:type="spellStart"/>
      <w:r w:rsidRPr="001A78E9">
        <w:rPr>
          <w:rFonts w:ascii="Arial" w:hAnsi="Arial" w:cs="Arial"/>
          <w:color w:val="010000"/>
          <w:sz w:val="20"/>
        </w:rPr>
        <w:t>Thanh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Hamlet, </w:t>
      </w:r>
      <w:proofErr w:type="spellStart"/>
      <w:r w:rsidRPr="001A78E9">
        <w:rPr>
          <w:rFonts w:ascii="Arial" w:hAnsi="Arial" w:cs="Arial"/>
          <w:color w:val="010000"/>
          <w:sz w:val="20"/>
        </w:rPr>
        <w:t>Phuoc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Long Town, </w:t>
      </w:r>
      <w:proofErr w:type="spellStart"/>
      <w:r w:rsidRPr="001A78E9">
        <w:rPr>
          <w:rFonts w:ascii="Arial" w:hAnsi="Arial" w:cs="Arial"/>
          <w:color w:val="010000"/>
          <w:sz w:val="20"/>
        </w:rPr>
        <w:t>Phuoc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Long District, </w:t>
      </w:r>
      <w:proofErr w:type="spellStart"/>
      <w:r w:rsidRPr="001A78E9">
        <w:rPr>
          <w:rFonts w:ascii="Arial" w:hAnsi="Arial" w:cs="Arial"/>
          <w:color w:val="010000"/>
          <w:sz w:val="20"/>
        </w:rPr>
        <w:t>Bac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Lieu Province;</w:t>
      </w:r>
    </w:p>
    <w:p w14:paraId="00000006" w14:textId="6752C1E0" w:rsidR="00A666A4" w:rsidRPr="001A78E9" w:rsidRDefault="000949A4" w:rsidP="00E8449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78E9">
        <w:rPr>
          <w:rFonts w:ascii="Arial" w:hAnsi="Arial" w:cs="Arial"/>
          <w:color w:val="010000"/>
          <w:sz w:val="20"/>
        </w:rPr>
        <w:t xml:space="preserve">New location: 307A, </w:t>
      </w:r>
      <w:proofErr w:type="spellStart"/>
      <w:r w:rsidRPr="001A78E9">
        <w:rPr>
          <w:rFonts w:ascii="Arial" w:hAnsi="Arial" w:cs="Arial"/>
          <w:color w:val="010000"/>
          <w:sz w:val="20"/>
        </w:rPr>
        <w:t>Noi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O Hamlet, </w:t>
      </w:r>
      <w:proofErr w:type="spellStart"/>
      <w:r w:rsidRPr="001A78E9">
        <w:rPr>
          <w:rFonts w:ascii="Arial" w:hAnsi="Arial" w:cs="Arial"/>
          <w:color w:val="010000"/>
          <w:sz w:val="20"/>
        </w:rPr>
        <w:t>Phuoc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Long Town, </w:t>
      </w:r>
      <w:proofErr w:type="spellStart"/>
      <w:r w:rsidRPr="001A78E9">
        <w:rPr>
          <w:rFonts w:ascii="Arial" w:hAnsi="Arial" w:cs="Arial"/>
          <w:color w:val="010000"/>
          <w:sz w:val="20"/>
        </w:rPr>
        <w:t>Phuoc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Long District, </w:t>
      </w:r>
      <w:proofErr w:type="spellStart"/>
      <w:proofErr w:type="gramStart"/>
      <w:r w:rsidRPr="001A78E9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1A78E9">
        <w:rPr>
          <w:rFonts w:ascii="Arial" w:hAnsi="Arial" w:cs="Arial"/>
          <w:color w:val="010000"/>
          <w:sz w:val="20"/>
        </w:rPr>
        <w:t xml:space="preserve"> Lieu Province.</w:t>
      </w:r>
    </w:p>
    <w:p w14:paraId="00000007" w14:textId="3772BF58" w:rsidR="00A666A4" w:rsidRPr="001A78E9" w:rsidRDefault="000949A4" w:rsidP="00774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78E9">
        <w:rPr>
          <w:rFonts w:ascii="Arial" w:hAnsi="Arial" w:cs="Arial"/>
          <w:color w:val="010000"/>
          <w:sz w:val="20"/>
        </w:rPr>
        <w:t xml:space="preserve">‎‎Article 2. Assign the </w:t>
      </w:r>
      <w:r w:rsidR="001A78E9" w:rsidRPr="001A78E9">
        <w:rPr>
          <w:rFonts w:ascii="Arial" w:hAnsi="Arial" w:cs="Arial"/>
          <w:color w:val="010000"/>
          <w:sz w:val="20"/>
        </w:rPr>
        <w:t>General Manager to</w:t>
      </w:r>
      <w:r w:rsidRPr="001A78E9">
        <w:rPr>
          <w:rFonts w:ascii="Arial" w:hAnsi="Arial" w:cs="Arial"/>
          <w:color w:val="010000"/>
          <w:sz w:val="20"/>
        </w:rPr>
        <w:t xml:space="preserve"> direct relevant units to carry out further work after being approved by the Board of Directors.</w:t>
      </w:r>
    </w:p>
    <w:p w14:paraId="00000008" w14:textId="79A5A0BD" w:rsidR="00A666A4" w:rsidRPr="001A78E9" w:rsidRDefault="000949A4" w:rsidP="007747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78E9">
        <w:rPr>
          <w:rFonts w:ascii="Arial" w:hAnsi="Arial" w:cs="Arial"/>
          <w:color w:val="010000"/>
          <w:sz w:val="20"/>
        </w:rPr>
        <w:t xml:space="preserve">‎‎Article 3. This Board Resolution takes effect on the signing date. The </w:t>
      </w:r>
      <w:r w:rsidR="001A78E9" w:rsidRPr="001A78E9">
        <w:rPr>
          <w:rFonts w:ascii="Arial" w:hAnsi="Arial" w:cs="Arial"/>
          <w:color w:val="010000"/>
          <w:sz w:val="20"/>
        </w:rPr>
        <w:t>General Manager</w:t>
      </w:r>
      <w:r w:rsidRPr="001A78E9">
        <w:rPr>
          <w:rFonts w:ascii="Arial" w:hAnsi="Arial" w:cs="Arial"/>
          <w:color w:val="010000"/>
          <w:sz w:val="20"/>
        </w:rPr>
        <w:t xml:space="preserve">, the Office Department, </w:t>
      </w:r>
      <w:r w:rsidR="001A78E9" w:rsidRPr="001A78E9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Pr="001A78E9">
        <w:rPr>
          <w:rFonts w:ascii="Arial" w:hAnsi="Arial" w:cs="Arial"/>
          <w:color w:val="010000"/>
          <w:sz w:val="20"/>
        </w:rPr>
        <w:t>Bac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Lieu Branch</w:t>
      </w:r>
      <w:r w:rsidR="00516484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1A78E9">
        <w:rPr>
          <w:rFonts w:ascii="Arial" w:hAnsi="Arial" w:cs="Arial"/>
          <w:color w:val="010000"/>
          <w:sz w:val="20"/>
        </w:rPr>
        <w:t xml:space="preserve"> and related units and individuals are responsible for complying with the provisions of the Law and </w:t>
      </w:r>
      <w:r w:rsidR="001A78E9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1A78E9">
        <w:rPr>
          <w:rFonts w:ascii="Arial" w:hAnsi="Arial" w:cs="Arial"/>
          <w:color w:val="010000"/>
          <w:sz w:val="20"/>
        </w:rPr>
        <w:t>LienViet</w:t>
      </w:r>
      <w:proofErr w:type="spellEnd"/>
      <w:r w:rsidRPr="001A78E9">
        <w:rPr>
          <w:rFonts w:ascii="Arial" w:hAnsi="Arial" w:cs="Arial"/>
          <w:color w:val="010000"/>
          <w:sz w:val="20"/>
        </w:rPr>
        <w:t xml:space="preserve"> Post Joint Stock Commercial Bank.</w:t>
      </w:r>
    </w:p>
    <w:sectPr w:rsidR="00A666A4" w:rsidRPr="001A78E9" w:rsidSect="007747B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2C6E"/>
    <w:multiLevelType w:val="multilevel"/>
    <w:tmpl w:val="23C218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55047B"/>
    <w:multiLevelType w:val="hybridMultilevel"/>
    <w:tmpl w:val="65FCE89C"/>
    <w:lvl w:ilvl="0" w:tplc="07A6D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3AEF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4A5E5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07059"/>
    <w:multiLevelType w:val="multilevel"/>
    <w:tmpl w:val="C8EC8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4"/>
    <w:rsid w:val="000949A4"/>
    <w:rsid w:val="001A78E9"/>
    <w:rsid w:val="00213DFE"/>
    <w:rsid w:val="00516484"/>
    <w:rsid w:val="007747B1"/>
    <w:rsid w:val="00A4575A"/>
    <w:rsid w:val="00A666A4"/>
    <w:rsid w:val="00C6321E"/>
    <w:rsid w:val="00D552AB"/>
    <w:rsid w:val="00E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0AD63"/>
  <w15:docId w15:val="{3E2A2217-6CE6-4B9A-94C4-9B4B47A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57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cGuDAnumICnHQyBC9+FcdCE0fw==">CgMxLjA4AHIhMXFsMWY3d1lsWkJNaUFyaWNLaGJhUE1mdU9UZEF0RUNH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902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2023-12-06T06:37:00Z</dcterms:created>
  <dcterms:modified xsi:type="dcterms:W3CDTF">2023-12-07T07:01:00Z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be00a5a867ab1201b18f3d7f4e542412f035796636a4814793104affbe74497e</vt:lpwstr>
  </property>
</Properties>
</file>