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00C79">
        <w:rPr>
          <w:rFonts w:ascii="Arial" w:hAnsi="Arial" w:cs="Arial"/>
          <w:b/>
          <w:color w:val="010000"/>
          <w:sz w:val="20"/>
        </w:rPr>
        <w:t>MCF: Extraordinary General Mandate 2023</w:t>
      </w:r>
    </w:p>
    <w:p w14:paraId="00000002" w14:textId="3588A1B8"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 xml:space="preserve">On </w:t>
      </w:r>
      <w:r w:rsidR="00BC292A" w:rsidRPr="00100C79">
        <w:rPr>
          <w:rFonts w:ascii="Arial" w:hAnsi="Arial" w:cs="Arial"/>
          <w:color w:val="010000"/>
          <w:sz w:val="20"/>
        </w:rPr>
        <w:t>December 01</w:t>
      </w:r>
      <w:r w:rsidRPr="00100C79">
        <w:rPr>
          <w:rFonts w:ascii="Arial" w:hAnsi="Arial" w:cs="Arial"/>
          <w:color w:val="010000"/>
          <w:sz w:val="20"/>
        </w:rPr>
        <w:t xml:space="preserve">, 2023, </w:t>
      </w:r>
      <w:bookmarkStart w:id="0" w:name="_GoBack"/>
      <w:bookmarkEnd w:id="0"/>
      <w:r w:rsidRPr="00100C79">
        <w:rPr>
          <w:rFonts w:ascii="Arial" w:hAnsi="Arial" w:cs="Arial"/>
          <w:color w:val="010000"/>
          <w:sz w:val="20"/>
        </w:rPr>
        <w:t>Mechannics Construction and Foodstuff JSC announced</w:t>
      </w:r>
      <w:r w:rsidR="00BC292A" w:rsidRPr="00100C79">
        <w:rPr>
          <w:rFonts w:ascii="Arial" w:hAnsi="Arial" w:cs="Arial"/>
          <w:color w:val="010000"/>
          <w:sz w:val="20"/>
        </w:rPr>
        <w:t xml:space="preserve"> General Mandate No</w:t>
      </w:r>
      <w:r w:rsidRPr="00100C79">
        <w:rPr>
          <w:rFonts w:ascii="Arial" w:hAnsi="Arial" w:cs="Arial"/>
          <w:color w:val="010000"/>
          <w:sz w:val="20"/>
        </w:rPr>
        <w:t>. 46/NQ-MCF-</w:t>
      </w:r>
      <w:r w:rsidR="00BC292A" w:rsidRPr="00100C79">
        <w:rPr>
          <w:rFonts w:ascii="Arial" w:hAnsi="Arial" w:cs="Arial"/>
          <w:color w:val="010000"/>
          <w:sz w:val="20"/>
        </w:rPr>
        <w:t>DHCD</w:t>
      </w:r>
      <w:r w:rsidRPr="00100C79">
        <w:rPr>
          <w:rFonts w:ascii="Arial" w:hAnsi="Arial" w:cs="Arial"/>
          <w:color w:val="010000"/>
          <w:sz w:val="20"/>
        </w:rPr>
        <w:t>, as follows:</w:t>
      </w:r>
    </w:p>
    <w:p w14:paraId="00000003" w14:textId="513CA248"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 xml:space="preserve">Article 1: Approve the plan to expand the production and business activities area of food products </w:t>
      </w:r>
    </w:p>
    <w:p w14:paraId="00000004" w14:textId="43CA9D52"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The General Meeting of Shareholders authorizes the Board of Directors to decide on matters related to expanding the of production and business activities area in food products.</w:t>
      </w:r>
    </w:p>
    <w:p w14:paraId="00000005" w14:textId="4F023252"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The Board of Directors is responsible for reporting the progress and results of implementing the expansion of the production and business activities area in food products at the next shareholders' meeting.</w:t>
      </w:r>
    </w:p>
    <w:p w14:paraId="00000009" w14:textId="34D0DFE9"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 xml:space="preserve">Article 2: </w:t>
      </w:r>
      <w:r w:rsidR="00BC292A" w:rsidRPr="00100C79">
        <w:rPr>
          <w:rFonts w:ascii="Arial" w:hAnsi="Arial" w:cs="Arial"/>
          <w:color w:val="010000"/>
          <w:sz w:val="20"/>
        </w:rPr>
        <w:t>Approve dismissing the</w:t>
      </w:r>
      <w:r w:rsidRPr="00100C79">
        <w:rPr>
          <w:rFonts w:ascii="Arial" w:hAnsi="Arial" w:cs="Arial"/>
          <w:color w:val="010000"/>
          <w:sz w:val="20"/>
        </w:rPr>
        <w:t xml:space="preserve"> member of the Board of Directors</w:t>
      </w:r>
    </w:p>
    <w:p w14:paraId="0000000A" w14:textId="6FA88120"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Dismiss</w:t>
      </w:r>
      <w:r w:rsidR="00BC292A" w:rsidRPr="00100C79">
        <w:rPr>
          <w:rFonts w:ascii="Arial" w:hAnsi="Arial" w:cs="Arial"/>
          <w:color w:val="010000"/>
          <w:sz w:val="20"/>
        </w:rPr>
        <w:t xml:space="preserve"> the following</w:t>
      </w:r>
      <w:r w:rsidRPr="00100C79">
        <w:rPr>
          <w:rFonts w:ascii="Arial" w:hAnsi="Arial" w:cs="Arial"/>
          <w:color w:val="010000"/>
          <w:sz w:val="20"/>
        </w:rPr>
        <w:t xml:space="preserve"> member of the Board of Directors</w:t>
      </w:r>
      <w:r w:rsidR="00BC292A" w:rsidRPr="00100C79">
        <w:rPr>
          <w:rFonts w:ascii="Arial" w:hAnsi="Arial" w:cs="Arial"/>
          <w:color w:val="010000"/>
          <w:sz w:val="20"/>
        </w:rPr>
        <w:t>:</w:t>
      </w:r>
    </w:p>
    <w:p w14:paraId="0000000B" w14:textId="46D9278D" w:rsidR="00A353FA" w:rsidRPr="00100C79" w:rsidRDefault="00D55BE6" w:rsidP="004A0DE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0C79">
        <w:rPr>
          <w:rFonts w:ascii="Arial" w:hAnsi="Arial" w:cs="Arial"/>
          <w:color w:val="010000"/>
          <w:sz w:val="20"/>
        </w:rPr>
        <w:t>Mr. Le Truong Son (Mr. S</w:t>
      </w:r>
      <w:r w:rsidR="00BC292A" w:rsidRPr="00100C79">
        <w:rPr>
          <w:rFonts w:ascii="Arial" w:hAnsi="Arial" w:cs="Arial"/>
          <w:color w:val="010000"/>
          <w:sz w:val="20"/>
        </w:rPr>
        <w:t>on</w:t>
      </w:r>
      <w:r w:rsidRPr="00100C79">
        <w:rPr>
          <w:rFonts w:ascii="Arial" w:hAnsi="Arial" w:cs="Arial"/>
          <w:color w:val="010000"/>
          <w:sz w:val="20"/>
        </w:rPr>
        <w:t xml:space="preserve"> retires and receives </w:t>
      </w:r>
      <w:r w:rsidR="00BC292A" w:rsidRPr="00100C79">
        <w:rPr>
          <w:rFonts w:ascii="Arial" w:hAnsi="Arial" w:cs="Arial"/>
          <w:color w:val="010000"/>
          <w:sz w:val="20"/>
        </w:rPr>
        <w:t xml:space="preserve">regime </w:t>
      </w:r>
      <w:r w:rsidRPr="00100C79">
        <w:rPr>
          <w:rFonts w:ascii="Arial" w:hAnsi="Arial" w:cs="Arial"/>
          <w:color w:val="010000"/>
          <w:sz w:val="20"/>
        </w:rPr>
        <w:t>benefits starting from December 1,</w:t>
      </w:r>
      <w:r w:rsidR="00BC292A" w:rsidRPr="00100C79">
        <w:rPr>
          <w:rFonts w:ascii="Arial" w:hAnsi="Arial" w:cs="Arial"/>
          <w:color w:val="010000"/>
          <w:sz w:val="20"/>
        </w:rPr>
        <w:t xml:space="preserve"> </w:t>
      </w:r>
      <w:r w:rsidRPr="00100C79">
        <w:rPr>
          <w:rFonts w:ascii="Arial" w:hAnsi="Arial" w:cs="Arial"/>
          <w:color w:val="010000"/>
          <w:sz w:val="20"/>
        </w:rPr>
        <w:t>2023).</w:t>
      </w:r>
    </w:p>
    <w:p w14:paraId="0000000C" w14:textId="77F7CFA1"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The dismissal takes effect</w:t>
      </w:r>
      <w:r w:rsidR="00BC292A" w:rsidRPr="00100C79">
        <w:rPr>
          <w:rFonts w:ascii="Arial" w:hAnsi="Arial" w:cs="Arial"/>
          <w:color w:val="010000"/>
          <w:sz w:val="20"/>
        </w:rPr>
        <w:t xml:space="preserve"> a</w:t>
      </w:r>
      <w:r w:rsidRPr="00100C79">
        <w:rPr>
          <w:rFonts w:ascii="Arial" w:hAnsi="Arial" w:cs="Arial"/>
          <w:color w:val="010000"/>
          <w:sz w:val="20"/>
        </w:rPr>
        <w:t xml:space="preserve">t the time of </w:t>
      </w:r>
      <w:r w:rsidR="00BC292A" w:rsidRPr="00100C79">
        <w:rPr>
          <w:rFonts w:ascii="Arial" w:hAnsi="Arial" w:cs="Arial"/>
          <w:color w:val="010000"/>
          <w:sz w:val="20"/>
        </w:rPr>
        <w:t>approval of</w:t>
      </w:r>
      <w:r w:rsidRPr="00100C79">
        <w:rPr>
          <w:rFonts w:ascii="Arial" w:hAnsi="Arial" w:cs="Arial"/>
          <w:color w:val="010000"/>
          <w:sz w:val="20"/>
        </w:rPr>
        <w:t xml:space="preserve"> the General Meeting of Shareholders.</w:t>
      </w:r>
    </w:p>
    <w:p w14:paraId="0000000D" w14:textId="6305116A"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 xml:space="preserve">Article 3: Approve the election of additional members of the Board of Directors for term </w:t>
      </w:r>
      <w:r w:rsidR="00BC292A" w:rsidRPr="00100C79">
        <w:rPr>
          <w:rFonts w:ascii="Arial" w:hAnsi="Arial" w:cs="Arial"/>
          <w:color w:val="010000"/>
          <w:sz w:val="20"/>
        </w:rPr>
        <w:t>IV (</w:t>
      </w:r>
      <w:r w:rsidRPr="00100C79">
        <w:rPr>
          <w:rFonts w:ascii="Arial" w:hAnsi="Arial" w:cs="Arial"/>
          <w:color w:val="010000"/>
          <w:sz w:val="20"/>
        </w:rPr>
        <w:t xml:space="preserve">2019 </w:t>
      </w:r>
      <w:r w:rsidR="00BC292A" w:rsidRPr="00100C79">
        <w:rPr>
          <w:rFonts w:ascii="Arial" w:hAnsi="Arial" w:cs="Arial"/>
          <w:color w:val="010000"/>
          <w:sz w:val="20"/>
        </w:rPr>
        <w:t>–</w:t>
      </w:r>
      <w:r w:rsidRPr="00100C79">
        <w:rPr>
          <w:rFonts w:ascii="Arial" w:hAnsi="Arial" w:cs="Arial"/>
          <w:color w:val="010000"/>
          <w:sz w:val="20"/>
        </w:rPr>
        <w:t xml:space="preserve"> 2023</w:t>
      </w:r>
      <w:r w:rsidR="00BC292A" w:rsidRPr="00100C79">
        <w:rPr>
          <w:rFonts w:ascii="Arial" w:hAnsi="Arial" w:cs="Arial"/>
          <w:color w:val="010000"/>
          <w:sz w:val="20"/>
        </w:rPr>
        <w:t>)</w:t>
      </w:r>
      <w:r w:rsidRPr="00100C79">
        <w:rPr>
          <w:rFonts w:ascii="Arial" w:hAnsi="Arial" w:cs="Arial"/>
          <w:color w:val="010000"/>
          <w:sz w:val="20"/>
        </w:rPr>
        <w:t xml:space="preserve"> as follows:</w:t>
      </w:r>
    </w:p>
    <w:p w14:paraId="0000000E" w14:textId="77777777" w:rsidR="00A353FA" w:rsidRPr="00100C79" w:rsidRDefault="00D55BE6" w:rsidP="004A0DE5">
      <w:pPr>
        <w:numPr>
          <w:ilvl w:val="0"/>
          <w:numId w:val="2"/>
        </w:numPr>
        <w:pBdr>
          <w:top w:val="nil"/>
          <w:left w:val="nil"/>
          <w:bottom w:val="nil"/>
          <w:right w:val="nil"/>
          <w:between w:val="nil"/>
        </w:pBdr>
        <w:tabs>
          <w:tab w:val="left" w:pos="432"/>
          <w:tab w:val="left" w:pos="1332"/>
        </w:tabs>
        <w:spacing w:after="120" w:line="360" w:lineRule="auto"/>
        <w:jc w:val="both"/>
        <w:rPr>
          <w:rFonts w:ascii="Arial" w:eastAsia="Arial" w:hAnsi="Arial" w:cs="Arial"/>
          <w:color w:val="010000"/>
          <w:sz w:val="20"/>
          <w:szCs w:val="20"/>
        </w:rPr>
      </w:pPr>
      <w:r w:rsidRPr="00100C79">
        <w:rPr>
          <w:rFonts w:ascii="Arial" w:hAnsi="Arial" w:cs="Arial"/>
          <w:color w:val="010000"/>
          <w:sz w:val="20"/>
        </w:rPr>
        <w:t>Number of additional members of the Board of Directors: 02 members.</w:t>
      </w:r>
    </w:p>
    <w:p w14:paraId="0000000F" w14:textId="77777777" w:rsidR="00A353FA" w:rsidRPr="00100C79" w:rsidRDefault="00D55BE6" w:rsidP="004A0DE5">
      <w:pPr>
        <w:numPr>
          <w:ilvl w:val="0"/>
          <w:numId w:val="2"/>
        </w:numPr>
        <w:pBdr>
          <w:top w:val="nil"/>
          <w:left w:val="nil"/>
          <w:bottom w:val="nil"/>
          <w:right w:val="nil"/>
          <w:between w:val="nil"/>
        </w:pBdr>
        <w:tabs>
          <w:tab w:val="left" w:pos="432"/>
          <w:tab w:val="left" w:pos="1338"/>
        </w:tabs>
        <w:spacing w:after="120" w:line="360" w:lineRule="auto"/>
        <w:jc w:val="both"/>
        <w:rPr>
          <w:rFonts w:ascii="Arial" w:eastAsia="Arial" w:hAnsi="Arial" w:cs="Arial"/>
          <w:color w:val="010000"/>
          <w:sz w:val="20"/>
          <w:szCs w:val="20"/>
        </w:rPr>
      </w:pPr>
      <w:r w:rsidRPr="00100C79">
        <w:rPr>
          <w:rFonts w:ascii="Arial" w:hAnsi="Arial" w:cs="Arial"/>
          <w:color w:val="010000"/>
          <w:sz w:val="20"/>
        </w:rPr>
        <w:t>The list of nominated candidates to participate in the supplementary election for the position of Board of Directors member is as follows</w:t>
      </w:r>
    </w:p>
    <w:p w14:paraId="00000010" w14:textId="77777777" w:rsidR="00A353FA" w:rsidRPr="00100C79" w:rsidRDefault="00D55BE6" w:rsidP="004A0DE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0C79">
        <w:rPr>
          <w:rFonts w:ascii="Arial" w:hAnsi="Arial" w:cs="Arial"/>
          <w:color w:val="010000"/>
          <w:sz w:val="20"/>
        </w:rPr>
        <w:t>Mr. Bach Ngoc Van</w:t>
      </w:r>
    </w:p>
    <w:p w14:paraId="00000011" w14:textId="77777777" w:rsidR="00A353FA" w:rsidRPr="00100C79" w:rsidRDefault="00D55BE6" w:rsidP="004A0DE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0C79">
        <w:rPr>
          <w:rFonts w:ascii="Arial" w:hAnsi="Arial" w:cs="Arial"/>
          <w:color w:val="010000"/>
          <w:sz w:val="20"/>
        </w:rPr>
        <w:t>Ms. Ho Thi Cam Van</w:t>
      </w:r>
    </w:p>
    <w:p w14:paraId="00000012" w14:textId="7072CBA3"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 xml:space="preserve">Article 4: Approve the election result of members of the Board of Directors </w:t>
      </w:r>
      <w:r w:rsidR="006738D1" w:rsidRPr="00100C79">
        <w:rPr>
          <w:rFonts w:ascii="Arial" w:hAnsi="Arial" w:cs="Arial"/>
          <w:color w:val="010000"/>
          <w:sz w:val="20"/>
        </w:rPr>
        <w:t>for term IV (2019 – 2023)</w:t>
      </w:r>
      <w:r w:rsidRPr="00100C79">
        <w:rPr>
          <w:rFonts w:ascii="Arial" w:hAnsi="Arial" w:cs="Arial"/>
          <w:color w:val="010000"/>
          <w:sz w:val="20"/>
        </w:rPr>
        <w:t xml:space="preserve"> as follows:</w:t>
      </w:r>
    </w:p>
    <w:p w14:paraId="00000013" w14:textId="7EFB29F1"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 xml:space="preserve">Mr. Bach Ngoc Van </w:t>
      </w:r>
      <w:r w:rsidR="006738D1" w:rsidRPr="00100C79">
        <w:rPr>
          <w:rFonts w:ascii="Arial" w:hAnsi="Arial" w:cs="Arial"/>
          <w:color w:val="010000"/>
          <w:sz w:val="20"/>
        </w:rPr>
        <w:t xml:space="preserve">was </w:t>
      </w:r>
      <w:r w:rsidRPr="00100C79">
        <w:rPr>
          <w:rFonts w:ascii="Arial" w:hAnsi="Arial" w:cs="Arial"/>
          <w:color w:val="010000"/>
          <w:sz w:val="20"/>
        </w:rPr>
        <w:t>elected as a Board of Directors member with 7,509,213 votes, accounting for 99.60% of the voting shares attending the meeting.</w:t>
      </w:r>
    </w:p>
    <w:p w14:paraId="00000014" w14:textId="3C3F5FD4"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Ms. Ho Thi Cam</w:t>
      </w:r>
      <w:r w:rsidR="006738D1" w:rsidRPr="00100C79">
        <w:rPr>
          <w:rFonts w:ascii="Arial" w:hAnsi="Arial" w:cs="Arial"/>
          <w:color w:val="010000"/>
          <w:sz w:val="20"/>
        </w:rPr>
        <w:t xml:space="preserve"> Van</w:t>
      </w:r>
      <w:r w:rsidRPr="00100C79">
        <w:rPr>
          <w:rFonts w:ascii="Arial" w:hAnsi="Arial" w:cs="Arial"/>
          <w:color w:val="010000"/>
          <w:sz w:val="20"/>
        </w:rPr>
        <w:t xml:space="preserve"> </w:t>
      </w:r>
      <w:r w:rsidR="006738D1" w:rsidRPr="00100C79">
        <w:rPr>
          <w:rFonts w:ascii="Arial" w:hAnsi="Arial" w:cs="Arial"/>
          <w:color w:val="010000"/>
          <w:sz w:val="20"/>
        </w:rPr>
        <w:t xml:space="preserve">was </w:t>
      </w:r>
      <w:r w:rsidRPr="00100C79">
        <w:rPr>
          <w:rFonts w:ascii="Arial" w:hAnsi="Arial" w:cs="Arial"/>
          <w:color w:val="010000"/>
          <w:sz w:val="20"/>
        </w:rPr>
        <w:t>elected as a Board of Directors member with 7</w:t>
      </w:r>
      <w:r w:rsidR="006738D1" w:rsidRPr="00100C79">
        <w:rPr>
          <w:rFonts w:ascii="Arial" w:hAnsi="Arial" w:cs="Arial"/>
          <w:color w:val="010000"/>
          <w:sz w:val="20"/>
        </w:rPr>
        <w:t>,</w:t>
      </w:r>
      <w:r w:rsidRPr="00100C79">
        <w:rPr>
          <w:rFonts w:ascii="Arial" w:hAnsi="Arial" w:cs="Arial"/>
          <w:color w:val="010000"/>
          <w:sz w:val="20"/>
        </w:rPr>
        <w:t>568</w:t>
      </w:r>
      <w:r w:rsidR="006738D1" w:rsidRPr="00100C79">
        <w:rPr>
          <w:rFonts w:ascii="Arial" w:hAnsi="Arial" w:cs="Arial"/>
          <w:color w:val="010000"/>
          <w:sz w:val="20"/>
        </w:rPr>
        <w:t>,</w:t>
      </w:r>
      <w:r w:rsidRPr="00100C79">
        <w:rPr>
          <w:rFonts w:ascii="Arial" w:hAnsi="Arial" w:cs="Arial"/>
          <w:color w:val="010000"/>
          <w:sz w:val="20"/>
        </w:rPr>
        <w:t>971 votes, accounting for 100.40% of the voting shares attending the meeting.</w:t>
      </w:r>
    </w:p>
    <w:p w14:paraId="00000015" w14:textId="7AA04275"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 xml:space="preserve">Article 5: Approve the </w:t>
      </w:r>
      <w:r w:rsidR="006738D1" w:rsidRPr="00100C79">
        <w:rPr>
          <w:rFonts w:ascii="Arial" w:hAnsi="Arial" w:cs="Arial"/>
          <w:color w:val="010000"/>
          <w:sz w:val="20"/>
        </w:rPr>
        <w:t xml:space="preserve">remuneration and salary </w:t>
      </w:r>
      <w:r w:rsidRPr="00100C79">
        <w:rPr>
          <w:rFonts w:ascii="Arial" w:hAnsi="Arial" w:cs="Arial"/>
          <w:color w:val="010000"/>
          <w:sz w:val="20"/>
        </w:rPr>
        <w:t>of the Board of Directors and the Supervisory Board in 2023 as follows:</w:t>
      </w:r>
    </w:p>
    <w:p w14:paraId="00000016" w14:textId="77777777" w:rsidR="00A353FA" w:rsidRPr="00100C79" w:rsidRDefault="00D55BE6" w:rsidP="004A0DE5">
      <w:pPr>
        <w:numPr>
          <w:ilvl w:val="0"/>
          <w:numId w:val="3"/>
        </w:numPr>
        <w:pBdr>
          <w:top w:val="nil"/>
          <w:left w:val="nil"/>
          <w:bottom w:val="nil"/>
          <w:right w:val="nil"/>
          <w:between w:val="nil"/>
        </w:pBdr>
        <w:tabs>
          <w:tab w:val="left" w:pos="432"/>
          <w:tab w:val="left" w:pos="1551"/>
        </w:tabs>
        <w:spacing w:after="120" w:line="360" w:lineRule="auto"/>
        <w:jc w:val="both"/>
        <w:rPr>
          <w:rFonts w:ascii="Arial" w:eastAsia="Arial" w:hAnsi="Arial" w:cs="Arial"/>
          <w:color w:val="010000"/>
          <w:sz w:val="20"/>
          <w:szCs w:val="20"/>
        </w:rPr>
      </w:pPr>
      <w:r w:rsidRPr="00100C79">
        <w:rPr>
          <w:rFonts w:ascii="Arial" w:hAnsi="Arial" w:cs="Arial"/>
          <w:color w:val="010000"/>
          <w:sz w:val="20"/>
        </w:rPr>
        <w:t>The remuneration rate for the Board of Directors and Supervisory Board in 2023:</w:t>
      </w:r>
    </w:p>
    <w:p w14:paraId="00000017" w14:textId="77777777" w:rsidR="00A353FA" w:rsidRPr="00100C79" w:rsidRDefault="00D55BE6" w:rsidP="004A0DE5">
      <w:pPr>
        <w:numPr>
          <w:ilvl w:val="0"/>
          <w:numId w:val="2"/>
        </w:numPr>
        <w:pBdr>
          <w:top w:val="nil"/>
          <w:left w:val="nil"/>
          <w:bottom w:val="nil"/>
          <w:right w:val="nil"/>
          <w:between w:val="nil"/>
        </w:pBdr>
        <w:tabs>
          <w:tab w:val="left" w:pos="432"/>
          <w:tab w:val="left" w:pos="2088"/>
        </w:tabs>
        <w:spacing w:after="120" w:line="360" w:lineRule="auto"/>
        <w:jc w:val="both"/>
        <w:rPr>
          <w:rFonts w:ascii="Arial" w:eastAsia="Arial" w:hAnsi="Arial" w:cs="Arial"/>
          <w:color w:val="010000"/>
          <w:sz w:val="20"/>
          <w:szCs w:val="20"/>
        </w:rPr>
      </w:pPr>
      <w:r w:rsidRPr="00100C79">
        <w:rPr>
          <w:rFonts w:ascii="Arial" w:hAnsi="Arial" w:cs="Arial"/>
          <w:color w:val="010000"/>
          <w:sz w:val="20"/>
        </w:rPr>
        <w:t>Non-executive Chair of the Board of Directors: VND 10,000,000/member/month.</w:t>
      </w:r>
    </w:p>
    <w:p w14:paraId="00000018" w14:textId="5BEFF867" w:rsidR="00A353FA" w:rsidRPr="00100C79" w:rsidRDefault="00D55BE6" w:rsidP="004A0DE5">
      <w:pPr>
        <w:numPr>
          <w:ilvl w:val="0"/>
          <w:numId w:val="2"/>
        </w:numPr>
        <w:pBdr>
          <w:top w:val="nil"/>
          <w:left w:val="nil"/>
          <w:bottom w:val="nil"/>
          <w:right w:val="nil"/>
          <w:between w:val="nil"/>
        </w:pBdr>
        <w:tabs>
          <w:tab w:val="left" w:pos="432"/>
          <w:tab w:val="left" w:pos="2092"/>
        </w:tabs>
        <w:spacing w:after="120" w:line="360" w:lineRule="auto"/>
        <w:jc w:val="both"/>
        <w:rPr>
          <w:rFonts w:ascii="Arial" w:eastAsia="Arial" w:hAnsi="Arial" w:cs="Arial"/>
          <w:color w:val="010000"/>
          <w:sz w:val="20"/>
          <w:szCs w:val="20"/>
        </w:rPr>
      </w:pPr>
      <w:r w:rsidRPr="00100C79">
        <w:rPr>
          <w:rFonts w:ascii="Arial" w:hAnsi="Arial" w:cs="Arial"/>
          <w:color w:val="010000"/>
          <w:sz w:val="20"/>
        </w:rPr>
        <w:t xml:space="preserve">Non-executive </w:t>
      </w:r>
      <w:r w:rsidR="00824CAC" w:rsidRPr="00100C79">
        <w:rPr>
          <w:rFonts w:ascii="Arial" w:hAnsi="Arial" w:cs="Arial"/>
          <w:color w:val="010000"/>
          <w:sz w:val="20"/>
        </w:rPr>
        <w:t xml:space="preserve">Vice </w:t>
      </w:r>
      <w:r w:rsidRPr="00100C79">
        <w:rPr>
          <w:rFonts w:ascii="Arial" w:hAnsi="Arial" w:cs="Arial"/>
          <w:color w:val="010000"/>
          <w:sz w:val="20"/>
        </w:rPr>
        <w:t>Chair of the Board of Directors: VND 8,000,000/member/month.</w:t>
      </w:r>
    </w:p>
    <w:p w14:paraId="00000019" w14:textId="77777777" w:rsidR="00A353FA" w:rsidRPr="00100C79" w:rsidRDefault="00D55BE6" w:rsidP="004A0DE5">
      <w:pPr>
        <w:numPr>
          <w:ilvl w:val="0"/>
          <w:numId w:val="2"/>
        </w:numPr>
        <w:pBdr>
          <w:top w:val="nil"/>
          <w:left w:val="nil"/>
          <w:bottom w:val="nil"/>
          <w:right w:val="nil"/>
          <w:between w:val="nil"/>
        </w:pBdr>
        <w:tabs>
          <w:tab w:val="left" w:pos="432"/>
          <w:tab w:val="left" w:pos="2096"/>
        </w:tabs>
        <w:spacing w:after="120" w:line="360" w:lineRule="auto"/>
        <w:jc w:val="both"/>
        <w:rPr>
          <w:rFonts w:ascii="Arial" w:eastAsia="Arial" w:hAnsi="Arial" w:cs="Arial"/>
          <w:color w:val="010000"/>
          <w:sz w:val="20"/>
          <w:szCs w:val="20"/>
        </w:rPr>
      </w:pPr>
      <w:r w:rsidRPr="00100C79">
        <w:rPr>
          <w:rFonts w:ascii="Arial" w:hAnsi="Arial" w:cs="Arial"/>
          <w:color w:val="010000"/>
          <w:sz w:val="20"/>
        </w:rPr>
        <w:t>Supervisor: VND 4,500,000/member/month.</w:t>
      </w:r>
    </w:p>
    <w:p w14:paraId="0000001A" w14:textId="50D792A9" w:rsidR="00A353FA" w:rsidRPr="00100C79" w:rsidRDefault="00D55BE6" w:rsidP="004A0DE5">
      <w:pPr>
        <w:numPr>
          <w:ilvl w:val="0"/>
          <w:numId w:val="3"/>
        </w:numPr>
        <w:pBdr>
          <w:top w:val="nil"/>
          <w:left w:val="nil"/>
          <w:bottom w:val="nil"/>
          <w:right w:val="nil"/>
          <w:between w:val="nil"/>
        </w:pBdr>
        <w:tabs>
          <w:tab w:val="left" w:pos="432"/>
          <w:tab w:val="left" w:pos="1440"/>
        </w:tabs>
        <w:spacing w:after="120" w:line="360" w:lineRule="auto"/>
        <w:jc w:val="both"/>
        <w:rPr>
          <w:rFonts w:ascii="Arial" w:eastAsia="Arial" w:hAnsi="Arial" w:cs="Arial"/>
          <w:color w:val="010000"/>
          <w:sz w:val="20"/>
          <w:szCs w:val="20"/>
        </w:rPr>
      </w:pPr>
      <w:r w:rsidRPr="00100C79">
        <w:rPr>
          <w:rFonts w:ascii="Arial" w:hAnsi="Arial" w:cs="Arial"/>
          <w:color w:val="010000"/>
          <w:sz w:val="20"/>
        </w:rPr>
        <w:t xml:space="preserve">Salary of the </w:t>
      </w:r>
      <w:r w:rsidR="00100C79">
        <w:rPr>
          <w:rFonts w:ascii="Arial" w:hAnsi="Arial" w:cs="Arial"/>
          <w:color w:val="010000"/>
          <w:sz w:val="20"/>
        </w:rPr>
        <w:t>Executive</w:t>
      </w:r>
      <w:r w:rsidRPr="00100C79">
        <w:rPr>
          <w:rFonts w:ascii="Arial" w:hAnsi="Arial" w:cs="Arial"/>
          <w:color w:val="010000"/>
          <w:sz w:val="20"/>
        </w:rPr>
        <w:t xml:space="preserve"> </w:t>
      </w:r>
      <w:r w:rsidR="00D94CC2" w:rsidRPr="00100C79">
        <w:rPr>
          <w:rFonts w:ascii="Arial" w:hAnsi="Arial" w:cs="Arial"/>
          <w:color w:val="010000"/>
          <w:sz w:val="20"/>
        </w:rPr>
        <w:t>Vice</w:t>
      </w:r>
      <w:r w:rsidRPr="00100C79">
        <w:rPr>
          <w:rFonts w:ascii="Arial" w:hAnsi="Arial" w:cs="Arial"/>
          <w:color w:val="010000"/>
          <w:sz w:val="20"/>
        </w:rPr>
        <w:t xml:space="preserve"> Chair of the Board of Directors:</w:t>
      </w:r>
    </w:p>
    <w:p w14:paraId="0000001B" w14:textId="60C6E614" w:rsidR="00A353FA" w:rsidRPr="00100C79" w:rsidRDefault="00D55BE6" w:rsidP="004A0DE5">
      <w:pPr>
        <w:numPr>
          <w:ilvl w:val="0"/>
          <w:numId w:val="2"/>
        </w:numPr>
        <w:pBdr>
          <w:top w:val="nil"/>
          <w:left w:val="nil"/>
          <w:bottom w:val="nil"/>
          <w:right w:val="nil"/>
          <w:between w:val="nil"/>
        </w:pBdr>
        <w:tabs>
          <w:tab w:val="left" w:pos="432"/>
          <w:tab w:val="left" w:pos="2096"/>
        </w:tabs>
        <w:spacing w:after="120" w:line="360" w:lineRule="auto"/>
        <w:jc w:val="both"/>
        <w:rPr>
          <w:rFonts w:ascii="Arial" w:eastAsia="Arial" w:hAnsi="Arial" w:cs="Arial"/>
          <w:color w:val="010000"/>
          <w:sz w:val="20"/>
          <w:szCs w:val="20"/>
        </w:rPr>
      </w:pPr>
      <w:r w:rsidRPr="00100C79">
        <w:rPr>
          <w:rFonts w:ascii="Arial" w:hAnsi="Arial" w:cs="Arial"/>
          <w:color w:val="010000"/>
          <w:sz w:val="20"/>
        </w:rPr>
        <w:lastRenderedPageBreak/>
        <w:t>1</w:t>
      </w:r>
      <w:r w:rsidR="00BC292A" w:rsidRPr="00100C79">
        <w:rPr>
          <w:rFonts w:ascii="Arial" w:hAnsi="Arial" w:cs="Arial"/>
          <w:color w:val="010000"/>
          <w:sz w:val="20"/>
        </w:rPr>
        <w:t>s</w:t>
      </w:r>
      <w:r w:rsidRPr="00100C79">
        <w:rPr>
          <w:rFonts w:ascii="Arial" w:hAnsi="Arial" w:cs="Arial"/>
          <w:color w:val="010000"/>
          <w:sz w:val="20"/>
        </w:rPr>
        <w:t>t grade: VND 34,400,000/member/month.</w:t>
      </w:r>
    </w:p>
    <w:p w14:paraId="0000001C" w14:textId="3A994A9B" w:rsidR="00A353FA" w:rsidRPr="00100C79" w:rsidRDefault="00D55BE6" w:rsidP="004A0DE5">
      <w:pPr>
        <w:numPr>
          <w:ilvl w:val="0"/>
          <w:numId w:val="2"/>
        </w:numPr>
        <w:pBdr>
          <w:top w:val="nil"/>
          <w:left w:val="nil"/>
          <w:bottom w:val="nil"/>
          <w:right w:val="nil"/>
          <w:between w:val="nil"/>
        </w:pBdr>
        <w:tabs>
          <w:tab w:val="left" w:pos="432"/>
          <w:tab w:val="left" w:pos="2096"/>
        </w:tabs>
        <w:spacing w:after="120" w:line="360" w:lineRule="auto"/>
        <w:jc w:val="both"/>
        <w:rPr>
          <w:rFonts w:ascii="Arial" w:eastAsia="Arial" w:hAnsi="Arial" w:cs="Arial"/>
          <w:color w:val="010000"/>
          <w:sz w:val="20"/>
          <w:szCs w:val="20"/>
        </w:rPr>
      </w:pPr>
      <w:r w:rsidRPr="00100C79">
        <w:rPr>
          <w:rFonts w:ascii="Arial" w:hAnsi="Arial" w:cs="Arial"/>
          <w:color w:val="010000"/>
          <w:sz w:val="20"/>
        </w:rPr>
        <w:t>2</w:t>
      </w:r>
      <w:r w:rsidR="00BC292A" w:rsidRPr="00100C79">
        <w:rPr>
          <w:rFonts w:ascii="Arial" w:hAnsi="Arial" w:cs="Arial"/>
          <w:color w:val="010000"/>
          <w:sz w:val="20"/>
        </w:rPr>
        <w:t>n</w:t>
      </w:r>
      <w:r w:rsidRPr="00100C79">
        <w:rPr>
          <w:rFonts w:ascii="Arial" w:hAnsi="Arial" w:cs="Arial"/>
          <w:color w:val="010000"/>
          <w:sz w:val="20"/>
        </w:rPr>
        <w:t>d grade: VND 36,000,000/member/month.</w:t>
      </w:r>
    </w:p>
    <w:p w14:paraId="0000001D" w14:textId="55821172"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The remunerations and salaries of the remaining positions that are not consulted by the Company's Board of Directors in this Extraordinary General Meeting of Shareholders</w:t>
      </w:r>
      <w:r w:rsidR="00D94CC2" w:rsidRPr="00100C79">
        <w:rPr>
          <w:rFonts w:ascii="Arial" w:hAnsi="Arial" w:cs="Arial"/>
          <w:color w:val="010000"/>
          <w:sz w:val="20"/>
        </w:rPr>
        <w:t xml:space="preserve"> 2023 </w:t>
      </w:r>
      <w:r w:rsidRPr="00100C79">
        <w:rPr>
          <w:rFonts w:ascii="Arial" w:hAnsi="Arial" w:cs="Arial"/>
          <w:color w:val="010000"/>
          <w:sz w:val="20"/>
        </w:rPr>
        <w:t>will continue to be applied according to the Annual General Mandate</w:t>
      </w:r>
      <w:r w:rsidR="00D94CC2" w:rsidRPr="00100C79">
        <w:rPr>
          <w:rFonts w:ascii="Arial" w:hAnsi="Arial" w:cs="Arial"/>
          <w:color w:val="010000"/>
          <w:sz w:val="20"/>
        </w:rPr>
        <w:t xml:space="preserve"> 2023</w:t>
      </w:r>
      <w:r w:rsidRPr="00100C79">
        <w:rPr>
          <w:rFonts w:ascii="Arial" w:hAnsi="Arial" w:cs="Arial"/>
          <w:color w:val="010000"/>
          <w:sz w:val="20"/>
        </w:rPr>
        <w:t>.</w:t>
      </w:r>
    </w:p>
    <w:p w14:paraId="0000001E" w14:textId="77777777"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Article 6: Terms of enforcement.</w:t>
      </w:r>
    </w:p>
    <w:p w14:paraId="0000001F" w14:textId="401DABE5"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0C79">
        <w:rPr>
          <w:rFonts w:ascii="Arial" w:hAnsi="Arial" w:cs="Arial"/>
          <w:color w:val="010000"/>
          <w:sz w:val="20"/>
        </w:rPr>
        <w:t xml:space="preserve">The Resolution takes effect </w:t>
      </w:r>
      <w:r w:rsidR="00100C79" w:rsidRPr="00100C79">
        <w:rPr>
          <w:rFonts w:ascii="Arial" w:hAnsi="Arial" w:cs="Arial"/>
          <w:color w:val="010000"/>
          <w:sz w:val="20"/>
        </w:rPr>
        <w:t>from December</w:t>
      </w:r>
      <w:r w:rsidRPr="00100C79">
        <w:rPr>
          <w:rFonts w:ascii="Arial" w:hAnsi="Arial" w:cs="Arial"/>
          <w:color w:val="010000"/>
          <w:sz w:val="20"/>
        </w:rPr>
        <w:t xml:space="preserve"> </w:t>
      </w:r>
      <w:r w:rsidR="00100C79">
        <w:rPr>
          <w:rFonts w:ascii="Arial" w:hAnsi="Arial" w:cs="Arial"/>
          <w:color w:val="010000"/>
          <w:sz w:val="20"/>
        </w:rPr>
        <w:t>1, 2023</w:t>
      </w:r>
      <w:r w:rsidRPr="00100C79">
        <w:rPr>
          <w:rFonts w:ascii="Arial" w:hAnsi="Arial" w:cs="Arial"/>
          <w:color w:val="010000"/>
          <w:sz w:val="20"/>
        </w:rPr>
        <w:t>.</w:t>
      </w:r>
    </w:p>
    <w:p w14:paraId="00000020" w14:textId="43931FB8" w:rsidR="00A353FA" w:rsidRPr="00100C79" w:rsidRDefault="00D55BE6" w:rsidP="004A0D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100C79">
        <w:rPr>
          <w:rFonts w:ascii="Arial" w:hAnsi="Arial" w:cs="Arial"/>
          <w:color w:val="010000"/>
          <w:sz w:val="20"/>
        </w:rPr>
        <w:t xml:space="preserve">Members of the Board of Directors, the Supervisory Board and the General Manager are responsible for implementing this </w:t>
      </w:r>
      <w:r w:rsidR="00100C79" w:rsidRPr="00100C79">
        <w:rPr>
          <w:rFonts w:ascii="Arial" w:hAnsi="Arial" w:cs="Arial"/>
          <w:color w:val="010000"/>
          <w:sz w:val="20"/>
        </w:rPr>
        <w:t xml:space="preserve">General Mandate according to their </w:t>
      </w:r>
      <w:r w:rsidRPr="00100C79">
        <w:rPr>
          <w:rFonts w:ascii="Arial" w:hAnsi="Arial" w:cs="Arial"/>
          <w:color w:val="010000"/>
          <w:sz w:val="20"/>
        </w:rPr>
        <w:t>functions, responsibilities and authorities in compliance with Company’s Charter and provisions of law.</w:t>
      </w:r>
    </w:p>
    <w:sectPr w:rsidR="00A353FA" w:rsidRPr="00100C79" w:rsidSect="00D55BE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5261"/>
    <w:multiLevelType w:val="multilevel"/>
    <w:tmpl w:val="A8C2C88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191DE7"/>
    <w:multiLevelType w:val="multilevel"/>
    <w:tmpl w:val="A11E94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4D45C01"/>
    <w:multiLevelType w:val="multilevel"/>
    <w:tmpl w:val="D9CCF4F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1D3B4D"/>
    <w:multiLevelType w:val="multilevel"/>
    <w:tmpl w:val="70828FD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FA"/>
    <w:rsid w:val="00100C79"/>
    <w:rsid w:val="004A0DE5"/>
    <w:rsid w:val="006738D1"/>
    <w:rsid w:val="00824CAC"/>
    <w:rsid w:val="00A353FA"/>
    <w:rsid w:val="00BC292A"/>
    <w:rsid w:val="00D55BE6"/>
    <w:rsid w:val="00D9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B65DB"/>
  <w15:docId w15:val="{37900062-4079-4131-8453-B6DC94B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IXBy1ziTTSDerqxFEVlkSqkrQ==">CgMxLjAyCGguZ2pkZ3hzOAByITFiWlNGYzRtelllNnpCWG9DS3ZYVFN2R2M3YUtZb2l6Wg==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2023-12-07T07:10:00Z</dcterms:created>
  <dcterms:modified xsi:type="dcterms:W3CDTF">2023-12-08T02:27:00Z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be64d43ce882e9fa5075c425d1d90abe8084d835c4bc7f82ae3bc36315548fd7</vt:lpwstr>
  </property>
</Properties>
</file>