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32" w:type="dxa"/>
        <w:tblLook w:val="01E0"/>
      </w:tblPr>
      <w:tblGrid>
        <w:gridCol w:w="5040"/>
        <w:gridCol w:w="5220"/>
      </w:tblGrid>
      <w:tr w:rsidR="00CB3645" w:rsidRPr="00BE220B">
        <w:trPr>
          <w:trHeight w:val="1260"/>
        </w:trPr>
        <w:tc>
          <w:tcPr>
            <w:tcW w:w="5040" w:type="dxa"/>
          </w:tcPr>
          <w:p w:rsidR="00CB3645" w:rsidRPr="00BE220B" w:rsidRDefault="00CB3645" w:rsidP="00FF497E">
            <w:pPr>
              <w:jc w:val="center"/>
            </w:pPr>
            <w:r w:rsidRPr="00BE220B">
              <w:t>TẬP ĐOÀN CÔNG NHGIỆP</w:t>
            </w:r>
          </w:p>
          <w:p w:rsidR="00CB3645" w:rsidRPr="00BE220B" w:rsidRDefault="00CB3645" w:rsidP="00FF497E">
            <w:pPr>
              <w:jc w:val="center"/>
            </w:pPr>
            <w:r w:rsidRPr="00BE220B">
              <w:t>THAN KHOÁNG SẢN VIỆT NAM</w:t>
            </w:r>
          </w:p>
          <w:p w:rsidR="00CB3645" w:rsidRPr="00BE220B" w:rsidRDefault="00CB3645" w:rsidP="00FF497E">
            <w:pPr>
              <w:jc w:val="center"/>
            </w:pPr>
            <w:r w:rsidRPr="00BE220B">
              <w:t>CÔNG TY C</w:t>
            </w:r>
            <w:r w:rsidR="00AB70BF" w:rsidRPr="00BE220B">
              <w:t>P</w:t>
            </w:r>
            <w:r w:rsidRPr="00BE220B">
              <w:t xml:space="preserve"> THAN ĐỀO NAI- V</w:t>
            </w:r>
            <w:r w:rsidR="005978CD" w:rsidRPr="00BE220B">
              <w:t>INACOMIN</w:t>
            </w:r>
          </w:p>
          <w:p w:rsidR="00AB70BF" w:rsidRPr="00BE220B" w:rsidRDefault="00BF1E7C" w:rsidP="00FF497E">
            <w:pPr>
              <w:ind w:firstLine="720"/>
            </w:pPr>
            <w:r w:rsidRPr="00BF1E7C">
              <w:rPr>
                <w:noProof/>
                <w:sz w:val="28"/>
                <w:szCs w:val="28"/>
              </w:rPr>
              <w:pict>
                <v:line id="_x0000_s1028" style="position:absolute;left:0;text-align:left;z-index:251657216" from="70.6pt,4.4pt" to="169.6pt,4.4pt"/>
              </w:pict>
            </w:r>
          </w:p>
          <w:p w:rsidR="00AB70BF" w:rsidRPr="00BE220B" w:rsidRDefault="00AB70BF" w:rsidP="00FF497E">
            <w:pPr>
              <w:jc w:val="center"/>
              <w:rPr>
                <w:sz w:val="28"/>
                <w:szCs w:val="28"/>
              </w:rPr>
            </w:pPr>
            <w:r w:rsidRPr="00BE220B">
              <w:rPr>
                <w:sz w:val="28"/>
                <w:szCs w:val="28"/>
              </w:rPr>
              <w:t xml:space="preserve"> </w:t>
            </w:r>
            <w:r w:rsidR="00535B3E">
              <w:rPr>
                <w:sz w:val="28"/>
                <w:szCs w:val="28"/>
              </w:rPr>
              <w:t xml:space="preserve">             </w:t>
            </w:r>
            <w:r w:rsidRPr="00BE220B">
              <w:rPr>
                <w:sz w:val="28"/>
                <w:szCs w:val="28"/>
              </w:rPr>
              <w:t xml:space="preserve"> Số: </w:t>
            </w:r>
            <w:r w:rsidR="00B24AE8">
              <w:rPr>
                <w:b/>
                <w:color w:val="FF0000"/>
                <w:sz w:val="28"/>
                <w:szCs w:val="28"/>
              </w:rPr>
              <w:t>3179</w:t>
            </w:r>
            <w:r w:rsidRPr="00BE220B">
              <w:rPr>
                <w:sz w:val="28"/>
                <w:szCs w:val="28"/>
              </w:rPr>
              <w:t xml:space="preserve">/ TĐN-VP </w:t>
            </w:r>
            <w:r w:rsidRPr="00BE220B">
              <w:rPr>
                <w:sz w:val="28"/>
                <w:szCs w:val="28"/>
              </w:rPr>
              <w:tab/>
            </w:r>
            <w:r w:rsidRPr="00BE220B">
              <w:rPr>
                <w:sz w:val="28"/>
                <w:szCs w:val="28"/>
              </w:rPr>
              <w:tab/>
            </w:r>
          </w:p>
          <w:p w:rsidR="00A03D6E" w:rsidRPr="00BE220B" w:rsidRDefault="00AB70BF" w:rsidP="00422F1B">
            <w:pPr>
              <w:jc w:val="center"/>
              <w:rPr>
                <w:i/>
              </w:rPr>
            </w:pPr>
            <w:r w:rsidRPr="00BE220B">
              <w:rPr>
                <w:i/>
              </w:rPr>
              <w:t xml:space="preserve">V/v </w:t>
            </w:r>
            <w:r w:rsidRPr="00815EB5">
              <w:rPr>
                <w:i/>
              </w:rPr>
              <w:t xml:space="preserve">Giải trình </w:t>
            </w:r>
            <w:r w:rsidR="002A03D5" w:rsidRPr="00815EB5">
              <w:rPr>
                <w:i/>
              </w:rPr>
              <w:t>chênh lệch</w:t>
            </w:r>
            <w:r w:rsidR="00824125" w:rsidRPr="00815EB5">
              <w:rPr>
                <w:i/>
              </w:rPr>
              <w:t xml:space="preserve"> KQKD </w:t>
            </w:r>
            <w:r w:rsidR="00EC5CE7" w:rsidRPr="00815EB5">
              <w:rPr>
                <w:i/>
              </w:rPr>
              <w:t xml:space="preserve">quý </w:t>
            </w:r>
            <w:r w:rsidR="00F00BF1">
              <w:rPr>
                <w:i/>
              </w:rPr>
              <w:t>I</w:t>
            </w:r>
            <w:r w:rsidR="00EC5CE7" w:rsidRPr="00815EB5">
              <w:rPr>
                <w:i/>
              </w:rPr>
              <w:t xml:space="preserve">I </w:t>
            </w:r>
            <w:r w:rsidR="00003FC7" w:rsidRPr="00815EB5">
              <w:rPr>
                <w:i/>
              </w:rPr>
              <w:t>/</w:t>
            </w:r>
            <w:r w:rsidRPr="00815EB5">
              <w:rPr>
                <w:i/>
              </w:rPr>
              <w:t>20</w:t>
            </w:r>
            <w:r w:rsidR="00DB4692" w:rsidRPr="00815EB5">
              <w:rPr>
                <w:i/>
              </w:rPr>
              <w:t>2</w:t>
            </w:r>
            <w:r w:rsidR="00CC7E2F">
              <w:rPr>
                <w:i/>
              </w:rPr>
              <w:t>3</w:t>
            </w:r>
          </w:p>
          <w:p w:rsidR="00F04C76" w:rsidRPr="00BE220B" w:rsidRDefault="00F04C76" w:rsidP="00003FC7">
            <w:pPr>
              <w:jc w:val="center"/>
              <w:rPr>
                <w:u w:val="single"/>
              </w:rPr>
            </w:pPr>
          </w:p>
        </w:tc>
        <w:tc>
          <w:tcPr>
            <w:tcW w:w="5220" w:type="dxa"/>
          </w:tcPr>
          <w:p w:rsidR="00CB3645" w:rsidRPr="00BE220B" w:rsidRDefault="00D53014" w:rsidP="00FF497E">
            <w:pPr>
              <w:spacing w:before="120"/>
              <w:jc w:val="center"/>
            </w:pPr>
            <w:r w:rsidRPr="00BE220B">
              <w:t>CỘNG HOÀ XÃ HỘI CHỦ NGHĨA VIỆT NAM</w:t>
            </w:r>
          </w:p>
          <w:p w:rsidR="00BF0103" w:rsidRPr="00BE220B" w:rsidRDefault="00BF1E7C" w:rsidP="00FF497E">
            <w:pPr>
              <w:jc w:val="center"/>
              <w:rPr>
                <w:i/>
              </w:rPr>
            </w:pPr>
            <w:r w:rsidRPr="00BF1E7C">
              <w:rPr>
                <w:noProof/>
              </w:rPr>
              <w:pict>
                <v:line id="_x0000_s1029" style="position:absolute;left:0;text-align:left;z-index:251658240" from="50.6pt,14.4pt" to="194.6pt,14.4pt"/>
              </w:pict>
            </w:r>
            <w:r w:rsidR="00D53014" w:rsidRPr="00BE220B">
              <w:t>Độc lập – Tự do – Hạnh phúc</w:t>
            </w:r>
          </w:p>
          <w:p w:rsidR="00BF0103" w:rsidRPr="00BE220B" w:rsidRDefault="00BF0103" w:rsidP="00FF497E">
            <w:pPr>
              <w:jc w:val="center"/>
              <w:rPr>
                <w:i/>
              </w:rPr>
            </w:pPr>
          </w:p>
          <w:p w:rsidR="00D53014" w:rsidRPr="00BE220B" w:rsidRDefault="00AC7F0C" w:rsidP="00F00BF1">
            <w:pPr>
              <w:jc w:val="center"/>
            </w:pPr>
            <w:r w:rsidRPr="00BE220B">
              <w:rPr>
                <w:i/>
                <w:sz w:val="28"/>
              </w:rPr>
              <w:t>Cẩm Phả</w:t>
            </w:r>
            <w:r w:rsidR="00533D2C" w:rsidRPr="00BE220B">
              <w:rPr>
                <w:i/>
                <w:sz w:val="28"/>
              </w:rPr>
              <w:t xml:space="preserve">, ngày </w:t>
            </w:r>
            <w:r w:rsidR="00DB4692" w:rsidRPr="00BE220B">
              <w:rPr>
                <w:i/>
                <w:sz w:val="28"/>
              </w:rPr>
              <w:t>20</w:t>
            </w:r>
            <w:r w:rsidR="00BF0103" w:rsidRPr="00BE220B">
              <w:rPr>
                <w:i/>
                <w:sz w:val="28"/>
              </w:rPr>
              <w:t xml:space="preserve"> tháng </w:t>
            </w:r>
            <w:r w:rsidR="00F00BF1">
              <w:rPr>
                <w:i/>
                <w:sz w:val="28"/>
              </w:rPr>
              <w:t>7</w:t>
            </w:r>
            <w:r w:rsidR="00BF0103" w:rsidRPr="00BE220B">
              <w:rPr>
                <w:i/>
                <w:sz w:val="28"/>
              </w:rPr>
              <w:t xml:space="preserve"> năm 20</w:t>
            </w:r>
            <w:r w:rsidR="00DB4692" w:rsidRPr="00BE220B">
              <w:rPr>
                <w:i/>
                <w:sz w:val="28"/>
              </w:rPr>
              <w:t>2</w:t>
            </w:r>
            <w:r w:rsidR="00CC7E2F">
              <w:rPr>
                <w:i/>
                <w:sz w:val="28"/>
              </w:rPr>
              <w:t>3</w:t>
            </w:r>
          </w:p>
        </w:tc>
      </w:tr>
    </w:tbl>
    <w:p w:rsidR="006F6FD5" w:rsidRPr="00BE220B" w:rsidRDefault="00D53014" w:rsidP="00D01BEB">
      <w:pPr>
        <w:ind w:left="360" w:firstLine="1080"/>
        <w:rPr>
          <w:i/>
          <w:sz w:val="26"/>
          <w:szCs w:val="26"/>
        </w:rPr>
      </w:pPr>
      <w:r w:rsidRPr="00BE220B">
        <w:rPr>
          <w:sz w:val="28"/>
          <w:szCs w:val="32"/>
        </w:rPr>
        <w:t>Kính gửi</w:t>
      </w:r>
      <w:r w:rsidRPr="00BE220B">
        <w:rPr>
          <w:i/>
          <w:sz w:val="22"/>
        </w:rPr>
        <w:t>:</w:t>
      </w:r>
      <w:r w:rsidR="00D01BEB" w:rsidRPr="00BE220B">
        <w:rPr>
          <w:sz w:val="22"/>
        </w:rPr>
        <w:tab/>
      </w:r>
      <w:r w:rsidR="006F6FD5" w:rsidRPr="00BE220B">
        <w:rPr>
          <w:i/>
          <w:sz w:val="26"/>
          <w:szCs w:val="26"/>
        </w:rPr>
        <w:t>-</w:t>
      </w:r>
      <w:r w:rsidR="00535B3E">
        <w:rPr>
          <w:i/>
          <w:sz w:val="26"/>
          <w:szCs w:val="26"/>
        </w:rPr>
        <w:t xml:space="preserve"> </w:t>
      </w:r>
      <w:r w:rsidR="00E43B00" w:rsidRPr="00BE220B">
        <w:rPr>
          <w:sz w:val="26"/>
          <w:szCs w:val="26"/>
        </w:rPr>
        <w:t>UỶ BAN CHỨ</w:t>
      </w:r>
      <w:r w:rsidR="006F6FD5" w:rsidRPr="00BE220B">
        <w:rPr>
          <w:sz w:val="26"/>
          <w:szCs w:val="26"/>
        </w:rPr>
        <w:t>NG KHOÁN NHÀ NƯỚC</w:t>
      </w:r>
      <w:r w:rsidR="00296473" w:rsidRPr="00BE220B">
        <w:rPr>
          <w:sz w:val="26"/>
          <w:szCs w:val="26"/>
        </w:rPr>
        <w:t>;</w:t>
      </w:r>
    </w:p>
    <w:p w:rsidR="00D53014" w:rsidRPr="00BE220B" w:rsidRDefault="006F6FD5" w:rsidP="00D01BEB">
      <w:pPr>
        <w:ind w:left="2160" w:firstLine="720"/>
        <w:rPr>
          <w:sz w:val="26"/>
          <w:szCs w:val="26"/>
        </w:rPr>
      </w:pPr>
      <w:r w:rsidRPr="00BE220B">
        <w:rPr>
          <w:sz w:val="26"/>
          <w:szCs w:val="26"/>
        </w:rPr>
        <w:t xml:space="preserve">- </w:t>
      </w:r>
      <w:r w:rsidR="00D53014" w:rsidRPr="00BE220B">
        <w:rPr>
          <w:sz w:val="26"/>
          <w:szCs w:val="26"/>
        </w:rPr>
        <w:t>SỞ GIAO DỊCH CHỨNG KHOÁN HÀ NỘ</w:t>
      </w:r>
      <w:r w:rsidR="000D6934" w:rsidRPr="00BE220B">
        <w:rPr>
          <w:sz w:val="26"/>
          <w:szCs w:val="26"/>
        </w:rPr>
        <w:t>I</w:t>
      </w:r>
      <w:r w:rsidR="00296473" w:rsidRPr="00BE220B">
        <w:rPr>
          <w:sz w:val="26"/>
          <w:szCs w:val="26"/>
        </w:rPr>
        <w:t>.</w:t>
      </w:r>
    </w:p>
    <w:p w:rsidR="006B0184" w:rsidRPr="00BE220B" w:rsidRDefault="006B0184" w:rsidP="00DF72C6">
      <w:pPr>
        <w:spacing w:line="360" w:lineRule="auto"/>
        <w:jc w:val="both"/>
        <w:rPr>
          <w:sz w:val="16"/>
          <w:szCs w:val="28"/>
        </w:rPr>
      </w:pPr>
    </w:p>
    <w:p w:rsidR="006760AA" w:rsidRPr="00840AEB" w:rsidRDefault="00D53014" w:rsidP="00840AEB">
      <w:pPr>
        <w:spacing w:before="80"/>
        <w:ind w:firstLine="720"/>
        <w:jc w:val="both"/>
        <w:rPr>
          <w:w w:val="96"/>
          <w:sz w:val="28"/>
          <w:szCs w:val="28"/>
        </w:rPr>
      </w:pPr>
      <w:r w:rsidRPr="00840AEB">
        <w:rPr>
          <w:w w:val="96"/>
          <w:sz w:val="28"/>
          <w:szCs w:val="28"/>
        </w:rPr>
        <w:t xml:space="preserve">Công </w:t>
      </w:r>
      <w:r w:rsidR="00D01BEB" w:rsidRPr="00840AEB">
        <w:rPr>
          <w:w w:val="96"/>
          <w:sz w:val="28"/>
          <w:szCs w:val="28"/>
        </w:rPr>
        <w:t>ty cổ phần T</w:t>
      </w:r>
      <w:r w:rsidR="00701FF7" w:rsidRPr="00840AEB">
        <w:rPr>
          <w:w w:val="96"/>
          <w:sz w:val="28"/>
          <w:szCs w:val="28"/>
        </w:rPr>
        <w:t>han Đèo Nai - Vinacomin</w:t>
      </w:r>
      <w:r w:rsidRPr="00840AEB">
        <w:rPr>
          <w:w w:val="96"/>
          <w:sz w:val="28"/>
          <w:szCs w:val="28"/>
        </w:rPr>
        <w:t xml:space="preserve"> trân </w:t>
      </w:r>
      <w:r w:rsidR="00F95C94" w:rsidRPr="00840AEB">
        <w:rPr>
          <w:w w:val="96"/>
          <w:sz w:val="28"/>
          <w:szCs w:val="28"/>
        </w:rPr>
        <w:t>trọng</w:t>
      </w:r>
      <w:r w:rsidRPr="00840AEB">
        <w:rPr>
          <w:w w:val="96"/>
          <w:sz w:val="28"/>
          <w:szCs w:val="28"/>
        </w:rPr>
        <w:t xml:space="preserve"> cảm ơn sự quan tâm hợp tác </w:t>
      </w:r>
      <w:r w:rsidR="00647882" w:rsidRPr="00840AEB">
        <w:rPr>
          <w:w w:val="96"/>
          <w:sz w:val="28"/>
          <w:szCs w:val="28"/>
        </w:rPr>
        <w:t xml:space="preserve">và giúp đỡ </w:t>
      </w:r>
      <w:r w:rsidR="000316C1" w:rsidRPr="00840AEB">
        <w:rPr>
          <w:w w:val="96"/>
          <w:sz w:val="28"/>
          <w:szCs w:val="28"/>
        </w:rPr>
        <w:t>của Quý cơ quan</w:t>
      </w:r>
      <w:r w:rsidR="00277DD8" w:rsidRPr="00840AEB">
        <w:rPr>
          <w:w w:val="96"/>
          <w:sz w:val="28"/>
          <w:szCs w:val="28"/>
        </w:rPr>
        <w:t xml:space="preserve"> trong thời gian qua</w:t>
      </w:r>
      <w:r w:rsidRPr="00840AEB">
        <w:rPr>
          <w:w w:val="96"/>
          <w:sz w:val="28"/>
          <w:szCs w:val="28"/>
        </w:rPr>
        <w:t xml:space="preserve">. </w:t>
      </w:r>
      <w:r w:rsidR="00CC4EA8" w:rsidRPr="00840AEB">
        <w:rPr>
          <w:w w:val="96"/>
          <w:sz w:val="28"/>
          <w:szCs w:val="28"/>
        </w:rPr>
        <w:t xml:space="preserve">Đến </w:t>
      </w:r>
      <w:r w:rsidR="006760AA" w:rsidRPr="00840AEB">
        <w:rPr>
          <w:w w:val="96"/>
          <w:sz w:val="28"/>
          <w:szCs w:val="28"/>
        </w:rPr>
        <w:t xml:space="preserve">ngày </w:t>
      </w:r>
      <w:r w:rsidR="00DB4692" w:rsidRPr="00840AEB">
        <w:rPr>
          <w:w w:val="96"/>
          <w:sz w:val="28"/>
          <w:szCs w:val="28"/>
        </w:rPr>
        <w:t>20</w:t>
      </w:r>
      <w:r w:rsidR="006760AA" w:rsidRPr="00840AEB">
        <w:rPr>
          <w:w w:val="96"/>
          <w:sz w:val="28"/>
          <w:szCs w:val="28"/>
        </w:rPr>
        <w:t xml:space="preserve"> tháng </w:t>
      </w:r>
      <w:r w:rsidR="00F00BF1" w:rsidRPr="00840AEB">
        <w:rPr>
          <w:w w:val="96"/>
          <w:sz w:val="28"/>
          <w:szCs w:val="28"/>
        </w:rPr>
        <w:t>7</w:t>
      </w:r>
      <w:r w:rsidR="006760AA" w:rsidRPr="00840AEB">
        <w:rPr>
          <w:w w:val="96"/>
          <w:sz w:val="28"/>
          <w:szCs w:val="28"/>
        </w:rPr>
        <w:t xml:space="preserve"> năm 20</w:t>
      </w:r>
      <w:r w:rsidR="00DB4692" w:rsidRPr="00840AEB">
        <w:rPr>
          <w:w w:val="96"/>
          <w:sz w:val="28"/>
          <w:szCs w:val="28"/>
        </w:rPr>
        <w:t>2</w:t>
      </w:r>
      <w:r w:rsidR="00CC7E2F">
        <w:rPr>
          <w:w w:val="96"/>
          <w:sz w:val="28"/>
          <w:szCs w:val="28"/>
        </w:rPr>
        <w:t>3</w:t>
      </w:r>
      <w:r w:rsidR="00CC4EA8" w:rsidRPr="00840AEB">
        <w:rPr>
          <w:w w:val="96"/>
          <w:sz w:val="28"/>
          <w:szCs w:val="28"/>
        </w:rPr>
        <w:t xml:space="preserve">, Công ty </w:t>
      </w:r>
      <w:r w:rsidR="00F637D6" w:rsidRPr="00840AEB">
        <w:rPr>
          <w:w w:val="96"/>
          <w:sz w:val="28"/>
          <w:szCs w:val="28"/>
        </w:rPr>
        <w:t>cổ phần Than Đèo Nai – Vinacomin đã hoàn thàn</w:t>
      </w:r>
      <w:r w:rsidR="00552C53" w:rsidRPr="00840AEB">
        <w:rPr>
          <w:w w:val="96"/>
          <w:sz w:val="28"/>
          <w:szCs w:val="28"/>
        </w:rPr>
        <w:t xml:space="preserve">h xong </w:t>
      </w:r>
      <w:r w:rsidR="00AC7F0C" w:rsidRPr="00840AEB">
        <w:rPr>
          <w:w w:val="96"/>
          <w:sz w:val="28"/>
          <w:szCs w:val="28"/>
        </w:rPr>
        <w:t>báo cáo tài chính quý I</w:t>
      </w:r>
      <w:r w:rsidR="00F00BF1" w:rsidRPr="00840AEB">
        <w:rPr>
          <w:w w:val="96"/>
          <w:sz w:val="28"/>
          <w:szCs w:val="28"/>
        </w:rPr>
        <w:t>I</w:t>
      </w:r>
      <w:r w:rsidR="00AC7F0C" w:rsidRPr="00840AEB">
        <w:rPr>
          <w:w w:val="96"/>
          <w:sz w:val="28"/>
          <w:szCs w:val="28"/>
        </w:rPr>
        <w:t xml:space="preserve"> năm 20</w:t>
      </w:r>
      <w:r w:rsidR="00DB4692" w:rsidRPr="00840AEB">
        <w:rPr>
          <w:w w:val="96"/>
          <w:sz w:val="28"/>
          <w:szCs w:val="28"/>
        </w:rPr>
        <w:t>2</w:t>
      </w:r>
      <w:r w:rsidR="00CC7E2F">
        <w:rPr>
          <w:w w:val="96"/>
          <w:sz w:val="28"/>
          <w:szCs w:val="28"/>
        </w:rPr>
        <w:t>3</w:t>
      </w:r>
      <w:r w:rsidR="00F637D6" w:rsidRPr="00840AEB">
        <w:rPr>
          <w:w w:val="96"/>
          <w:sz w:val="28"/>
          <w:szCs w:val="28"/>
        </w:rPr>
        <w:t>.</w:t>
      </w:r>
    </w:p>
    <w:p w:rsidR="003B477F" w:rsidRPr="00840AEB" w:rsidRDefault="00D32FE7" w:rsidP="00840AEB">
      <w:pPr>
        <w:spacing w:before="80"/>
        <w:ind w:firstLine="720"/>
        <w:jc w:val="both"/>
        <w:rPr>
          <w:w w:val="96"/>
          <w:sz w:val="28"/>
          <w:szCs w:val="28"/>
        </w:rPr>
      </w:pPr>
      <w:r w:rsidRPr="00840AEB">
        <w:rPr>
          <w:w w:val="96"/>
          <w:sz w:val="28"/>
          <w:szCs w:val="28"/>
        </w:rPr>
        <w:t>K</w:t>
      </w:r>
      <w:r w:rsidR="006760AA" w:rsidRPr="00840AEB">
        <w:rPr>
          <w:w w:val="96"/>
          <w:sz w:val="28"/>
          <w:szCs w:val="28"/>
        </w:rPr>
        <w:t xml:space="preserve">ết quả </w:t>
      </w:r>
      <w:r w:rsidR="00210889" w:rsidRPr="00840AEB">
        <w:rPr>
          <w:w w:val="96"/>
          <w:sz w:val="28"/>
          <w:szCs w:val="28"/>
        </w:rPr>
        <w:t xml:space="preserve">sản xuất </w:t>
      </w:r>
      <w:r w:rsidR="006760AA" w:rsidRPr="00840AEB">
        <w:rPr>
          <w:w w:val="96"/>
          <w:sz w:val="28"/>
          <w:szCs w:val="28"/>
        </w:rPr>
        <w:t xml:space="preserve">kinh </w:t>
      </w:r>
      <w:r w:rsidR="00926EB0" w:rsidRPr="00840AEB">
        <w:rPr>
          <w:w w:val="96"/>
          <w:sz w:val="28"/>
          <w:szCs w:val="28"/>
        </w:rPr>
        <w:t xml:space="preserve">doanh </w:t>
      </w:r>
      <w:r w:rsidR="00AC7F0C" w:rsidRPr="00840AEB">
        <w:rPr>
          <w:w w:val="96"/>
          <w:sz w:val="28"/>
          <w:szCs w:val="28"/>
        </w:rPr>
        <w:t xml:space="preserve">quý </w:t>
      </w:r>
      <w:r w:rsidR="00F00BF1" w:rsidRPr="00840AEB">
        <w:rPr>
          <w:w w:val="96"/>
          <w:sz w:val="28"/>
          <w:szCs w:val="28"/>
        </w:rPr>
        <w:t>I</w:t>
      </w:r>
      <w:r w:rsidR="00AC7F0C" w:rsidRPr="00840AEB">
        <w:rPr>
          <w:w w:val="96"/>
          <w:sz w:val="28"/>
          <w:szCs w:val="28"/>
        </w:rPr>
        <w:t>I năm 20</w:t>
      </w:r>
      <w:r w:rsidR="00DB4692" w:rsidRPr="00840AEB">
        <w:rPr>
          <w:w w:val="96"/>
          <w:sz w:val="28"/>
          <w:szCs w:val="28"/>
        </w:rPr>
        <w:t>2</w:t>
      </w:r>
      <w:r w:rsidR="00CC7E2F">
        <w:rPr>
          <w:w w:val="96"/>
          <w:sz w:val="28"/>
          <w:szCs w:val="28"/>
        </w:rPr>
        <w:t>3</w:t>
      </w:r>
      <w:r w:rsidR="00210889" w:rsidRPr="00840AEB">
        <w:rPr>
          <w:w w:val="96"/>
          <w:sz w:val="28"/>
          <w:szCs w:val="28"/>
        </w:rPr>
        <w:t xml:space="preserve"> so với kết quả sả</w:t>
      </w:r>
      <w:r w:rsidR="00AC7F0C" w:rsidRPr="00840AEB">
        <w:rPr>
          <w:w w:val="96"/>
          <w:sz w:val="28"/>
          <w:szCs w:val="28"/>
        </w:rPr>
        <w:t>n xuất kinh doanh quý I</w:t>
      </w:r>
      <w:r w:rsidR="00F00BF1" w:rsidRPr="00840AEB">
        <w:rPr>
          <w:w w:val="96"/>
          <w:sz w:val="28"/>
          <w:szCs w:val="28"/>
        </w:rPr>
        <w:t>I</w:t>
      </w:r>
      <w:r w:rsidR="00AC7F0C" w:rsidRPr="00840AEB">
        <w:rPr>
          <w:w w:val="96"/>
          <w:sz w:val="28"/>
          <w:szCs w:val="28"/>
        </w:rPr>
        <w:t xml:space="preserve"> năm 20</w:t>
      </w:r>
      <w:r w:rsidR="00765177" w:rsidRPr="00840AEB">
        <w:rPr>
          <w:w w:val="96"/>
          <w:sz w:val="28"/>
          <w:szCs w:val="28"/>
        </w:rPr>
        <w:t>2</w:t>
      </w:r>
      <w:r w:rsidR="00CC7E2F">
        <w:rPr>
          <w:w w:val="96"/>
          <w:sz w:val="28"/>
          <w:szCs w:val="28"/>
        </w:rPr>
        <w:t>2</w:t>
      </w:r>
      <w:r w:rsidR="00AE57EF" w:rsidRPr="00840AEB">
        <w:rPr>
          <w:w w:val="96"/>
          <w:sz w:val="28"/>
          <w:szCs w:val="28"/>
        </w:rPr>
        <w:t>,</w:t>
      </w:r>
      <w:r w:rsidR="00535B3E">
        <w:rPr>
          <w:w w:val="96"/>
          <w:sz w:val="28"/>
          <w:szCs w:val="28"/>
        </w:rPr>
        <w:t xml:space="preserve"> </w:t>
      </w:r>
      <w:r w:rsidR="003B477F" w:rsidRPr="00840AEB">
        <w:rPr>
          <w:w w:val="96"/>
          <w:sz w:val="28"/>
          <w:szCs w:val="28"/>
        </w:rPr>
        <w:t>có sự chênh lệch:</w:t>
      </w:r>
    </w:p>
    <w:p w:rsidR="00840AEB" w:rsidRPr="00EB4750" w:rsidRDefault="00840AEB" w:rsidP="00840AEB">
      <w:pPr>
        <w:spacing w:before="80"/>
        <w:ind w:firstLine="720"/>
        <w:jc w:val="both"/>
        <w:rPr>
          <w:color w:val="000000" w:themeColor="text1"/>
          <w:w w:val="96"/>
          <w:sz w:val="28"/>
          <w:szCs w:val="28"/>
        </w:rPr>
      </w:pPr>
      <w:r w:rsidRPr="00EB4750">
        <w:rPr>
          <w:color w:val="000000" w:themeColor="text1"/>
          <w:w w:val="96"/>
          <w:sz w:val="28"/>
          <w:szCs w:val="28"/>
        </w:rPr>
        <w:t xml:space="preserve">- Lợi nhuận sau thuế của Công ty quý II năm </w:t>
      </w:r>
      <w:r w:rsidR="00AF64E0" w:rsidRPr="00EB4750">
        <w:rPr>
          <w:color w:val="000000" w:themeColor="text1"/>
          <w:w w:val="96"/>
          <w:sz w:val="28"/>
          <w:szCs w:val="28"/>
        </w:rPr>
        <w:t>2023</w:t>
      </w:r>
      <w:r w:rsidRPr="00EB4750">
        <w:rPr>
          <w:color w:val="000000" w:themeColor="text1"/>
          <w:w w:val="96"/>
          <w:sz w:val="28"/>
          <w:szCs w:val="28"/>
        </w:rPr>
        <w:t xml:space="preserve"> lãi </w:t>
      </w:r>
      <w:r w:rsidR="00D00FCB" w:rsidRPr="00EB4750">
        <w:rPr>
          <w:color w:val="000000" w:themeColor="text1"/>
          <w:w w:val="96"/>
          <w:sz w:val="28"/>
          <w:szCs w:val="28"/>
        </w:rPr>
        <w:t>15,6</w:t>
      </w:r>
      <w:r w:rsidRPr="00EB4750">
        <w:rPr>
          <w:color w:val="000000" w:themeColor="text1"/>
          <w:w w:val="96"/>
          <w:sz w:val="28"/>
          <w:szCs w:val="28"/>
        </w:rPr>
        <w:t xml:space="preserve"> tỷ đồng, lợ</w:t>
      </w:r>
      <w:r w:rsidR="00092048" w:rsidRPr="00EB4750">
        <w:rPr>
          <w:color w:val="000000" w:themeColor="text1"/>
          <w:w w:val="96"/>
          <w:sz w:val="28"/>
          <w:szCs w:val="28"/>
        </w:rPr>
        <w:t>i nhuận sau thuế quý II năm 2022</w:t>
      </w:r>
      <w:r w:rsidRPr="00EB4750">
        <w:rPr>
          <w:color w:val="000000" w:themeColor="text1"/>
          <w:w w:val="96"/>
          <w:sz w:val="28"/>
          <w:szCs w:val="28"/>
        </w:rPr>
        <w:t xml:space="preserve"> lãi </w:t>
      </w:r>
      <w:r w:rsidR="00D00FCB" w:rsidRPr="00EB4750">
        <w:rPr>
          <w:color w:val="000000" w:themeColor="text1"/>
          <w:w w:val="96"/>
          <w:sz w:val="28"/>
          <w:szCs w:val="28"/>
        </w:rPr>
        <w:t>0,4</w:t>
      </w:r>
      <w:r w:rsidRPr="00EB4750">
        <w:rPr>
          <w:color w:val="000000" w:themeColor="text1"/>
          <w:w w:val="96"/>
          <w:sz w:val="28"/>
          <w:szCs w:val="28"/>
        </w:rPr>
        <w:t xml:space="preserve"> tỷ đồng, chênh lệch </w:t>
      </w:r>
      <w:r w:rsidR="0062518C" w:rsidRPr="00EB4750">
        <w:rPr>
          <w:color w:val="000000" w:themeColor="text1"/>
          <w:w w:val="96"/>
          <w:sz w:val="28"/>
          <w:szCs w:val="28"/>
        </w:rPr>
        <w:t>tăng</w:t>
      </w:r>
      <w:r w:rsidR="00A8176C" w:rsidRPr="00EB4750">
        <w:rPr>
          <w:color w:val="000000" w:themeColor="text1"/>
          <w:w w:val="96"/>
          <w:sz w:val="28"/>
          <w:szCs w:val="28"/>
        </w:rPr>
        <w:t>15,2</w:t>
      </w:r>
      <w:r w:rsidRPr="00EB4750">
        <w:rPr>
          <w:color w:val="000000" w:themeColor="text1"/>
          <w:w w:val="96"/>
          <w:sz w:val="28"/>
          <w:szCs w:val="28"/>
        </w:rPr>
        <w:t xml:space="preserve"> tỷ đồng. Lợi nhuận sau </w:t>
      </w:r>
      <w:r w:rsidR="00092048" w:rsidRPr="00EB4750">
        <w:rPr>
          <w:color w:val="000000" w:themeColor="text1"/>
          <w:w w:val="96"/>
          <w:sz w:val="28"/>
          <w:szCs w:val="28"/>
        </w:rPr>
        <w:t>thuế lũy kế 6 tháng đầu năm 2023</w:t>
      </w:r>
      <w:r w:rsidRPr="00EB4750">
        <w:rPr>
          <w:color w:val="000000" w:themeColor="text1"/>
          <w:w w:val="96"/>
          <w:sz w:val="28"/>
          <w:szCs w:val="28"/>
        </w:rPr>
        <w:t xml:space="preserve"> lãi </w:t>
      </w:r>
      <w:r w:rsidR="00D00FCB" w:rsidRPr="00EB4750">
        <w:rPr>
          <w:color w:val="000000" w:themeColor="text1"/>
          <w:w w:val="96"/>
          <w:sz w:val="28"/>
          <w:szCs w:val="28"/>
        </w:rPr>
        <w:t>26,4</w:t>
      </w:r>
      <w:r w:rsidRPr="00EB4750">
        <w:rPr>
          <w:color w:val="000000" w:themeColor="text1"/>
          <w:w w:val="96"/>
          <w:sz w:val="28"/>
          <w:szCs w:val="28"/>
        </w:rPr>
        <w:t xml:space="preserve"> tỷ đồng, lợi nhuận sau </w:t>
      </w:r>
      <w:r w:rsidR="00092048" w:rsidRPr="00EB4750">
        <w:rPr>
          <w:color w:val="000000" w:themeColor="text1"/>
          <w:w w:val="96"/>
          <w:sz w:val="28"/>
          <w:szCs w:val="28"/>
        </w:rPr>
        <w:t>thuế lũy kế 6 tháng đầu năm 2022</w:t>
      </w:r>
      <w:r w:rsidRPr="00EB4750">
        <w:rPr>
          <w:color w:val="000000" w:themeColor="text1"/>
          <w:w w:val="96"/>
          <w:sz w:val="28"/>
          <w:szCs w:val="28"/>
        </w:rPr>
        <w:t xml:space="preserve"> lãi </w:t>
      </w:r>
      <w:r w:rsidR="00D00FCB" w:rsidRPr="00EB4750">
        <w:rPr>
          <w:color w:val="000000" w:themeColor="text1"/>
          <w:w w:val="96"/>
          <w:sz w:val="28"/>
          <w:szCs w:val="28"/>
        </w:rPr>
        <w:t>6,3</w:t>
      </w:r>
      <w:r w:rsidR="008260BB" w:rsidRPr="00EB4750">
        <w:rPr>
          <w:color w:val="000000" w:themeColor="text1"/>
          <w:w w:val="96"/>
          <w:sz w:val="28"/>
          <w:szCs w:val="28"/>
        </w:rPr>
        <w:t xml:space="preserve"> tỷ đồng, chênh lệch tăng</w:t>
      </w:r>
      <w:r w:rsidR="00A8176C" w:rsidRPr="00EB4750">
        <w:rPr>
          <w:color w:val="000000" w:themeColor="text1"/>
          <w:w w:val="96"/>
          <w:sz w:val="28"/>
          <w:szCs w:val="28"/>
        </w:rPr>
        <w:t xml:space="preserve"> 20,1</w:t>
      </w:r>
      <w:r w:rsidRPr="00EB4750">
        <w:rPr>
          <w:color w:val="000000" w:themeColor="text1"/>
          <w:w w:val="96"/>
          <w:sz w:val="28"/>
          <w:szCs w:val="28"/>
        </w:rPr>
        <w:t xml:space="preserve"> tỷ đồng.</w:t>
      </w:r>
    </w:p>
    <w:p w:rsidR="00840AEB" w:rsidRPr="00EB4750" w:rsidRDefault="00092048" w:rsidP="00840AEB">
      <w:pPr>
        <w:spacing w:before="80"/>
        <w:ind w:firstLine="720"/>
        <w:jc w:val="both"/>
        <w:rPr>
          <w:color w:val="000000" w:themeColor="text1"/>
          <w:w w:val="96"/>
          <w:sz w:val="28"/>
          <w:szCs w:val="28"/>
        </w:rPr>
      </w:pPr>
      <w:r w:rsidRPr="00EB4750">
        <w:rPr>
          <w:color w:val="000000" w:themeColor="text1"/>
          <w:w w:val="96"/>
          <w:sz w:val="28"/>
          <w:szCs w:val="28"/>
        </w:rPr>
        <w:t>- Doanh thu quý II năm 2023</w:t>
      </w:r>
      <w:r w:rsidR="00840AEB" w:rsidRPr="00EB4750">
        <w:rPr>
          <w:color w:val="000000" w:themeColor="text1"/>
          <w:w w:val="96"/>
          <w:sz w:val="28"/>
          <w:szCs w:val="28"/>
        </w:rPr>
        <w:t xml:space="preserve"> là </w:t>
      </w:r>
      <w:r w:rsidR="00D00FCB" w:rsidRPr="00EB4750">
        <w:rPr>
          <w:color w:val="000000" w:themeColor="text1"/>
          <w:w w:val="96"/>
          <w:sz w:val="28"/>
          <w:szCs w:val="28"/>
        </w:rPr>
        <w:t>1.161,7</w:t>
      </w:r>
      <w:r w:rsidR="00840AEB" w:rsidRPr="00EB4750">
        <w:rPr>
          <w:color w:val="000000" w:themeColor="text1"/>
          <w:w w:val="96"/>
          <w:sz w:val="28"/>
          <w:szCs w:val="28"/>
        </w:rPr>
        <w:t xml:space="preserve"> tỷ</w:t>
      </w:r>
      <w:r w:rsidRPr="00EB4750">
        <w:rPr>
          <w:color w:val="000000" w:themeColor="text1"/>
          <w:w w:val="96"/>
          <w:sz w:val="28"/>
          <w:szCs w:val="28"/>
        </w:rPr>
        <w:t xml:space="preserve"> đồng, doanh thu quý II năm 2022 là </w:t>
      </w:r>
      <w:r w:rsidR="00D00FCB" w:rsidRPr="00EB4750">
        <w:rPr>
          <w:color w:val="000000" w:themeColor="text1"/>
          <w:w w:val="96"/>
          <w:sz w:val="28"/>
          <w:szCs w:val="28"/>
        </w:rPr>
        <w:t>1.224,6 tỷ đồng, chênh lệch giảm</w:t>
      </w:r>
      <w:r w:rsidR="00535B3E">
        <w:rPr>
          <w:color w:val="000000" w:themeColor="text1"/>
          <w:w w:val="96"/>
          <w:sz w:val="28"/>
          <w:szCs w:val="28"/>
        </w:rPr>
        <w:t xml:space="preserve"> </w:t>
      </w:r>
      <w:r w:rsidR="00A8176C" w:rsidRPr="00EB4750">
        <w:rPr>
          <w:color w:val="000000" w:themeColor="text1"/>
          <w:w w:val="96"/>
          <w:sz w:val="28"/>
          <w:szCs w:val="28"/>
        </w:rPr>
        <w:t>62,9</w:t>
      </w:r>
      <w:r w:rsidR="00840AEB" w:rsidRPr="00EB4750">
        <w:rPr>
          <w:color w:val="000000" w:themeColor="text1"/>
          <w:w w:val="96"/>
          <w:sz w:val="28"/>
          <w:szCs w:val="28"/>
        </w:rPr>
        <w:t xml:space="preserve"> tỷ đồng</w:t>
      </w:r>
      <w:r w:rsidR="00271BD0" w:rsidRPr="00EB4750">
        <w:rPr>
          <w:color w:val="000000" w:themeColor="text1"/>
          <w:w w:val="96"/>
          <w:sz w:val="28"/>
          <w:szCs w:val="28"/>
        </w:rPr>
        <w:t xml:space="preserve"> (giảm 5</w:t>
      </w:r>
      <w:r w:rsidR="001938DD" w:rsidRPr="00EB4750">
        <w:rPr>
          <w:color w:val="000000" w:themeColor="text1"/>
          <w:w w:val="96"/>
          <w:sz w:val="28"/>
          <w:szCs w:val="28"/>
        </w:rPr>
        <w:t>,2</w:t>
      </w:r>
      <w:r w:rsidR="00271BD0" w:rsidRPr="00EB4750">
        <w:rPr>
          <w:color w:val="000000" w:themeColor="text1"/>
          <w:w w:val="96"/>
          <w:sz w:val="28"/>
          <w:szCs w:val="28"/>
        </w:rPr>
        <w:t>%)</w:t>
      </w:r>
      <w:r w:rsidR="00840AEB" w:rsidRPr="00EB4750">
        <w:rPr>
          <w:color w:val="000000" w:themeColor="text1"/>
          <w:w w:val="96"/>
          <w:sz w:val="28"/>
          <w:szCs w:val="28"/>
        </w:rPr>
        <w:t>. Doanh</w:t>
      </w:r>
      <w:r w:rsidRPr="00EB4750">
        <w:rPr>
          <w:color w:val="000000" w:themeColor="text1"/>
          <w:w w:val="96"/>
          <w:sz w:val="28"/>
          <w:szCs w:val="28"/>
        </w:rPr>
        <w:t xml:space="preserve"> thu lũy kế 6 tháng đầu năm 2023 là </w:t>
      </w:r>
      <w:r w:rsidR="00D00FCB" w:rsidRPr="00EB4750">
        <w:rPr>
          <w:color w:val="000000" w:themeColor="text1"/>
          <w:w w:val="96"/>
          <w:sz w:val="28"/>
          <w:szCs w:val="28"/>
        </w:rPr>
        <w:t>2.076,6</w:t>
      </w:r>
      <w:r w:rsidR="00840AEB" w:rsidRPr="00EB4750">
        <w:rPr>
          <w:color w:val="000000" w:themeColor="text1"/>
          <w:w w:val="96"/>
          <w:sz w:val="28"/>
          <w:szCs w:val="28"/>
        </w:rPr>
        <w:t xml:space="preserve"> tỷ đồng, doanh</w:t>
      </w:r>
      <w:r w:rsidRPr="00EB4750">
        <w:rPr>
          <w:color w:val="000000" w:themeColor="text1"/>
          <w:w w:val="96"/>
          <w:sz w:val="28"/>
          <w:szCs w:val="28"/>
        </w:rPr>
        <w:t xml:space="preserve"> thu lũy kế 6 tháng đầu năm 2022</w:t>
      </w:r>
      <w:r w:rsidR="00840AEB" w:rsidRPr="00EB4750">
        <w:rPr>
          <w:color w:val="000000" w:themeColor="text1"/>
          <w:w w:val="96"/>
          <w:sz w:val="28"/>
          <w:szCs w:val="28"/>
        </w:rPr>
        <w:t xml:space="preserve"> là </w:t>
      </w:r>
      <w:r w:rsidR="00D00FCB" w:rsidRPr="00EB4750">
        <w:rPr>
          <w:color w:val="000000" w:themeColor="text1"/>
          <w:w w:val="96"/>
          <w:sz w:val="28"/>
          <w:szCs w:val="28"/>
        </w:rPr>
        <w:t>2.102,9</w:t>
      </w:r>
      <w:r w:rsidR="00840AEB" w:rsidRPr="00EB4750">
        <w:rPr>
          <w:color w:val="000000" w:themeColor="text1"/>
          <w:w w:val="96"/>
          <w:sz w:val="28"/>
          <w:szCs w:val="28"/>
        </w:rPr>
        <w:t xml:space="preserve"> tỷ đồng, chênh l</w:t>
      </w:r>
      <w:r w:rsidR="00D00FCB" w:rsidRPr="00EB4750">
        <w:rPr>
          <w:color w:val="000000" w:themeColor="text1"/>
          <w:w w:val="96"/>
          <w:sz w:val="28"/>
          <w:szCs w:val="28"/>
        </w:rPr>
        <w:t>ệch giảm</w:t>
      </w:r>
      <w:r w:rsidR="00535B3E">
        <w:rPr>
          <w:color w:val="000000" w:themeColor="text1"/>
          <w:w w:val="96"/>
          <w:sz w:val="28"/>
          <w:szCs w:val="28"/>
        </w:rPr>
        <w:t xml:space="preserve"> </w:t>
      </w:r>
      <w:r w:rsidR="00A8176C" w:rsidRPr="00EB4750">
        <w:rPr>
          <w:color w:val="000000" w:themeColor="text1"/>
          <w:w w:val="96"/>
          <w:sz w:val="28"/>
          <w:szCs w:val="28"/>
        </w:rPr>
        <w:t>26,3</w:t>
      </w:r>
      <w:r w:rsidR="00840AEB" w:rsidRPr="00EB4750">
        <w:rPr>
          <w:color w:val="000000" w:themeColor="text1"/>
          <w:w w:val="96"/>
          <w:sz w:val="28"/>
          <w:szCs w:val="28"/>
        </w:rPr>
        <w:t xml:space="preserve"> tỷ đồng</w:t>
      </w:r>
      <w:r w:rsidR="00271BD0" w:rsidRPr="00EB4750">
        <w:rPr>
          <w:color w:val="000000" w:themeColor="text1"/>
          <w:w w:val="96"/>
          <w:sz w:val="28"/>
          <w:szCs w:val="28"/>
        </w:rPr>
        <w:t xml:space="preserve"> (giảm 1,2%)</w:t>
      </w:r>
      <w:r w:rsidR="00840AEB" w:rsidRPr="00EB4750">
        <w:rPr>
          <w:color w:val="000000" w:themeColor="text1"/>
          <w:w w:val="96"/>
          <w:sz w:val="28"/>
          <w:szCs w:val="28"/>
        </w:rPr>
        <w:t xml:space="preserve">. </w:t>
      </w:r>
    </w:p>
    <w:p w:rsidR="00840AEB" w:rsidRPr="00EB4750" w:rsidRDefault="00840AEB" w:rsidP="00840AEB">
      <w:pPr>
        <w:spacing w:before="80"/>
        <w:ind w:firstLine="720"/>
        <w:jc w:val="both"/>
        <w:rPr>
          <w:color w:val="000000" w:themeColor="text1"/>
          <w:w w:val="96"/>
          <w:sz w:val="28"/>
          <w:szCs w:val="28"/>
        </w:rPr>
      </w:pPr>
      <w:r w:rsidRPr="00EB4750">
        <w:rPr>
          <w:b/>
          <w:i/>
          <w:color w:val="000000" w:themeColor="text1"/>
          <w:w w:val="96"/>
          <w:sz w:val="28"/>
          <w:szCs w:val="28"/>
        </w:rPr>
        <w:t>Nguyên nhân:</w:t>
      </w:r>
    </w:p>
    <w:p w:rsidR="00840AEB" w:rsidRPr="00EB4750" w:rsidRDefault="00840AEB" w:rsidP="00840AEB">
      <w:pPr>
        <w:spacing w:before="80"/>
        <w:ind w:firstLine="720"/>
        <w:jc w:val="both"/>
        <w:rPr>
          <w:color w:val="000000" w:themeColor="text1"/>
          <w:w w:val="96"/>
          <w:sz w:val="28"/>
          <w:szCs w:val="28"/>
        </w:rPr>
      </w:pPr>
      <w:r w:rsidRPr="00EB4750">
        <w:rPr>
          <w:color w:val="000000" w:themeColor="text1"/>
          <w:w w:val="96"/>
          <w:sz w:val="28"/>
          <w:szCs w:val="28"/>
        </w:rPr>
        <w:t>- Giá vốn</w:t>
      </w:r>
      <w:r w:rsidR="00EA1549" w:rsidRPr="00EB4750">
        <w:rPr>
          <w:color w:val="000000" w:themeColor="text1"/>
          <w:w w:val="96"/>
          <w:sz w:val="28"/>
          <w:szCs w:val="28"/>
        </w:rPr>
        <w:t xml:space="preserve"> quý II và </w:t>
      </w:r>
      <w:r w:rsidR="00802660" w:rsidRPr="00EB4750">
        <w:rPr>
          <w:color w:val="000000" w:themeColor="text1"/>
          <w:w w:val="96"/>
          <w:sz w:val="28"/>
          <w:szCs w:val="28"/>
        </w:rPr>
        <w:t>6 tháng đầu năm 2023 giảm nhiều so với cùng kỳ năm 2022</w:t>
      </w:r>
      <w:r w:rsidRPr="00EB4750">
        <w:rPr>
          <w:color w:val="000000" w:themeColor="text1"/>
          <w:w w:val="96"/>
          <w:sz w:val="28"/>
          <w:szCs w:val="28"/>
        </w:rPr>
        <w:t>, nguyên nhân chính do giá nhiên l</w:t>
      </w:r>
      <w:r w:rsidR="00802660" w:rsidRPr="00EB4750">
        <w:rPr>
          <w:color w:val="000000" w:themeColor="text1"/>
          <w:w w:val="96"/>
          <w:sz w:val="28"/>
          <w:szCs w:val="28"/>
        </w:rPr>
        <w:t xml:space="preserve">iệu 6 tháng đầu năm 2023 giảm </w:t>
      </w:r>
      <w:r w:rsidR="008260BB" w:rsidRPr="00EB4750">
        <w:rPr>
          <w:color w:val="000000" w:themeColor="text1"/>
          <w:w w:val="96"/>
          <w:sz w:val="28"/>
          <w:szCs w:val="28"/>
        </w:rPr>
        <w:t>15% so với</w:t>
      </w:r>
      <w:r w:rsidR="00535B3E">
        <w:rPr>
          <w:color w:val="000000" w:themeColor="text1"/>
          <w:w w:val="96"/>
          <w:sz w:val="28"/>
          <w:szCs w:val="28"/>
        </w:rPr>
        <w:t xml:space="preserve"> </w:t>
      </w:r>
      <w:r w:rsidR="0007258C" w:rsidRPr="00EB4750">
        <w:rPr>
          <w:color w:val="000000" w:themeColor="text1"/>
          <w:w w:val="96"/>
          <w:sz w:val="28"/>
          <w:szCs w:val="28"/>
        </w:rPr>
        <w:t xml:space="preserve">cùng kỳ </w:t>
      </w:r>
      <w:r w:rsidR="00802660" w:rsidRPr="00EB4750">
        <w:rPr>
          <w:color w:val="000000" w:themeColor="text1"/>
          <w:w w:val="96"/>
          <w:sz w:val="28"/>
          <w:szCs w:val="28"/>
        </w:rPr>
        <w:t>năm 2022</w:t>
      </w:r>
      <w:r w:rsidRPr="00EB4750">
        <w:rPr>
          <w:color w:val="000000" w:themeColor="text1"/>
          <w:w w:val="96"/>
          <w:sz w:val="28"/>
          <w:szCs w:val="28"/>
        </w:rPr>
        <w:t>. Chi p</w:t>
      </w:r>
      <w:r w:rsidR="00D36716" w:rsidRPr="00EB4750">
        <w:rPr>
          <w:color w:val="000000" w:themeColor="text1"/>
          <w:w w:val="96"/>
          <w:sz w:val="28"/>
          <w:szCs w:val="28"/>
        </w:rPr>
        <w:t>hí sản xuất 6 tháng đầu năm 2023</w:t>
      </w:r>
      <w:r w:rsidRPr="00EB4750">
        <w:rPr>
          <w:color w:val="000000" w:themeColor="text1"/>
          <w:w w:val="96"/>
          <w:sz w:val="28"/>
          <w:szCs w:val="28"/>
        </w:rPr>
        <w:t xml:space="preserve"> của Công ty </w:t>
      </w:r>
      <w:r w:rsidR="00D36716" w:rsidRPr="00EB4750">
        <w:rPr>
          <w:color w:val="000000" w:themeColor="text1"/>
          <w:w w:val="96"/>
          <w:sz w:val="28"/>
          <w:szCs w:val="28"/>
        </w:rPr>
        <w:t>giảm</w:t>
      </w:r>
      <w:r w:rsidR="00D00FCB" w:rsidRPr="00EB4750">
        <w:rPr>
          <w:color w:val="000000" w:themeColor="text1"/>
          <w:w w:val="96"/>
          <w:sz w:val="28"/>
          <w:szCs w:val="28"/>
        </w:rPr>
        <w:t>,</w:t>
      </w:r>
      <w:r w:rsidR="00D36716" w:rsidRPr="00EB4750">
        <w:rPr>
          <w:color w:val="000000" w:themeColor="text1"/>
          <w:w w:val="96"/>
          <w:sz w:val="28"/>
          <w:szCs w:val="28"/>
        </w:rPr>
        <w:t xml:space="preserve"> dẫn đến lợi nhuận tăng so với cùng kỳ</w:t>
      </w:r>
      <w:r w:rsidRPr="00EB4750">
        <w:rPr>
          <w:color w:val="000000" w:themeColor="text1"/>
          <w:w w:val="96"/>
          <w:sz w:val="28"/>
          <w:szCs w:val="28"/>
        </w:rPr>
        <w:t>.</w:t>
      </w:r>
    </w:p>
    <w:p w:rsidR="00840AEB" w:rsidRPr="00EB4750" w:rsidRDefault="00840AEB" w:rsidP="00840AEB">
      <w:pPr>
        <w:spacing w:before="80"/>
        <w:ind w:firstLine="720"/>
        <w:jc w:val="both"/>
        <w:rPr>
          <w:color w:val="000000" w:themeColor="text1"/>
          <w:w w:val="96"/>
          <w:sz w:val="28"/>
          <w:szCs w:val="28"/>
        </w:rPr>
      </w:pPr>
      <w:r w:rsidRPr="00EB4750">
        <w:rPr>
          <w:color w:val="000000" w:themeColor="text1"/>
          <w:w w:val="96"/>
          <w:sz w:val="28"/>
          <w:szCs w:val="28"/>
        </w:rPr>
        <w:t xml:space="preserve">- Doanh </w:t>
      </w:r>
      <w:r w:rsidR="00802660" w:rsidRPr="00EB4750">
        <w:rPr>
          <w:color w:val="000000" w:themeColor="text1"/>
          <w:w w:val="96"/>
          <w:sz w:val="28"/>
          <w:szCs w:val="28"/>
        </w:rPr>
        <w:t>thu quý II, 6 tháng đầu năm 2023 giảm</w:t>
      </w:r>
      <w:r w:rsidRPr="00EB4750">
        <w:rPr>
          <w:color w:val="000000" w:themeColor="text1"/>
          <w:w w:val="96"/>
          <w:sz w:val="28"/>
          <w:szCs w:val="28"/>
        </w:rPr>
        <w:t xml:space="preserve"> so cùng kỳ do sản</w:t>
      </w:r>
      <w:r w:rsidR="00FC3D7A" w:rsidRPr="00EB4750">
        <w:rPr>
          <w:color w:val="000000" w:themeColor="text1"/>
          <w:w w:val="96"/>
          <w:sz w:val="28"/>
          <w:szCs w:val="28"/>
        </w:rPr>
        <w:t xml:space="preserve"> lượng than tiêu thụ quý II giảm;</w:t>
      </w:r>
      <w:r w:rsidRPr="00EB4750">
        <w:rPr>
          <w:color w:val="000000" w:themeColor="text1"/>
          <w:w w:val="96"/>
          <w:sz w:val="28"/>
          <w:szCs w:val="28"/>
        </w:rPr>
        <w:t xml:space="preserve"> 6 tháng </w:t>
      </w:r>
      <w:r w:rsidR="00FC3D7A" w:rsidRPr="00EB4750">
        <w:rPr>
          <w:color w:val="000000" w:themeColor="text1"/>
          <w:w w:val="96"/>
          <w:sz w:val="28"/>
          <w:szCs w:val="28"/>
        </w:rPr>
        <w:t>giảm</w:t>
      </w:r>
      <w:r w:rsidR="00535B3E">
        <w:rPr>
          <w:color w:val="000000" w:themeColor="text1"/>
          <w:w w:val="96"/>
          <w:sz w:val="28"/>
          <w:szCs w:val="28"/>
        </w:rPr>
        <w:t xml:space="preserve"> </w:t>
      </w:r>
      <w:r w:rsidR="00FC3D7A" w:rsidRPr="00EB4750">
        <w:rPr>
          <w:color w:val="000000" w:themeColor="text1"/>
          <w:w w:val="96"/>
          <w:sz w:val="28"/>
          <w:szCs w:val="28"/>
        </w:rPr>
        <w:t>244.072 tấn</w:t>
      </w:r>
      <w:r w:rsidRPr="00EB4750">
        <w:rPr>
          <w:color w:val="000000" w:themeColor="text1"/>
          <w:w w:val="96"/>
          <w:sz w:val="28"/>
          <w:szCs w:val="28"/>
        </w:rPr>
        <w:t xml:space="preserve"> so cùng kỳ.</w:t>
      </w:r>
    </w:p>
    <w:p w:rsidR="00F00BF1" w:rsidRPr="00EB4750" w:rsidRDefault="00F00BF1" w:rsidP="00276ABF">
      <w:pPr>
        <w:spacing w:line="360" w:lineRule="auto"/>
        <w:ind w:firstLine="720"/>
        <w:jc w:val="both"/>
        <w:rPr>
          <w:color w:val="000000" w:themeColor="text1"/>
          <w:w w:val="96"/>
          <w:sz w:val="14"/>
          <w:szCs w:val="28"/>
        </w:rPr>
      </w:pPr>
    </w:p>
    <w:p w:rsidR="00DF72C6" w:rsidRPr="006F6C00" w:rsidRDefault="0008606C" w:rsidP="00276ABF">
      <w:pPr>
        <w:spacing w:line="360" w:lineRule="auto"/>
        <w:ind w:firstLine="720"/>
        <w:jc w:val="both"/>
        <w:rPr>
          <w:w w:val="96"/>
          <w:sz w:val="28"/>
          <w:szCs w:val="28"/>
        </w:rPr>
      </w:pPr>
      <w:r w:rsidRPr="006F6C00">
        <w:rPr>
          <w:w w:val="96"/>
          <w:sz w:val="28"/>
          <w:szCs w:val="28"/>
        </w:rPr>
        <w:tab/>
      </w:r>
      <w:r w:rsidR="00DF72C6" w:rsidRPr="006F6C00">
        <w:rPr>
          <w:w w:val="96"/>
          <w:sz w:val="28"/>
          <w:szCs w:val="28"/>
        </w:rPr>
        <w:t>C</w:t>
      </w:r>
      <w:r w:rsidR="00B70E94" w:rsidRPr="006F6C00">
        <w:rPr>
          <w:w w:val="96"/>
          <w:sz w:val="28"/>
          <w:szCs w:val="28"/>
        </w:rPr>
        <w:t>ông ty</w:t>
      </w:r>
      <w:r w:rsidR="00DF72C6" w:rsidRPr="006F6C00">
        <w:rPr>
          <w:w w:val="96"/>
          <w:sz w:val="28"/>
          <w:szCs w:val="28"/>
        </w:rPr>
        <w:t xml:space="preserve"> trân trọng cảm ơn</w:t>
      </w:r>
      <w:r w:rsidR="00647882" w:rsidRPr="006F6C00">
        <w:rPr>
          <w:w w:val="96"/>
          <w:sz w:val="28"/>
          <w:szCs w:val="28"/>
        </w:rPr>
        <w:t xml:space="preserve"> quý </w:t>
      </w:r>
      <w:r w:rsidR="00BF0103" w:rsidRPr="006F6C00">
        <w:rPr>
          <w:w w:val="96"/>
          <w:sz w:val="28"/>
          <w:szCs w:val="28"/>
        </w:rPr>
        <w:t>Cơ quan</w:t>
      </w:r>
      <w:r w:rsidR="00DF72C6" w:rsidRPr="006F6C00">
        <w:rPr>
          <w:w w:val="96"/>
          <w:sz w:val="28"/>
          <w:szCs w:val="28"/>
        </w:rPr>
        <w:t>.</w:t>
      </w:r>
      <w:r w:rsidR="006056F2" w:rsidRPr="006F6C00">
        <w:rPr>
          <w:w w:val="96"/>
          <w:sz w:val="28"/>
          <w:szCs w:val="28"/>
        </w:rPr>
        <w:t>/</w:t>
      </w:r>
    </w:p>
    <w:p w:rsidR="00BE220B" w:rsidRPr="001C1AAA" w:rsidRDefault="00BE220B" w:rsidP="00BE220B">
      <w:pPr>
        <w:spacing w:before="120" w:line="400" w:lineRule="exact"/>
        <w:ind w:firstLine="720"/>
        <w:jc w:val="both"/>
        <w:rPr>
          <w:w w:val="96"/>
          <w:szCs w:val="28"/>
        </w:rPr>
      </w:pPr>
      <w:bookmarkStart w:id="0" w:name="_GoBack"/>
      <w:bookmarkEnd w:id="0"/>
    </w:p>
    <w:p w:rsidR="00BE220B" w:rsidRPr="001C1AAA" w:rsidRDefault="00BE220B" w:rsidP="00BE220B">
      <w:pPr>
        <w:ind w:left="-360"/>
        <w:rPr>
          <w:sz w:val="28"/>
          <w:szCs w:val="28"/>
          <w:u w:val="single"/>
        </w:rPr>
      </w:pPr>
      <w:r w:rsidRPr="001C1AAA">
        <w:rPr>
          <w:b/>
          <w:i/>
          <w:szCs w:val="28"/>
        </w:rPr>
        <w:t>Nơi nhận:</w:t>
      </w:r>
      <w:r w:rsidRPr="001C1AAA">
        <w:rPr>
          <w:sz w:val="28"/>
          <w:szCs w:val="28"/>
        </w:rPr>
        <w:tab/>
      </w:r>
      <w:r w:rsidRPr="001C1AAA">
        <w:rPr>
          <w:sz w:val="28"/>
          <w:szCs w:val="28"/>
        </w:rPr>
        <w:tab/>
      </w:r>
      <w:r w:rsidRPr="001C1AAA">
        <w:rPr>
          <w:sz w:val="28"/>
          <w:szCs w:val="28"/>
        </w:rPr>
        <w:tab/>
      </w:r>
      <w:r w:rsidRPr="001C1AAA">
        <w:rPr>
          <w:sz w:val="28"/>
          <w:szCs w:val="28"/>
        </w:rPr>
        <w:tab/>
      </w:r>
      <w:r w:rsidRPr="001C1AAA">
        <w:rPr>
          <w:sz w:val="28"/>
          <w:szCs w:val="28"/>
        </w:rPr>
        <w:tab/>
      </w:r>
      <w:r w:rsidRPr="001C1AAA">
        <w:rPr>
          <w:sz w:val="28"/>
          <w:szCs w:val="28"/>
        </w:rPr>
        <w:tab/>
      </w:r>
      <w:r w:rsidR="00CC7E2F">
        <w:rPr>
          <w:sz w:val="28"/>
          <w:szCs w:val="28"/>
        </w:rPr>
        <w:tab/>
      </w:r>
      <w:r w:rsidR="00535B3E">
        <w:rPr>
          <w:sz w:val="28"/>
          <w:szCs w:val="28"/>
        </w:rPr>
        <w:t xml:space="preserve">               </w:t>
      </w:r>
      <w:r w:rsidR="00CC7E2F">
        <w:rPr>
          <w:b/>
          <w:sz w:val="28"/>
        </w:rPr>
        <w:t>GIÁM ĐỐC</w:t>
      </w:r>
    </w:p>
    <w:p w:rsidR="00BE220B" w:rsidRPr="001C1AAA" w:rsidRDefault="00BE220B" w:rsidP="00BE220B">
      <w:pPr>
        <w:ind w:left="-360"/>
      </w:pPr>
      <w:r w:rsidRPr="001C1AAA">
        <w:t>- UBCKNN, Sở GDCK HN (B/c);</w:t>
      </w:r>
      <w:r w:rsidRPr="001C1AAA">
        <w:tab/>
      </w:r>
      <w:r w:rsidRPr="001C1AAA">
        <w:tab/>
      </w:r>
      <w:r w:rsidRPr="001C1AAA">
        <w:tab/>
      </w:r>
      <w:r w:rsidRPr="001C1AAA">
        <w:tab/>
      </w:r>
    </w:p>
    <w:p w:rsidR="00815EB5" w:rsidRDefault="00BE220B" w:rsidP="00815EB5">
      <w:pPr>
        <w:ind w:left="-360"/>
      </w:pPr>
      <w:r w:rsidRPr="001C1AAA">
        <w:t>- HĐQT, BKS,</w:t>
      </w:r>
      <w:r w:rsidR="00815EB5">
        <w:t xml:space="preserve"> GĐ,</w:t>
      </w:r>
      <w:r w:rsidRPr="001C1AAA">
        <w:t xml:space="preserve"> KTT;</w:t>
      </w:r>
    </w:p>
    <w:p w:rsidR="00815EB5" w:rsidRPr="00815EB5" w:rsidRDefault="00815EB5" w:rsidP="00815EB5">
      <w:pPr>
        <w:ind w:left="-360"/>
      </w:pPr>
      <w:r w:rsidRPr="00D663D7">
        <w:rPr>
          <w:color w:val="000000"/>
          <w:lang w:val="nl-NL"/>
        </w:rPr>
        <w:t xml:space="preserve">- </w:t>
      </w:r>
      <w:r w:rsidRPr="00D663D7">
        <w:rPr>
          <w:color w:val="000000"/>
        </w:rPr>
        <w:t>Trang Website Công ty;</w:t>
      </w:r>
    </w:p>
    <w:p w:rsidR="00BE220B" w:rsidRPr="001C1AAA" w:rsidRDefault="00815EB5" w:rsidP="00BE220B">
      <w:pPr>
        <w:ind w:left="-360"/>
      </w:pPr>
      <w:r>
        <w:t>- Lưu VT, VP.</w:t>
      </w:r>
    </w:p>
    <w:p w:rsidR="00BE220B" w:rsidRPr="001C1AAA" w:rsidRDefault="00BE220B" w:rsidP="00BE220B">
      <w:pPr>
        <w:ind w:left="-360"/>
      </w:pPr>
    </w:p>
    <w:p w:rsidR="00BE220B" w:rsidRPr="001C1AAA" w:rsidRDefault="00BE220B" w:rsidP="00BE220B">
      <w:pPr>
        <w:ind w:left="-360"/>
      </w:pPr>
    </w:p>
    <w:p w:rsidR="00B76CBD" w:rsidRPr="00840AEB" w:rsidRDefault="00BE220B" w:rsidP="00840AEB">
      <w:pPr>
        <w:ind w:left="-360"/>
        <w:rPr>
          <w:sz w:val="28"/>
          <w:szCs w:val="28"/>
        </w:rPr>
      </w:pPr>
      <w:r w:rsidRPr="001C1AAA">
        <w:tab/>
      </w:r>
      <w:r w:rsidRPr="001C1AAA">
        <w:tab/>
      </w:r>
      <w:r w:rsidRPr="001C1AAA">
        <w:tab/>
      </w:r>
      <w:r w:rsidRPr="001C1AAA">
        <w:tab/>
      </w:r>
      <w:r w:rsidRPr="001C1AAA">
        <w:tab/>
      </w:r>
      <w:r w:rsidRPr="001C1AAA">
        <w:tab/>
      </w:r>
      <w:r w:rsidRPr="001C1AAA">
        <w:tab/>
      </w:r>
      <w:r w:rsidRPr="001C1AAA">
        <w:tab/>
      </w:r>
      <w:r w:rsidR="00BF0103" w:rsidRPr="00BE220B">
        <w:tab/>
      </w:r>
      <w:r w:rsidR="00BF0103" w:rsidRPr="00BE220B">
        <w:tab/>
      </w:r>
    </w:p>
    <w:sectPr w:rsidR="00B76CBD" w:rsidRPr="00840AEB" w:rsidSect="00FB0451">
      <w:pgSz w:w="11907" w:h="16840" w:code="9"/>
      <w:pgMar w:top="964" w:right="907" w:bottom="1134" w:left="18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4D1D"/>
    <w:multiLevelType w:val="hybridMultilevel"/>
    <w:tmpl w:val="D004B03C"/>
    <w:lvl w:ilvl="0" w:tplc="3FAAA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A7B17"/>
    <w:multiLevelType w:val="hybridMultilevel"/>
    <w:tmpl w:val="7E621346"/>
    <w:lvl w:ilvl="0" w:tplc="FB544A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04477B"/>
    <w:multiLevelType w:val="hybridMultilevel"/>
    <w:tmpl w:val="07B86796"/>
    <w:lvl w:ilvl="0" w:tplc="BF407E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445BF3"/>
    <w:multiLevelType w:val="hybridMultilevel"/>
    <w:tmpl w:val="D42C2282"/>
    <w:lvl w:ilvl="0" w:tplc="BF8AB088">
      <w:start w:val="2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78152164"/>
    <w:multiLevelType w:val="hybridMultilevel"/>
    <w:tmpl w:val="F07C8700"/>
    <w:lvl w:ilvl="0" w:tplc="17600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hideSpellingErrors/>
  <w:hideGrammaticalErrors/>
  <w:stylePaneFormatFilter w:val="3F01"/>
  <w:defaultTabStop w:val="720"/>
  <w:characterSpacingControl w:val="doNotCompress"/>
  <w:compat/>
  <w:rsids>
    <w:rsidRoot w:val="00CB3645"/>
    <w:rsid w:val="00003D87"/>
    <w:rsid w:val="00003FC7"/>
    <w:rsid w:val="00024998"/>
    <w:rsid w:val="000316C1"/>
    <w:rsid w:val="00036A18"/>
    <w:rsid w:val="0003747E"/>
    <w:rsid w:val="0007258C"/>
    <w:rsid w:val="0007506D"/>
    <w:rsid w:val="0008606C"/>
    <w:rsid w:val="0009106F"/>
    <w:rsid w:val="00092048"/>
    <w:rsid w:val="000B1E47"/>
    <w:rsid w:val="000D6934"/>
    <w:rsid w:val="000F6BBF"/>
    <w:rsid w:val="001070E8"/>
    <w:rsid w:val="00107BA7"/>
    <w:rsid w:val="001115A5"/>
    <w:rsid w:val="00122E5E"/>
    <w:rsid w:val="00134ED4"/>
    <w:rsid w:val="00146EDE"/>
    <w:rsid w:val="001556D0"/>
    <w:rsid w:val="00164A26"/>
    <w:rsid w:val="00166FE3"/>
    <w:rsid w:val="0017185D"/>
    <w:rsid w:val="00172D6E"/>
    <w:rsid w:val="00175AB0"/>
    <w:rsid w:val="001938DD"/>
    <w:rsid w:val="001A2C14"/>
    <w:rsid w:val="001C79BC"/>
    <w:rsid w:val="001D6CD9"/>
    <w:rsid w:val="001D7710"/>
    <w:rsid w:val="001F42A2"/>
    <w:rsid w:val="001F7691"/>
    <w:rsid w:val="00201646"/>
    <w:rsid w:val="00201DB5"/>
    <w:rsid w:val="00210426"/>
    <w:rsid w:val="00210889"/>
    <w:rsid w:val="0023225F"/>
    <w:rsid w:val="00232DC7"/>
    <w:rsid w:val="002344F3"/>
    <w:rsid w:val="0023603E"/>
    <w:rsid w:val="00245C23"/>
    <w:rsid w:val="00245C9C"/>
    <w:rsid w:val="00256FA4"/>
    <w:rsid w:val="00265805"/>
    <w:rsid w:val="00271BD0"/>
    <w:rsid w:val="0027605C"/>
    <w:rsid w:val="00276ABF"/>
    <w:rsid w:val="00277DD8"/>
    <w:rsid w:val="00296473"/>
    <w:rsid w:val="002A03D5"/>
    <w:rsid w:val="002A40C3"/>
    <w:rsid w:val="002A616D"/>
    <w:rsid w:val="003115AC"/>
    <w:rsid w:val="0033510A"/>
    <w:rsid w:val="00340325"/>
    <w:rsid w:val="00352517"/>
    <w:rsid w:val="00352BBC"/>
    <w:rsid w:val="00364DF3"/>
    <w:rsid w:val="003801C4"/>
    <w:rsid w:val="003805F1"/>
    <w:rsid w:val="003822F2"/>
    <w:rsid w:val="00397096"/>
    <w:rsid w:val="003A3E13"/>
    <w:rsid w:val="003B04CB"/>
    <w:rsid w:val="003B477F"/>
    <w:rsid w:val="003D2170"/>
    <w:rsid w:val="003D26B4"/>
    <w:rsid w:val="003D5D2D"/>
    <w:rsid w:val="003D79EF"/>
    <w:rsid w:val="003E16E5"/>
    <w:rsid w:val="003F5992"/>
    <w:rsid w:val="00422F1B"/>
    <w:rsid w:val="00432B4B"/>
    <w:rsid w:val="00432C33"/>
    <w:rsid w:val="0044404B"/>
    <w:rsid w:val="004468BE"/>
    <w:rsid w:val="0045761F"/>
    <w:rsid w:val="00467C95"/>
    <w:rsid w:val="00486261"/>
    <w:rsid w:val="004961A5"/>
    <w:rsid w:val="004A1056"/>
    <w:rsid w:val="004C352B"/>
    <w:rsid w:val="004F3D50"/>
    <w:rsid w:val="005069B1"/>
    <w:rsid w:val="0051506F"/>
    <w:rsid w:val="005276A7"/>
    <w:rsid w:val="00533D2C"/>
    <w:rsid w:val="00535B3E"/>
    <w:rsid w:val="00552C53"/>
    <w:rsid w:val="00586B6A"/>
    <w:rsid w:val="005935DF"/>
    <w:rsid w:val="005978CD"/>
    <w:rsid w:val="005C12D6"/>
    <w:rsid w:val="005D4837"/>
    <w:rsid w:val="006056F2"/>
    <w:rsid w:val="006056FF"/>
    <w:rsid w:val="00607BC0"/>
    <w:rsid w:val="0062518C"/>
    <w:rsid w:val="00631BED"/>
    <w:rsid w:val="0063443D"/>
    <w:rsid w:val="00645765"/>
    <w:rsid w:val="006472C2"/>
    <w:rsid w:val="00647882"/>
    <w:rsid w:val="00653BEF"/>
    <w:rsid w:val="00653E58"/>
    <w:rsid w:val="00665675"/>
    <w:rsid w:val="00672B05"/>
    <w:rsid w:val="006760AA"/>
    <w:rsid w:val="006B0184"/>
    <w:rsid w:val="006B11A5"/>
    <w:rsid w:val="006B762A"/>
    <w:rsid w:val="006D2058"/>
    <w:rsid w:val="006D3F6A"/>
    <w:rsid w:val="006E5C2F"/>
    <w:rsid w:val="006E7183"/>
    <w:rsid w:val="006F6C00"/>
    <w:rsid w:val="006F6FD5"/>
    <w:rsid w:val="00700217"/>
    <w:rsid w:val="00701FF7"/>
    <w:rsid w:val="00726801"/>
    <w:rsid w:val="007538FF"/>
    <w:rsid w:val="0076023D"/>
    <w:rsid w:val="00765177"/>
    <w:rsid w:val="00767F33"/>
    <w:rsid w:val="0077659F"/>
    <w:rsid w:val="00781B49"/>
    <w:rsid w:val="007A642D"/>
    <w:rsid w:val="007A721C"/>
    <w:rsid w:val="007E7226"/>
    <w:rsid w:val="007F49A0"/>
    <w:rsid w:val="00802660"/>
    <w:rsid w:val="00806B3E"/>
    <w:rsid w:val="00810766"/>
    <w:rsid w:val="00815EB5"/>
    <w:rsid w:val="00820DFF"/>
    <w:rsid w:val="00824125"/>
    <w:rsid w:val="008260BB"/>
    <w:rsid w:val="00840AEB"/>
    <w:rsid w:val="0084486A"/>
    <w:rsid w:val="00851204"/>
    <w:rsid w:val="00856B74"/>
    <w:rsid w:val="00857C96"/>
    <w:rsid w:val="008607DA"/>
    <w:rsid w:val="00865A5F"/>
    <w:rsid w:val="008707E6"/>
    <w:rsid w:val="00881EDF"/>
    <w:rsid w:val="00884966"/>
    <w:rsid w:val="008871A9"/>
    <w:rsid w:val="008A61F3"/>
    <w:rsid w:val="008C6C27"/>
    <w:rsid w:val="008D34BD"/>
    <w:rsid w:val="008F411D"/>
    <w:rsid w:val="00926EB0"/>
    <w:rsid w:val="009272CA"/>
    <w:rsid w:val="009440FA"/>
    <w:rsid w:val="00957435"/>
    <w:rsid w:val="009603E1"/>
    <w:rsid w:val="00961480"/>
    <w:rsid w:val="00961E69"/>
    <w:rsid w:val="009A5A9D"/>
    <w:rsid w:val="009B4046"/>
    <w:rsid w:val="009C6AD1"/>
    <w:rsid w:val="009E6509"/>
    <w:rsid w:val="00A03D6E"/>
    <w:rsid w:val="00A06B75"/>
    <w:rsid w:val="00A226F7"/>
    <w:rsid w:val="00A30683"/>
    <w:rsid w:val="00A3313F"/>
    <w:rsid w:val="00A8176C"/>
    <w:rsid w:val="00A82335"/>
    <w:rsid w:val="00A84978"/>
    <w:rsid w:val="00A86FA9"/>
    <w:rsid w:val="00A918C4"/>
    <w:rsid w:val="00AA42BB"/>
    <w:rsid w:val="00AA671D"/>
    <w:rsid w:val="00AB70BF"/>
    <w:rsid w:val="00AC0610"/>
    <w:rsid w:val="00AC7F0C"/>
    <w:rsid w:val="00AE0201"/>
    <w:rsid w:val="00AE57EF"/>
    <w:rsid w:val="00AE6A55"/>
    <w:rsid w:val="00AE6DCD"/>
    <w:rsid w:val="00AF0D69"/>
    <w:rsid w:val="00AF64E0"/>
    <w:rsid w:val="00B06C69"/>
    <w:rsid w:val="00B24AE8"/>
    <w:rsid w:val="00B47D09"/>
    <w:rsid w:val="00B5424A"/>
    <w:rsid w:val="00B633DF"/>
    <w:rsid w:val="00B7066E"/>
    <w:rsid w:val="00B70E94"/>
    <w:rsid w:val="00B731BD"/>
    <w:rsid w:val="00B76CBD"/>
    <w:rsid w:val="00B82FA7"/>
    <w:rsid w:val="00B85611"/>
    <w:rsid w:val="00BB561C"/>
    <w:rsid w:val="00BD225E"/>
    <w:rsid w:val="00BD35B8"/>
    <w:rsid w:val="00BE220B"/>
    <w:rsid w:val="00BF0103"/>
    <w:rsid w:val="00BF1E7C"/>
    <w:rsid w:val="00BF43BD"/>
    <w:rsid w:val="00C02284"/>
    <w:rsid w:val="00C1233E"/>
    <w:rsid w:val="00C24421"/>
    <w:rsid w:val="00C309BB"/>
    <w:rsid w:val="00C357A6"/>
    <w:rsid w:val="00C36AAD"/>
    <w:rsid w:val="00C51635"/>
    <w:rsid w:val="00C54D40"/>
    <w:rsid w:val="00C60436"/>
    <w:rsid w:val="00C66A22"/>
    <w:rsid w:val="00C72C0C"/>
    <w:rsid w:val="00C85EE4"/>
    <w:rsid w:val="00C95807"/>
    <w:rsid w:val="00CB3645"/>
    <w:rsid w:val="00CC4BF6"/>
    <w:rsid w:val="00CC4EA8"/>
    <w:rsid w:val="00CC4FCF"/>
    <w:rsid w:val="00CC7E2F"/>
    <w:rsid w:val="00CE394C"/>
    <w:rsid w:val="00CE7766"/>
    <w:rsid w:val="00CF1071"/>
    <w:rsid w:val="00D00AC7"/>
    <w:rsid w:val="00D00FCB"/>
    <w:rsid w:val="00D01BEB"/>
    <w:rsid w:val="00D02A38"/>
    <w:rsid w:val="00D060BD"/>
    <w:rsid w:val="00D16A9D"/>
    <w:rsid w:val="00D17842"/>
    <w:rsid w:val="00D17871"/>
    <w:rsid w:val="00D32FE7"/>
    <w:rsid w:val="00D340F3"/>
    <w:rsid w:val="00D35CA0"/>
    <w:rsid w:val="00D36716"/>
    <w:rsid w:val="00D37AFB"/>
    <w:rsid w:val="00D42DB9"/>
    <w:rsid w:val="00D53014"/>
    <w:rsid w:val="00D56CF6"/>
    <w:rsid w:val="00D67550"/>
    <w:rsid w:val="00D82EC3"/>
    <w:rsid w:val="00D93A9F"/>
    <w:rsid w:val="00D94461"/>
    <w:rsid w:val="00DB0CC5"/>
    <w:rsid w:val="00DB4692"/>
    <w:rsid w:val="00DB5161"/>
    <w:rsid w:val="00DD7F22"/>
    <w:rsid w:val="00DF270B"/>
    <w:rsid w:val="00DF72C6"/>
    <w:rsid w:val="00E02609"/>
    <w:rsid w:val="00E043C2"/>
    <w:rsid w:val="00E1491E"/>
    <w:rsid w:val="00E35F49"/>
    <w:rsid w:val="00E43B00"/>
    <w:rsid w:val="00E43C6C"/>
    <w:rsid w:val="00E45136"/>
    <w:rsid w:val="00E52DE8"/>
    <w:rsid w:val="00E8038E"/>
    <w:rsid w:val="00E90A81"/>
    <w:rsid w:val="00EA001F"/>
    <w:rsid w:val="00EA1549"/>
    <w:rsid w:val="00EB4237"/>
    <w:rsid w:val="00EB4750"/>
    <w:rsid w:val="00EB4CF3"/>
    <w:rsid w:val="00EC5CE7"/>
    <w:rsid w:val="00EE5BF8"/>
    <w:rsid w:val="00EE60ED"/>
    <w:rsid w:val="00EE785A"/>
    <w:rsid w:val="00EF3929"/>
    <w:rsid w:val="00F00BF1"/>
    <w:rsid w:val="00F04C76"/>
    <w:rsid w:val="00F101EE"/>
    <w:rsid w:val="00F12242"/>
    <w:rsid w:val="00F1285C"/>
    <w:rsid w:val="00F552CE"/>
    <w:rsid w:val="00F61F14"/>
    <w:rsid w:val="00F627E0"/>
    <w:rsid w:val="00F637D6"/>
    <w:rsid w:val="00F67E20"/>
    <w:rsid w:val="00F71A98"/>
    <w:rsid w:val="00F905A7"/>
    <w:rsid w:val="00F95C94"/>
    <w:rsid w:val="00FA7F8B"/>
    <w:rsid w:val="00FB0451"/>
    <w:rsid w:val="00FB0F3E"/>
    <w:rsid w:val="00FB4F6F"/>
    <w:rsid w:val="00FC23F9"/>
    <w:rsid w:val="00FC3D7A"/>
    <w:rsid w:val="00FD29B5"/>
    <w:rsid w:val="00FD30F5"/>
    <w:rsid w:val="00FE62D4"/>
    <w:rsid w:val="00FF497E"/>
    <w:rsid w:val="00FF6C61"/>
    <w:rsid w:val="00FF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3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122E5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31BE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24A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4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bR4MiYK6ksqKS8IPJSZs3vCOIIY=</DigestValue>
    </Reference>
    <Reference URI="#idOfficeObject" Type="http://www.w3.org/2000/09/xmldsig#Object">
      <DigestMethod Algorithm="http://www.w3.org/2000/09/xmldsig#sha1"/>
      <DigestValue>S/Hw2pylgcdcw97TfVBDIm7dVtc=</DigestValue>
    </Reference>
  </SignedInfo>
  <SignatureValue>
    kGz21sLRhEn3TmaDrv7lDjoINIMEfksP+q2+ASL4oXUFIrpvEwllK1PlPDFGUpoP6hZQrb3H
    TIZKHHHmQ/me5/T+qkODDeNixTxgdI+OjKTfSnc2GHPKzxcM33iuDwRw3hKG7CPNUZuZ1mhA
    MdzpX4AaynEelvAAqPKdlIq69QaMPKcBtlBsWlaUN6wYIc8Wexlhe8r+ubW8pJMVvneYezNY
    ebJf+CQm2iV2RO7AemKC4xoZlsrTLNcky7pSOp83bm34fTTjjJZilmHqZTIXlSKYOa1xsUOj
    NUQWYKJ5cvbHBt7r4Pp7c/cbewqYtqBL0+Rk8dp+f0gQUgiBTlUNQA==
  </SignatureValue>
  <KeyInfo>
    <KeyValue>
      <RSAKeyValue>
        <Modulus>
            2ABhTRvg4MLZPNxKgNhoZxU9SbgXQ0IKKbsasNveBpPLZKAXCxLCyFPGNQRTo7hAmqY7TpWH
            tYCsv4C2Ofm5cUynuFGXwURkdFQlN7I70SLugzPGpxG+/9zXeYcUx6/0c7S3iMsYcHM30L9C
            n2DfwcMzu17JJriWetENCev4uRsLXVaw8Ef7wvnj1DCEv0RF2Dsb+UfzcSPfpTmQksHJwKbV
            w8y59m1UsmOf3HxrbO79pELFy8GJRMBuQf1vutL7yekJ3SFvJSO/YcmfbyVWveyAQnqy8O0y
            CNEl5rj50Vx7kmuFYKf4OsMFdmaNVSUw2R+PVnl1mIyooTFgjGbkRQ==
          </Modulus>
        <Exponent>AQAB</Exponent>
      </RSAKeyValue>
    </KeyValue>
    <X509Data>
      <X509Certificate>
          MIIFmzCCBIOgAwIBAgIQVAEBAfBTBCFB7JmRV22yhTANBgkqhkiG9w0BAQsFADBcMQswCQYD
          VQQGEwJWTjEzMDEGA1UECgwqVklFVE5BTSBQT1NUUyBBTkQgVEVMRUNPTU1VTklDQVRJT05T
          IEdST1VQMRgwFgYDVQQDDA9WTlBULUNBIFNIQS0yNTYwHhcNMjIxMDEzMDcxODAwWhcNMjMx
          MDE5MjAzNTAwWjCBwDELMAkGA1UEBhMCVk4xFTATBgNVBAgMDFFV4bqiTkcgTklOSDEUMBIG
          A1UEBwwLQ+G6qE0gUEjhuqIxNjA0BgNVBAsMLUPDlE5HIFRZIEPhu5QgUEjhuqZOIFRIQU4g
          xJDDiE8gTkFJIFZJTkFDT01JTjELMAkGA1UEDAwCY3YxHDAaBgNVBAMME0hPw4BORyDEkOG7
          qEMgR0lBTkcxITAfBgoJkiaJk/IsZAEBDBFDQ0NEOjAzNDA3NzAxMjgwODCCASIwDQYJKoZI
          hvcNAQEBBQADggEPADCCAQoCggEBANgAYU0b4ODC2TzcSoDYaGcVPUm4F0NCCim7GrDb3gaT
          y2SgFwsSwshTxjUEU6O4QJqmO06Vh7WArL+Atjn5uXFMp7hRl8FEZHRUJTeyO9Ei7oMzxqcR
          vv/c13mHFMev9HO0t4jLGHBzN9C/Qp9g38HDM7teySa4lnrRDQnr+LkbC11WsPBH+8L549Qw
          hL9ERdg7G/lH83Ej36U5kJLBycCm1cPMufZtVLJjn9x8a2zu/aRCxcvBiUTAbkH9b7rS+8np
          Cd0hbyUjv2HJn28lVr3sgEJ6svDtMgjRJea4+dFce5JrhWCn+DrDBXZmjVUlMNkfj1Z5dZiM
          qKExYIxm5EUCAwEAAaOCAfIwggHuMH4GCCsGAQUFBwEBBHIwcDA5BggrBgEFBQcwAoYtaHR0
          cDovL3B1Yi52bnB0LWNhLnZuL2NlcnRzL3ZucHRjYS1zaGEyNTYuY2VyMDMGCCsGAQUFBzAB
          hidodHRwOi8vb2NzcC1zaGEyNTYudm5wdC1jYS52bi9yZXNwb25kZXIwHQYDVR0OBBYEFFHe
          7Nmf0lTsm5CbXS926m/oz++dMAwGA1UdEwEB/wQCMAAwHwYDVR0jBBgwFoAUtk1ra9amnTTt
          MjnsQlSsvjJj2HEwbAYDVR0gBGUwYzBhBg4rBgEEAYHtAwEBAwEDAjBPMCYGCCsGAQUFBwIC
          MBoeGABTAEkARAAtAFAAMgAuADAALQA1ADEAbTAlBggrBgEFBQcCARYZaHR0cDovL3B1Yi52
          bnB0LWNhLnZuL3JwYTA/BgNVHR8EODA2MDSgMqAwhi5odHRwOi8vY3JsLXNoYTI1Ni52bnB0
          LWNhLnZuL3ZucHRjYS1zaGEyNTYuY3JsMA4GA1UdDwEB/wQEAwIE8DA0BgNVHSUELTArBggr
          BgEFBQcDAgYIKwYBBQUHAwQGCisGAQQBgjcKAwwGCSqGSIb3LwEBBTApBgNVHREEIjAggR5o
          b2FuZ2R1Y2dpYW5nLmRlb25haUBnbWFpbC5jb20wDQYJKoZIhvcNAQELBQADggEBAAODbwz1
          eBsvmruN3yjEgRHQRL1m4kcabsOl0RoXTHOBdLd/+4BptERNPFjsMKOVVBmh7OFrteQmh9oP
          9bEzZYMVU8Gflh4KJlJgDqBU9ktoQFSfe4mYk1vjQUmpDcTUtNo/tEoYd+HeJTIXnQ/bdXZt
          38MxOT1fNZvZdTFToOHUBRHN0Ye1MDVZ7ljRaYdeA8GuGlkvQIYKrVKjj0RZhKIF4AbFqC3f
          mLDlBtztFDj437w1fJMs/oy8GvYohJAtuMLbAMOtaO8BgYsur2JMgKAxsRaeRaboVrqR3/B0
          NMHfZkJBKOkz6UXOtpwX9Bcq3hGte13etnWIUUntNcIFyTE=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SwFTcG8SG52dmZ4MnNiAduysrGA=</DigestValue>
      </Reference>
      <Reference URI="/word/fontTable.xml?ContentType=application/vnd.openxmlformats-officedocument.wordprocessingml.fontTable+xml">
        <DigestMethod Algorithm="http://www.w3.org/2000/09/xmldsig#sha1"/>
        <DigestValue>llNcO5TYK642CxikaMBZbaMLjSA=</DigestValue>
      </Reference>
      <Reference URI="/word/numbering.xml?ContentType=application/vnd.openxmlformats-officedocument.wordprocessingml.numbering+xml">
        <DigestMethod Algorithm="http://www.w3.org/2000/09/xmldsig#sha1"/>
        <DigestValue>hFdJ6VlfcKYLobudvqWXDvVyijo=</DigestValue>
      </Reference>
      <Reference URI="/word/settings.xml?ContentType=application/vnd.openxmlformats-officedocument.wordprocessingml.settings+xml">
        <DigestMethod Algorithm="http://www.w3.org/2000/09/xmldsig#sha1"/>
        <DigestValue>ALibyXVAHkmM1woVqEC7wCUDz88=</DigestValue>
      </Reference>
      <Reference URI="/word/styles.xml?ContentType=application/vnd.openxmlformats-officedocument.wordprocessingml.styles+xml">
        <DigestMethod Algorithm="http://www.w3.org/2000/09/xmldsig#sha1"/>
        <DigestValue>Wg3VID95teixH40sjc9OgjzbRLM=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2023-07-20T01:40:04Z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TẬP ĐOÀN CÔNG NHGIỆP</vt:lpstr>
    </vt:vector>
  </TitlesOfParts>
  <Company>ttt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TẬP ĐOÀN CÔNG NHGIỆP</dc:title>
  <dc:creator>huong</dc:creator>
  <cp:lastModifiedBy>tung</cp:lastModifiedBy>
  <cp:revision>2</cp:revision>
  <cp:lastPrinted>2023-07-20T01:03:00Z</cp:lastPrinted>
  <dcterms:created xsi:type="dcterms:W3CDTF">2023-07-20T01:42:00Z</dcterms:created>
  <dcterms:modified xsi:type="dcterms:W3CDTF">2023-07-20T01:42:00Z</dcterms:modified>
</cp:coreProperties>
</file>