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F4CA3" w:rsidRPr="00686670" w:rsidRDefault="00686670" w:rsidP="00A10C5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686670">
        <w:rPr>
          <w:rFonts w:ascii="Arial" w:hAnsi="Arial" w:cs="Arial"/>
          <w:b/>
          <w:color w:val="010000"/>
          <w:sz w:val="20"/>
        </w:rPr>
        <w:t>FGL: Board Resolution</w:t>
      </w:r>
    </w:p>
    <w:p w14:paraId="00000002" w14:textId="45490579" w:rsidR="000F4CA3" w:rsidRPr="00686670" w:rsidRDefault="00686670" w:rsidP="00A10C5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bookmarkStart w:id="0" w:name="_heading=h.gjdgxs"/>
      <w:bookmarkEnd w:id="0"/>
      <w:r w:rsidRPr="00686670">
        <w:rPr>
          <w:rFonts w:ascii="Arial" w:hAnsi="Arial" w:cs="Arial"/>
          <w:color w:val="010000"/>
          <w:sz w:val="20"/>
        </w:rPr>
        <w:t xml:space="preserve">On January 04, 2024, </w:t>
      </w:r>
      <w:proofErr w:type="spellStart"/>
      <w:r w:rsidRPr="00686670">
        <w:rPr>
          <w:rFonts w:ascii="Arial" w:hAnsi="Arial" w:cs="Arial"/>
          <w:color w:val="010000"/>
          <w:sz w:val="20"/>
        </w:rPr>
        <w:t>Gia</w:t>
      </w:r>
      <w:proofErr w:type="spellEnd"/>
      <w:r w:rsidRPr="00686670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686670">
        <w:rPr>
          <w:rFonts w:ascii="Arial" w:hAnsi="Arial" w:cs="Arial"/>
          <w:color w:val="010000"/>
          <w:sz w:val="20"/>
        </w:rPr>
        <w:t>lai</w:t>
      </w:r>
      <w:proofErr w:type="spellEnd"/>
      <w:r w:rsidRPr="00686670">
        <w:rPr>
          <w:rFonts w:ascii="Arial" w:hAnsi="Arial" w:cs="Arial"/>
          <w:color w:val="010000"/>
          <w:sz w:val="20"/>
        </w:rPr>
        <w:t xml:space="preserve"> Coffee Joint Stock Company announ</w:t>
      </w:r>
      <w:r w:rsidR="00647E76">
        <w:rPr>
          <w:rFonts w:ascii="Arial" w:hAnsi="Arial" w:cs="Arial"/>
          <w:color w:val="010000"/>
          <w:sz w:val="20"/>
        </w:rPr>
        <w:t>ced Resolution No. 03/2024/HDQT-</w:t>
      </w:r>
      <w:bookmarkStart w:id="1" w:name="_GoBack"/>
      <w:bookmarkEnd w:id="1"/>
      <w:r w:rsidRPr="00686670">
        <w:rPr>
          <w:rFonts w:ascii="Arial" w:hAnsi="Arial" w:cs="Arial"/>
          <w:color w:val="010000"/>
          <w:sz w:val="20"/>
        </w:rPr>
        <w:t xml:space="preserve">NQ on assigning duties to members of the Board of Directors of the Company </w:t>
      </w:r>
      <w:r w:rsidR="007B677E" w:rsidRPr="00686670">
        <w:rPr>
          <w:rFonts w:ascii="Arial" w:hAnsi="Arial" w:cs="Arial"/>
          <w:color w:val="010000"/>
          <w:sz w:val="20"/>
        </w:rPr>
        <w:t xml:space="preserve">in the term of 2023-2028 </w:t>
      </w:r>
      <w:r w:rsidRPr="00686670">
        <w:rPr>
          <w:rFonts w:ascii="Arial" w:hAnsi="Arial" w:cs="Arial"/>
          <w:color w:val="010000"/>
          <w:sz w:val="20"/>
        </w:rPr>
        <w:t xml:space="preserve">as follows: </w:t>
      </w:r>
    </w:p>
    <w:p w14:paraId="00000003" w14:textId="77777777" w:rsidR="000F4CA3" w:rsidRPr="00686670" w:rsidRDefault="00686670" w:rsidP="00A10C5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86670">
        <w:rPr>
          <w:rFonts w:ascii="Arial" w:hAnsi="Arial" w:cs="Arial"/>
          <w:color w:val="010000"/>
          <w:sz w:val="20"/>
        </w:rPr>
        <w:t xml:space="preserve">Article I. Assign duties to members of the Board of Directors of </w:t>
      </w:r>
      <w:proofErr w:type="spellStart"/>
      <w:r w:rsidRPr="00686670">
        <w:rPr>
          <w:rFonts w:ascii="Arial" w:hAnsi="Arial" w:cs="Arial"/>
          <w:color w:val="010000"/>
          <w:sz w:val="20"/>
        </w:rPr>
        <w:t>Gia</w:t>
      </w:r>
      <w:proofErr w:type="spellEnd"/>
      <w:r w:rsidRPr="00686670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686670">
        <w:rPr>
          <w:rFonts w:ascii="Arial" w:hAnsi="Arial" w:cs="Arial"/>
          <w:color w:val="010000"/>
          <w:sz w:val="20"/>
        </w:rPr>
        <w:t>lai</w:t>
      </w:r>
      <w:proofErr w:type="spellEnd"/>
      <w:r w:rsidRPr="00686670">
        <w:rPr>
          <w:rFonts w:ascii="Arial" w:hAnsi="Arial" w:cs="Arial"/>
          <w:color w:val="010000"/>
          <w:sz w:val="20"/>
        </w:rPr>
        <w:t xml:space="preserve"> Coffee Joint Stock Company for the term 2023-2028 as follows:</w:t>
      </w:r>
    </w:p>
    <w:p w14:paraId="00000004" w14:textId="77777777" w:rsidR="000F4CA3" w:rsidRPr="00686670" w:rsidRDefault="00686670" w:rsidP="00A10C59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  <w:tab w:val="left" w:pos="107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86670">
        <w:rPr>
          <w:rFonts w:ascii="Arial" w:hAnsi="Arial" w:cs="Arial"/>
          <w:color w:val="010000"/>
          <w:sz w:val="20"/>
        </w:rPr>
        <w:t xml:space="preserve">Mr. Trinh </w:t>
      </w:r>
      <w:proofErr w:type="spellStart"/>
      <w:r w:rsidRPr="00686670">
        <w:rPr>
          <w:rFonts w:ascii="Arial" w:hAnsi="Arial" w:cs="Arial"/>
          <w:color w:val="010000"/>
          <w:sz w:val="20"/>
        </w:rPr>
        <w:t>Dinh</w:t>
      </w:r>
      <w:proofErr w:type="spellEnd"/>
      <w:r w:rsidRPr="00686670">
        <w:rPr>
          <w:rFonts w:ascii="Arial" w:hAnsi="Arial" w:cs="Arial"/>
          <w:color w:val="010000"/>
          <w:sz w:val="20"/>
        </w:rPr>
        <w:t xml:space="preserve"> Truong - Chair of the Board of Directors:</w:t>
      </w:r>
    </w:p>
    <w:p w14:paraId="00000005" w14:textId="54355637" w:rsidR="000F4CA3" w:rsidRPr="00686670" w:rsidRDefault="00686670" w:rsidP="00A10C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  <w:tab w:val="left" w:pos="97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86670">
        <w:rPr>
          <w:rFonts w:ascii="Arial" w:hAnsi="Arial" w:cs="Arial"/>
          <w:color w:val="010000"/>
          <w:sz w:val="20"/>
        </w:rPr>
        <w:t xml:space="preserve">Take general responsibility, direct the exercise of rights and obligations of the Board of Directors in accordance with the provisions of the </w:t>
      </w:r>
      <w:r w:rsidR="00253276" w:rsidRPr="00686670">
        <w:rPr>
          <w:rFonts w:ascii="Arial" w:hAnsi="Arial" w:cs="Arial"/>
          <w:color w:val="010000"/>
          <w:sz w:val="20"/>
        </w:rPr>
        <w:t>Law on Enterprises</w:t>
      </w:r>
      <w:r w:rsidRPr="00686670">
        <w:rPr>
          <w:rFonts w:ascii="Arial" w:hAnsi="Arial" w:cs="Arial"/>
          <w:color w:val="010000"/>
          <w:sz w:val="20"/>
        </w:rPr>
        <w:t>, the Company's Charter</w:t>
      </w:r>
      <w:r w:rsidR="00253276" w:rsidRPr="00686670">
        <w:rPr>
          <w:rFonts w:ascii="Arial" w:hAnsi="Arial" w:cs="Arial"/>
          <w:color w:val="010000"/>
          <w:sz w:val="20"/>
        </w:rPr>
        <w:t xml:space="preserve"> on organization and operation</w:t>
      </w:r>
      <w:r w:rsidRPr="00686670">
        <w:rPr>
          <w:rFonts w:ascii="Arial" w:hAnsi="Arial" w:cs="Arial"/>
          <w:color w:val="010000"/>
          <w:sz w:val="20"/>
        </w:rPr>
        <w:t>, and other relevant laws;</w:t>
      </w:r>
    </w:p>
    <w:p w14:paraId="00000006" w14:textId="3691123C" w:rsidR="000F4CA3" w:rsidRPr="00686670" w:rsidRDefault="00686670" w:rsidP="00A10C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  <w:tab w:val="left" w:pos="108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86670">
        <w:rPr>
          <w:rFonts w:ascii="Arial" w:hAnsi="Arial" w:cs="Arial"/>
          <w:color w:val="010000"/>
          <w:sz w:val="20"/>
        </w:rPr>
        <w:t>Formulate the Board of Directors’ operational plan</w:t>
      </w:r>
      <w:r w:rsidR="00253276" w:rsidRPr="00686670">
        <w:rPr>
          <w:rFonts w:ascii="Arial" w:hAnsi="Arial" w:cs="Arial"/>
          <w:color w:val="010000"/>
          <w:sz w:val="20"/>
        </w:rPr>
        <w:t xml:space="preserve"> and agenda</w:t>
      </w:r>
      <w:r w:rsidRPr="00686670">
        <w:rPr>
          <w:rFonts w:ascii="Arial" w:hAnsi="Arial" w:cs="Arial"/>
          <w:color w:val="010000"/>
          <w:sz w:val="20"/>
        </w:rPr>
        <w:t>, organize the approval and supervi</w:t>
      </w:r>
      <w:r w:rsidR="00253276" w:rsidRPr="00686670">
        <w:rPr>
          <w:rFonts w:ascii="Arial" w:hAnsi="Arial" w:cs="Arial"/>
          <w:color w:val="010000"/>
          <w:sz w:val="20"/>
        </w:rPr>
        <w:t>se</w:t>
      </w:r>
      <w:r w:rsidRPr="00686670">
        <w:rPr>
          <w:rFonts w:ascii="Arial" w:hAnsi="Arial" w:cs="Arial"/>
          <w:color w:val="010000"/>
          <w:sz w:val="20"/>
        </w:rPr>
        <w:t xml:space="preserve"> the implementation of the </w:t>
      </w:r>
      <w:r w:rsidR="00253276" w:rsidRPr="00686670">
        <w:rPr>
          <w:rFonts w:ascii="Arial" w:hAnsi="Arial" w:cs="Arial"/>
          <w:color w:val="010000"/>
          <w:sz w:val="20"/>
        </w:rPr>
        <w:t xml:space="preserve">Resolutions </w:t>
      </w:r>
      <w:r w:rsidRPr="00686670">
        <w:rPr>
          <w:rFonts w:ascii="Arial" w:hAnsi="Arial" w:cs="Arial"/>
          <w:color w:val="010000"/>
          <w:sz w:val="20"/>
        </w:rPr>
        <w:t xml:space="preserve">and </w:t>
      </w:r>
      <w:r w:rsidR="00253276" w:rsidRPr="00686670">
        <w:rPr>
          <w:rFonts w:ascii="Arial" w:hAnsi="Arial" w:cs="Arial"/>
          <w:color w:val="010000"/>
          <w:sz w:val="20"/>
        </w:rPr>
        <w:t xml:space="preserve">Decisions </w:t>
      </w:r>
      <w:r w:rsidRPr="00686670">
        <w:rPr>
          <w:rFonts w:ascii="Arial" w:hAnsi="Arial" w:cs="Arial"/>
          <w:color w:val="010000"/>
          <w:sz w:val="20"/>
        </w:rPr>
        <w:t>of the Board of Directors;</w:t>
      </w:r>
    </w:p>
    <w:p w14:paraId="00000007" w14:textId="143F6D0F" w:rsidR="000F4CA3" w:rsidRPr="00686670" w:rsidRDefault="00686670" w:rsidP="00A10C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65"/>
          <w:tab w:val="left" w:pos="360"/>
          <w:tab w:val="left" w:pos="450"/>
          <w:tab w:val="left" w:pos="108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86670">
        <w:rPr>
          <w:rFonts w:ascii="Arial" w:hAnsi="Arial" w:cs="Arial"/>
          <w:color w:val="010000"/>
          <w:sz w:val="20"/>
        </w:rPr>
        <w:t xml:space="preserve">Directly direct </w:t>
      </w:r>
      <w:r w:rsidR="00253276" w:rsidRPr="00686670">
        <w:rPr>
          <w:rFonts w:ascii="Arial" w:hAnsi="Arial" w:cs="Arial"/>
          <w:color w:val="010000"/>
          <w:sz w:val="20"/>
        </w:rPr>
        <w:t xml:space="preserve">the </w:t>
      </w:r>
      <w:r w:rsidRPr="00686670">
        <w:rPr>
          <w:rFonts w:ascii="Arial" w:hAnsi="Arial" w:cs="Arial"/>
          <w:color w:val="010000"/>
          <w:sz w:val="20"/>
        </w:rPr>
        <w:t xml:space="preserve">research </w:t>
      </w:r>
      <w:r w:rsidR="00253276" w:rsidRPr="00686670">
        <w:rPr>
          <w:rFonts w:ascii="Arial" w:hAnsi="Arial" w:cs="Arial"/>
          <w:color w:val="010000"/>
          <w:sz w:val="20"/>
        </w:rPr>
        <w:t xml:space="preserve">of </w:t>
      </w:r>
      <w:r w:rsidRPr="00686670">
        <w:rPr>
          <w:rFonts w:ascii="Arial" w:hAnsi="Arial" w:cs="Arial"/>
          <w:color w:val="010000"/>
          <w:sz w:val="20"/>
        </w:rPr>
        <w:t xml:space="preserve">development strategies, long-term projects and personnel </w:t>
      </w:r>
      <w:r w:rsidR="00EE0C90" w:rsidRPr="00686670">
        <w:rPr>
          <w:rFonts w:ascii="Arial" w:hAnsi="Arial" w:cs="Arial"/>
          <w:color w:val="010000"/>
          <w:sz w:val="20"/>
        </w:rPr>
        <w:t>organization</w:t>
      </w:r>
      <w:r w:rsidRPr="00686670">
        <w:rPr>
          <w:rFonts w:ascii="Arial" w:hAnsi="Arial" w:cs="Arial"/>
          <w:color w:val="010000"/>
          <w:sz w:val="20"/>
        </w:rPr>
        <w:t>;</w:t>
      </w:r>
    </w:p>
    <w:p w14:paraId="00000008" w14:textId="77777777" w:rsidR="000F4CA3" w:rsidRPr="00686670" w:rsidRDefault="00686670" w:rsidP="00A10C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  <w:tab w:val="left" w:pos="108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86670">
        <w:rPr>
          <w:rFonts w:ascii="Arial" w:hAnsi="Arial" w:cs="Arial"/>
          <w:color w:val="010000"/>
          <w:sz w:val="20"/>
        </w:rPr>
        <w:t>Other rights and duties as prescribed by law, the Company’s Charter and Board Decisions.</w:t>
      </w:r>
    </w:p>
    <w:p w14:paraId="00000009" w14:textId="6F473C59" w:rsidR="000F4CA3" w:rsidRPr="00686670" w:rsidRDefault="00686670" w:rsidP="00A10C59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  <w:tab w:val="left" w:pos="108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86670">
        <w:rPr>
          <w:rFonts w:ascii="Arial" w:hAnsi="Arial" w:cs="Arial"/>
          <w:color w:val="010000"/>
          <w:sz w:val="20"/>
        </w:rPr>
        <w:t xml:space="preserve">Mr. Trinh </w:t>
      </w:r>
      <w:proofErr w:type="spellStart"/>
      <w:r w:rsidRPr="00686670">
        <w:rPr>
          <w:rFonts w:ascii="Arial" w:hAnsi="Arial" w:cs="Arial"/>
          <w:color w:val="010000"/>
          <w:sz w:val="20"/>
        </w:rPr>
        <w:t>Quang</w:t>
      </w:r>
      <w:proofErr w:type="spellEnd"/>
      <w:r w:rsidRPr="00686670">
        <w:rPr>
          <w:rFonts w:ascii="Arial" w:hAnsi="Arial" w:cs="Arial"/>
          <w:color w:val="010000"/>
          <w:sz w:val="20"/>
        </w:rPr>
        <w:t xml:space="preserve"> Hung - Member of the Board of Directors</w:t>
      </w:r>
      <w:r w:rsidR="00BF7BC5" w:rsidRPr="00686670">
        <w:rPr>
          <w:rFonts w:ascii="Arial" w:hAnsi="Arial" w:cs="Arial"/>
          <w:color w:val="010000"/>
          <w:sz w:val="20"/>
        </w:rPr>
        <w:t>-cum-</w:t>
      </w:r>
      <w:r w:rsidRPr="00686670">
        <w:rPr>
          <w:rFonts w:ascii="Arial" w:hAnsi="Arial" w:cs="Arial"/>
          <w:color w:val="010000"/>
          <w:sz w:val="20"/>
        </w:rPr>
        <w:t>General Manager</w:t>
      </w:r>
    </w:p>
    <w:p w14:paraId="0000000A" w14:textId="77777777" w:rsidR="000F4CA3" w:rsidRPr="00686670" w:rsidRDefault="00686670" w:rsidP="00A10C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  <w:tab w:val="left" w:pos="108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86670">
        <w:rPr>
          <w:rFonts w:ascii="Arial" w:hAnsi="Arial" w:cs="Arial"/>
          <w:color w:val="010000"/>
          <w:sz w:val="20"/>
        </w:rPr>
        <w:t>Perform the duties of a member of the Board of Directors as prescribed in the Charter and Internal Regulations on Corporate Governance;</w:t>
      </w:r>
    </w:p>
    <w:p w14:paraId="0000000B" w14:textId="25046325" w:rsidR="000F4CA3" w:rsidRPr="00686670" w:rsidRDefault="003F373A" w:rsidP="00A10C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  <w:tab w:val="left" w:pos="108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86670">
        <w:rPr>
          <w:rFonts w:ascii="Arial" w:hAnsi="Arial" w:cs="Arial"/>
          <w:color w:val="010000"/>
          <w:sz w:val="20"/>
        </w:rPr>
        <w:t>Preside over</w:t>
      </w:r>
      <w:r w:rsidR="00686670" w:rsidRPr="00686670">
        <w:rPr>
          <w:rFonts w:ascii="Arial" w:hAnsi="Arial" w:cs="Arial"/>
          <w:color w:val="010000"/>
          <w:sz w:val="20"/>
        </w:rPr>
        <w:t xml:space="preserve"> and assist the Board of Directors in building the development strategy of the Company.</w:t>
      </w:r>
      <w:r w:rsidR="00A10C59" w:rsidRPr="00686670">
        <w:rPr>
          <w:rFonts w:ascii="Arial" w:hAnsi="Arial" w:cs="Arial"/>
          <w:color w:val="010000"/>
          <w:sz w:val="20"/>
        </w:rPr>
        <w:t xml:space="preserve"> </w:t>
      </w:r>
      <w:r w:rsidR="00686670" w:rsidRPr="00686670">
        <w:rPr>
          <w:rFonts w:ascii="Arial" w:hAnsi="Arial" w:cs="Arial"/>
          <w:color w:val="010000"/>
          <w:sz w:val="20"/>
        </w:rPr>
        <w:t>Focus on building and developing the market, brand, sales system as well as investing in developing new high-quality products of the Company.</w:t>
      </w:r>
    </w:p>
    <w:p w14:paraId="0000000C" w14:textId="77777777" w:rsidR="000F4CA3" w:rsidRPr="00686670" w:rsidRDefault="00686670" w:rsidP="00A10C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  <w:tab w:val="left" w:pos="108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86670">
        <w:rPr>
          <w:rFonts w:ascii="Arial" w:hAnsi="Arial" w:cs="Arial"/>
          <w:color w:val="010000"/>
          <w:sz w:val="20"/>
        </w:rPr>
        <w:t>Other rights and duties as prescribed by law, the Company’s Charter and Board Decisions.</w:t>
      </w:r>
    </w:p>
    <w:p w14:paraId="0000000D" w14:textId="1BA8296C" w:rsidR="000F4CA3" w:rsidRPr="00686670" w:rsidRDefault="00686670" w:rsidP="00A10C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  <w:tab w:val="left" w:pos="108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86670">
        <w:rPr>
          <w:rFonts w:ascii="Arial" w:hAnsi="Arial" w:cs="Arial"/>
          <w:color w:val="010000"/>
          <w:sz w:val="20"/>
        </w:rPr>
        <w:t xml:space="preserve">Mr. Pham Van Cuong - Member of </w:t>
      </w:r>
      <w:r w:rsidR="007B677E" w:rsidRPr="00686670">
        <w:rPr>
          <w:rFonts w:ascii="Arial" w:hAnsi="Arial" w:cs="Arial"/>
          <w:color w:val="010000"/>
          <w:sz w:val="20"/>
        </w:rPr>
        <w:t xml:space="preserve">the </w:t>
      </w:r>
      <w:r w:rsidRPr="00686670">
        <w:rPr>
          <w:rFonts w:ascii="Arial" w:hAnsi="Arial" w:cs="Arial"/>
          <w:color w:val="010000"/>
          <w:sz w:val="20"/>
        </w:rPr>
        <w:t>Board of Directors</w:t>
      </w:r>
    </w:p>
    <w:p w14:paraId="0000000E" w14:textId="77777777" w:rsidR="000F4CA3" w:rsidRPr="00686670" w:rsidRDefault="00686670" w:rsidP="00A10C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  <w:tab w:val="left" w:pos="108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86670">
        <w:rPr>
          <w:rFonts w:ascii="Arial" w:hAnsi="Arial" w:cs="Arial"/>
          <w:color w:val="010000"/>
          <w:sz w:val="20"/>
        </w:rPr>
        <w:t>Perform the duties of a member of the Board of Directors as prescribed in the Charter and Internal Regulations on Corporate Governance;</w:t>
      </w:r>
    </w:p>
    <w:p w14:paraId="0000000F" w14:textId="24F19D9B" w:rsidR="000F4CA3" w:rsidRPr="00686670" w:rsidRDefault="003F373A" w:rsidP="00A10C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  <w:tab w:val="left" w:pos="108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86670">
        <w:rPr>
          <w:rFonts w:ascii="Arial" w:hAnsi="Arial" w:cs="Arial"/>
          <w:color w:val="010000"/>
          <w:sz w:val="20"/>
        </w:rPr>
        <w:t xml:space="preserve">Preside over </w:t>
      </w:r>
      <w:r w:rsidR="00686670" w:rsidRPr="00686670">
        <w:rPr>
          <w:rFonts w:ascii="Arial" w:hAnsi="Arial" w:cs="Arial"/>
          <w:color w:val="010000"/>
          <w:sz w:val="20"/>
        </w:rPr>
        <w:t xml:space="preserve">and assist the Board of Directors in monitoring and supervising the implementation </w:t>
      </w:r>
      <w:r w:rsidRPr="00686670">
        <w:rPr>
          <w:rFonts w:ascii="Arial" w:hAnsi="Arial" w:cs="Arial"/>
          <w:color w:val="010000"/>
          <w:sz w:val="20"/>
        </w:rPr>
        <w:t>in</w:t>
      </w:r>
      <w:r w:rsidR="00686670" w:rsidRPr="00686670">
        <w:rPr>
          <w:rFonts w:ascii="Arial" w:hAnsi="Arial" w:cs="Arial"/>
          <w:color w:val="010000"/>
          <w:sz w:val="20"/>
        </w:rPr>
        <w:t xml:space="preserve"> the fields of:</w:t>
      </w:r>
      <w:r w:rsidR="00A10C59" w:rsidRPr="00686670">
        <w:rPr>
          <w:rFonts w:ascii="Arial" w:hAnsi="Arial" w:cs="Arial"/>
          <w:color w:val="010000"/>
          <w:sz w:val="20"/>
        </w:rPr>
        <w:t xml:space="preserve"> </w:t>
      </w:r>
      <w:r w:rsidR="00686670" w:rsidRPr="00686670">
        <w:rPr>
          <w:rFonts w:ascii="Arial" w:hAnsi="Arial" w:cs="Arial"/>
          <w:color w:val="010000"/>
          <w:sz w:val="20"/>
        </w:rPr>
        <w:t xml:space="preserve">land, </w:t>
      </w:r>
      <w:r w:rsidRPr="00686670">
        <w:rPr>
          <w:rFonts w:ascii="Arial" w:hAnsi="Arial" w:cs="Arial"/>
          <w:color w:val="010000"/>
          <w:sz w:val="20"/>
        </w:rPr>
        <w:t>plantation</w:t>
      </w:r>
      <w:r w:rsidR="00686670" w:rsidRPr="00686670">
        <w:rPr>
          <w:rFonts w:ascii="Arial" w:hAnsi="Arial" w:cs="Arial"/>
          <w:color w:val="010000"/>
          <w:sz w:val="20"/>
        </w:rPr>
        <w:t xml:space="preserve">, </w:t>
      </w:r>
      <w:r w:rsidR="00033F68" w:rsidRPr="00686670">
        <w:rPr>
          <w:rFonts w:ascii="Arial" w:hAnsi="Arial" w:cs="Arial"/>
          <w:color w:val="010000"/>
          <w:sz w:val="20"/>
        </w:rPr>
        <w:t xml:space="preserve">systems of </w:t>
      </w:r>
      <w:r w:rsidR="00686670" w:rsidRPr="00686670">
        <w:rPr>
          <w:rFonts w:ascii="Arial" w:hAnsi="Arial" w:cs="Arial"/>
          <w:color w:val="010000"/>
          <w:sz w:val="20"/>
        </w:rPr>
        <w:t>dam</w:t>
      </w:r>
      <w:r w:rsidR="00033F68" w:rsidRPr="00686670">
        <w:rPr>
          <w:rFonts w:ascii="Arial" w:hAnsi="Arial" w:cs="Arial"/>
          <w:color w:val="010000"/>
          <w:sz w:val="20"/>
        </w:rPr>
        <w:t>s</w:t>
      </w:r>
      <w:r w:rsidR="00686670" w:rsidRPr="00686670">
        <w:rPr>
          <w:rFonts w:ascii="Arial" w:hAnsi="Arial" w:cs="Arial"/>
          <w:color w:val="010000"/>
          <w:sz w:val="20"/>
        </w:rPr>
        <w:t>,</w:t>
      </w:r>
      <w:r w:rsidR="00033F68" w:rsidRPr="00686670">
        <w:rPr>
          <w:rFonts w:ascii="Arial" w:hAnsi="Arial" w:cs="Arial"/>
          <w:color w:val="010000"/>
          <w:sz w:val="20"/>
        </w:rPr>
        <w:t xml:space="preserve"> lakes and</w:t>
      </w:r>
      <w:r w:rsidR="00686670" w:rsidRPr="00686670">
        <w:rPr>
          <w:rFonts w:ascii="Arial" w:hAnsi="Arial" w:cs="Arial"/>
          <w:color w:val="010000"/>
          <w:sz w:val="20"/>
        </w:rPr>
        <w:t xml:space="preserve"> irrigation to serve production and cultivation.</w:t>
      </w:r>
      <w:r w:rsidR="00A10C59" w:rsidRPr="00686670">
        <w:rPr>
          <w:rFonts w:ascii="Arial" w:hAnsi="Arial" w:cs="Arial"/>
          <w:color w:val="010000"/>
          <w:sz w:val="20"/>
        </w:rPr>
        <w:t xml:space="preserve"> </w:t>
      </w:r>
      <w:r w:rsidR="00686670" w:rsidRPr="00686670">
        <w:rPr>
          <w:rFonts w:ascii="Arial" w:hAnsi="Arial" w:cs="Arial"/>
          <w:color w:val="010000"/>
          <w:sz w:val="20"/>
        </w:rPr>
        <w:t xml:space="preserve">Monitor and supervise the harvesting and </w:t>
      </w:r>
      <w:r w:rsidR="00661547" w:rsidRPr="00686670">
        <w:rPr>
          <w:rFonts w:ascii="Arial" w:hAnsi="Arial" w:cs="Arial"/>
          <w:color w:val="010000"/>
          <w:sz w:val="20"/>
        </w:rPr>
        <w:t>yield</w:t>
      </w:r>
      <w:r w:rsidR="00686670" w:rsidRPr="00686670">
        <w:rPr>
          <w:rFonts w:ascii="Arial" w:hAnsi="Arial" w:cs="Arial"/>
          <w:color w:val="010000"/>
          <w:sz w:val="20"/>
        </w:rPr>
        <w:t>.</w:t>
      </w:r>
    </w:p>
    <w:p w14:paraId="00000010" w14:textId="77777777" w:rsidR="000F4CA3" w:rsidRPr="00686670" w:rsidRDefault="00686670" w:rsidP="00A10C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  <w:tab w:val="left" w:pos="1039"/>
          <w:tab w:val="left" w:pos="108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86670">
        <w:rPr>
          <w:rFonts w:ascii="Arial" w:hAnsi="Arial" w:cs="Arial"/>
          <w:color w:val="010000"/>
          <w:sz w:val="20"/>
        </w:rPr>
        <w:t>Other rights and duties as prescribed by law, the Company’s Charter and Board Decisions.</w:t>
      </w:r>
    </w:p>
    <w:p w14:paraId="00000011" w14:textId="32397071" w:rsidR="000F4CA3" w:rsidRPr="00686670" w:rsidRDefault="00686670" w:rsidP="00A10C59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86670">
        <w:rPr>
          <w:rFonts w:ascii="Arial" w:hAnsi="Arial" w:cs="Arial"/>
          <w:color w:val="010000"/>
          <w:sz w:val="20"/>
        </w:rPr>
        <w:t xml:space="preserve">Mr. </w:t>
      </w:r>
      <w:proofErr w:type="spellStart"/>
      <w:r w:rsidRPr="00686670">
        <w:rPr>
          <w:rFonts w:ascii="Arial" w:hAnsi="Arial" w:cs="Arial"/>
          <w:color w:val="010000"/>
          <w:sz w:val="20"/>
        </w:rPr>
        <w:t>Phung</w:t>
      </w:r>
      <w:proofErr w:type="spellEnd"/>
      <w:r w:rsidRPr="00686670">
        <w:rPr>
          <w:rFonts w:ascii="Arial" w:hAnsi="Arial" w:cs="Arial"/>
          <w:color w:val="010000"/>
          <w:sz w:val="20"/>
        </w:rPr>
        <w:t xml:space="preserve"> Ngoc Kim - Member of </w:t>
      </w:r>
      <w:r w:rsidR="00C06497" w:rsidRPr="00686670">
        <w:rPr>
          <w:rFonts w:ascii="Arial" w:hAnsi="Arial" w:cs="Arial"/>
          <w:color w:val="010000"/>
          <w:sz w:val="20"/>
        </w:rPr>
        <w:t xml:space="preserve">the </w:t>
      </w:r>
      <w:r w:rsidRPr="00686670">
        <w:rPr>
          <w:rFonts w:ascii="Arial" w:hAnsi="Arial" w:cs="Arial"/>
          <w:color w:val="010000"/>
          <w:sz w:val="20"/>
        </w:rPr>
        <w:t>Board of Directors</w:t>
      </w:r>
    </w:p>
    <w:p w14:paraId="00000012" w14:textId="77777777" w:rsidR="000F4CA3" w:rsidRPr="00686670" w:rsidRDefault="00686670" w:rsidP="00A10C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  <w:tab w:val="left" w:pos="97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86670">
        <w:rPr>
          <w:rFonts w:ascii="Arial" w:hAnsi="Arial" w:cs="Arial"/>
          <w:color w:val="010000"/>
          <w:sz w:val="20"/>
        </w:rPr>
        <w:t>Perform the duties of a member of the Board of Directors as prescribed in the Charter and Internal Regulations on Corporate Governance;</w:t>
      </w:r>
    </w:p>
    <w:p w14:paraId="00000013" w14:textId="47209034" w:rsidR="000F4CA3" w:rsidRPr="00686670" w:rsidRDefault="00C06497" w:rsidP="00A10C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  <w:tab w:val="left" w:pos="97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86670">
        <w:rPr>
          <w:rFonts w:ascii="Arial" w:hAnsi="Arial" w:cs="Arial"/>
          <w:color w:val="010000"/>
          <w:sz w:val="20"/>
        </w:rPr>
        <w:t>B</w:t>
      </w:r>
      <w:r w:rsidR="00686670" w:rsidRPr="00686670">
        <w:rPr>
          <w:rFonts w:ascii="Arial" w:hAnsi="Arial" w:cs="Arial"/>
          <w:color w:val="010000"/>
          <w:sz w:val="20"/>
        </w:rPr>
        <w:t xml:space="preserve">e in charge of monitoring and supervising the implementation </w:t>
      </w:r>
      <w:r w:rsidR="007E7EDF" w:rsidRPr="00686670">
        <w:rPr>
          <w:rFonts w:ascii="Arial" w:hAnsi="Arial" w:cs="Arial"/>
          <w:color w:val="010000"/>
          <w:sz w:val="20"/>
        </w:rPr>
        <w:t xml:space="preserve">in </w:t>
      </w:r>
      <w:r w:rsidR="00686670" w:rsidRPr="00686670">
        <w:rPr>
          <w:rFonts w:ascii="Arial" w:hAnsi="Arial" w:cs="Arial"/>
          <w:color w:val="010000"/>
          <w:sz w:val="20"/>
        </w:rPr>
        <w:t>the fields of:</w:t>
      </w:r>
      <w:r w:rsidR="00A10C59" w:rsidRPr="00686670">
        <w:rPr>
          <w:rFonts w:ascii="Arial" w:hAnsi="Arial" w:cs="Arial"/>
          <w:color w:val="010000"/>
          <w:sz w:val="20"/>
        </w:rPr>
        <w:t xml:space="preserve"> </w:t>
      </w:r>
      <w:r w:rsidR="00686670" w:rsidRPr="00686670">
        <w:rPr>
          <w:rFonts w:ascii="Arial" w:hAnsi="Arial" w:cs="Arial"/>
          <w:color w:val="010000"/>
          <w:sz w:val="20"/>
        </w:rPr>
        <w:t xml:space="preserve">construction, basic investment; maintenance, repair of machinery, production equipment and other auxiliary equipment. </w:t>
      </w:r>
    </w:p>
    <w:p w14:paraId="00000014" w14:textId="7D9632B1" w:rsidR="000F4CA3" w:rsidRPr="00686670" w:rsidRDefault="00686670" w:rsidP="00A10C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  <w:tab w:val="left" w:pos="1025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86670">
        <w:rPr>
          <w:rFonts w:ascii="Arial" w:hAnsi="Arial" w:cs="Arial"/>
          <w:color w:val="010000"/>
          <w:sz w:val="20"/>
        </w:rPr>
        <w:lastRenderedPageBreak/>
        <w:t>Be in charge of monitoring and supervising the fire prevention and fighting</w:t>
      </w:r>
      <w:r w:rsidR="0098564F" w:rsidRPr="00686670">
        <w:rPr>
          <w:rFonts w:ascii="Arial" w:hAnsi="Arial" w:cs="Arial"/>
          <w:color w:val="010000"/>
          <w:sz w:val="20"/>
        </w:rPr>
        <w:t xml:space="preserve"> and</w:t>
      </w:r>
      <w:r w:rsidRPr="00686670">
        <w:rPr>
          <w:rFonts w:ascii="Arial" w:hAnsi="Arial" w:cs="Arial"/>
          <w:color w:val="010000"/>
          <w:sz w:val="20"/>
        </w:rPr>
        <w:t xml:space="preserve"> environment at the Company.</w:t>
      </w:r>
    </w:p>
    <w:p w14:paraId="00000015" w14:textId="77777777" w:rsidR="000F4CA3" w:rsidRPr="00686670" w:rsidRDefault="00686670" w:rsidP="00A10C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  <w:tab w:val="left" w:pos="97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86670">
        <w:rPr>
          <w:rFonts w:ascii="Arial" w:hAnsi="Arial" w:cs="Arial"/>
          <w:color w:val="010000"/>
          <w:sz w:val="20"/>
        </w:rPr>
        <w:t>Other rights and duties as prescribed by law, the Company’s Charter and Board Decisions.</w:t>
      </w:r>
    </w:p>
    <w:p w14:paraId="00000016" w14:textId="2BC08F74" w:rsidR="000F4CA3" w:rsidRPr="00686670" w:rsidRDefault="00686670" w:rsidP="00A10C59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86670">
        <w:rPr>
          <w:rFonts w:ascii="Arial" w:hAnsi="Arial" w:cs="Arial"/>
          <w:color w:val="010000"/>
          <w:sz w:val="20"/>
        </w:rPr>
        <w:t xml:space="preserve">Mr. Trinh </w:t>
      </w:r>
      <w:proofErr w:type="spellStart"/>
      <w:r w:rsidRPr="00686670">
        <w:rPr>
          <w:rFonts w:ascii="Arial" w:hAnsi="Arial" w:cs="Arial"/>
          <w:color w:val="010000"/>
          <w:sz w:val="20"/>
        </w:rPr>
        <w:t>Quang</w:t>
      </w:r>
      <w:proofErr w:type="spellEnd"/>
      <w:r w:rsidRPr="00686670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686670">
        <w:rPr>
          <w:rFonts w:ascii="Arial" w:hAnsi="Arial" w:cs="Arial"/>
          <w:color w:val="010000"/>
          <w:sz w:val="20"/>
        </w:rPr>
        <w:t>Vinh</w:t>
      </w:r>
      <w:proofErr w:type="spellEnd"/>
      <w:r w:rsidRPr="00686670">
        <w:rPr>
          <w:rFonts w:ascii="Arial" w:hAnsi="Arial" w:cs="Arial"/>
          <w:color w:val="010000"/>
          <w:sz w:val="20"/>
        </w:rPr>
        <w:t xml:space="preserve"> -</w:t>
      </w:r>
      <w:r w:rsidR="00A10C59" w:rsidRPr="00686670">
        <w:rPr>
          <w:rFonts w:ascii="Arial" w:hAnsi="Arial" w:cs="Arial"/>
          <w:color w:val="010000"/>
          <w:sz w:val="20"/>
        </w:rPr>
        <w:t xml:space="preserve"> </w:t>
      </w:r>
      <w:r w:rsidRPr="00686670">
        <w:rPr>
          <w:rFonts w:ascii="Arial" w:hAnsi="Arial" w:cs="Arial"/>
          <w:color w:val="010000"/>
          <w:sz w:val="20"/>
        </w:rPr>
        <w:t>Member of</w:t>
      </w:r>
      <w:r w:rsidR="00C21144" w:rsidRPr="00686670">
        <w:rPr>
          <w:rFonts w:ascii="Arial" w:hAnsi="Arial" w:cs="Arial"/>
          <w:color w:val="010000"/>
          <w:sz w:val="20"/>
        </w:rPr>
        <w:t xml:space="preserve"> the</w:t>
      </w:r>
      <w:r w:rsidRPr="00686670">
        <w:rPr>
          <w:rFonts w:ascii="Arial" w:hAnsi="Arial" w:cs="Arial"/>
          <w:color w:val="010000"/>
          <w:sz w:val="20"/>
        </w:rPr>
        <w:t xml:space="preserve"> Board of Directors</w:t>
      </w:r>
    </w:p>
    <w:p w14:paraId="00000017" w14:textId="77777777" w:rsidR="000F4CA3" w:rsidRPr="00686670" w:rsidRDefault="00686670" w:rsidP="00A10C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  <w:tab w:val="left" w:pos="97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86670">
        <w:rPr>
          <w:rFonts w:ascii="Arial" w:hAnsi="Arial" w:cs="Arial"/>
          <w:color w:val="010000"/>
          <w:sz w:val="20"/>
        </w:rPr>
        <w:t>Perform the duties of a member of the Board of Directors as prescribed in the Charter and Internal Regulations on Corporate Governance;</w:t>
      </w:r>
    </w:p>
    <w:p w14:paraId="00000018" w14:textId="77777777" w:rsidR="000F4CA3" w:rsidRPr="00686670" w:rsidRDefault="00686670" w:rsidP="00A10C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  <w:tab w:val="left" w:pos="98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86670">
        <w:rPr>
          <w:rFonts w:ascii="Arial" w:hAnsi="Arial" w:cs="Arial"/>
          <w:color w:val="010000"/>
          <w:sz w:val="20"/>
        </w:rPr>
        <w:t>Be in charge of other tasks assigned by the Board of Directors.</w:t>
      </w:r>
    </w:p>
    <w:p w14:paraId="00000019" w14:textId="22B5B981" w:rsidR="000F4CA3" w:rsidRPr="00686670" w:rsidRDefault="00686670" w:rsidP="00A10C5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86670">
        <w:rPr>
          <w:rFonts w:ascii="Arial" w:hAnsi="Arial" w:cs="Arial"/>
          <w:color w:val="010000"/>
          <w:sz w:val="20"/>
        </w:rPr>
        <w:t>‎‎Article 2. The Board of Directors works on the collective principle</w:t>
      </w:r>
      <w:r w:rsidR="006728D3" w:rsidRPr="00686670">
        <w:rPr>
          <w:rFonts w:ascii="Arial" w:hAnsi="Arial" w:cs="Arial"/>
          <w:color w:val="010000"/>
          <w:sz w:val="20"/>
        </w:rPr>
        <w:t xml:space="preserve"> and decides by majority</w:t>
      </w:r>
      <w:r w:rsidRPr="00686670">
        <w:rPr>
          <w:rFonts w:ascii="Arial" w:hAnsi="Arial" w:cs="Arial"/>
          <w:color w:val="010000"/>
          <w:sz w:val="20"/>
        </w:rPr>
        <w:t xml:space="preserve">. </w:t>
      </w:r>
      <w:r w:rsidR="006728D3" w:rsidRPr="00686670">
        <w:rPr>
          <w:rFonts w:ascii="Arial" w:hAnsi="Arial" w:cs="Arial"/>
          <w:color w:val="010000"/>
          <w:sz w:val="20"/>
        </w:rPr>
        <w:t>M</w:t>
      </w:r>
      <w:r w:rsidRPr="00686670">
        <w:rPr>
          <w:rFonts w:ascii="Arial" w:hAnsi="Arial" w:cs="Arial"/>
          <w:color w:val="010000"/>
          <w:sz w:val="20"/>
        </w:rPr>
        <w:t xml:space="preserve">embers of the Board of Directors of the Company proactively build the working plan according to the assigned fields, propose </w:t>
      </w:r>
      <w:r w:rsidR="009035A1" w:rsidRPr="00686670">
        <w:rPr>
          <w:rFonts w:ascii="Arial" w:hAnsi="Arial" w:cs="Arial"/>
          <w:color w:val="010000"/>
          <w:sz w:val="20"/>
        </w:rPr>
        <w:t xml:space="preserve">to </w:t>
      </w:r>
      <w:r w:rsidRPr="00686670">
        <w:rPr>
          <w:rFonts w:ascii="Arial" w:hAnsi="Arial" w:cs="Arial"/>
          <w:color w:val="010000"/>
          <w:sz w:val="20"/>
        </w:rPr>
        <w:t xml:space="preserve">the Board of Directors of the Company </w:t>
      </w:r>
      <w:r w:rsidR="000447BE" w:rsidRPr="00686670">
        <w:rPr>
          <w:rFonts w:ascii="Arial" w:hAnsi="Arial" w:cs="Arial"/>
          <w:color w:val="010000"/>
          <w:sz w:val="20"/>
        </w:rPr>
        <w:t xml:space="preserve">for </w:t>
      </w:r>
      <w:r w:rsidRPr="00686670">
        <w:rPr>
          <w:rFonts w:ascii="Arial" w:hAnsi="Arial" w:cs="Arial"/>
          <w:color w:val="010000"/>
          <w:sz w:val="20"/>
        </w:rPr>
        <w:t>approv</w:t>
      </w:r>
      <w:r w:rsidR="000447BE" w:rsidRPr="00686670">
        <w:rPr>
          <w:rFonts w:ascii="Arial" w:hAnsi="Arial" w:cs="Arial"/>
          <w:color w:val="010000"/>
          <w:sz w:val="20"/>
        </w:rPr>
        <w:t>al</w:t>
      </w:r>
      <w:r w:rsidRPr="00686670">
        <w:rPr>
          <w:rFonts w:ascii="Arial" w:hAnsi="Arial" w:cs="Arial"/>
          <w:color w:val="010000"/>
          <w:sz w:val="20"/>
        </w:rPr>
        <w:t xml:space="preserve">, </w:t>
      </w:r>
      <w:r w:rsidR="0062322E" w:rsidRPr="00686670">
        <w:rPr>
          <w:rFonts w:ascii="Arial" w:hAnsi="Arial" w:cs="Arial"/>
          <w:color w:val="010000"/>
          <w:sz w:val="20"/>
        </w:rPr>
        <w:t>make</w:t>
      </w:r>
      <w:r w:rsidR="00A86B74" w:rsidRPr="00686670">
        <w:rPr>
          <w:rFonts w:ascii="Arial" w:hAnsi="Arial" w:cs="Arial"/>
          <w:color w:val="010000"/>
          <w:sz w:val="20"/>
        </w:rPr>
        <w:t xml:space="preserve"> </w:t>
      </w:r>
      <w:r w:rsidRPr="00686670">
        <w:rPr>
          <w:rFonts w:ascii="Arial" w:hAnsi="Arial" w:cs="Arial"/>
          <w:color w:val="010000"/>
          <w:sz w:val="20"/>
        </w:rPr>
        <w:t>Board Resolution</w:t>
      </w:r>
      <w:r w:rsidR="0062322E" w:rsidRPr="00686670">
        <w:rPr>
          <w:rFonts w:ascii="Arial" w:hAnsi="Arial" w:cs="Arial"/>
          <w:color w:val="010000"/>
          <w:sz w:val="20"/>
        </w:rPr>
        <w:t>s</w:t>
      </w:r>
      <w:r w:rsidRPr="00686670">
        <w:rPr>
          <w:rFonts w:ascii="Arial" w:hAnsi="Arial" w:cs="Arial"/>
          <w:color w:val="010000"/>
          <w:sz w:val="20"/>
        </w:rPr>
        <w:t xml:space="preserve"> for the Executive Board of the Company to actively manage the production and business activities.</w:t>
      </w:r>
      <w:r w:rsidR="00A10C59" w:rsidRPr="00686670">
        <w:rPr>
          <w:rFonts w:ascii="Arial" w:hAnsi="Arial" w:cs="Arial"/>
          <w:color w:val="010000"/>
          <w:sz w:val="20"/>
        </w:rPr>
        <w:t xml:space="preserve"> </w:t>
      </w:r>
      <w:r w:rsidRPr="00686670">
        <w:rPr>
          <w:rFonts w:ascii="Arial" w:hAnsi="Arial" w:cs="Arial"/>
          <w:color w:val="010000"/>
          <w:sz w:val="20"/>
        </w:rPr>
        <w:t xml:space="preserve">Members of the Board of Directors of the Company are </w:t>
      </w:r>
      <w:r w:rsidR="0062322E" w:rsidRPr="00686670">
        <w:rPr>
          <w:rFonts w:ascii="Arial" w:hAnsi="Arial" w:cs="Arial"/>
          <w:color w:val="010000"/>
          <w:sz w:val="20"/>
        </w:rPr>
        <w:t xml:space="preserve">jointly </w:t>
      </w:r>
      <w:r w:rsidRPr="00686670">
        <w:rPr>
          <w:rFonts w:ascii="Arial" w:hAnsi="Arial" w:cs="Arial"/>
          <w:color w:val="010000"/>
          <w:sz w:val="20"/>
        </w:rPr>
        <w:t>responsible for their assigned fields.</w:t>
      </w:r>
    </w:p>
    <w:p w14:paraId="0000001A" w14:textId="1479171D" w:rsidR="000F4CA3" w:rsidRPr="00686670" w:rsidRDefault="00686670" w:rsidP="00A10C5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</w:tabs>
        <w:spacing w:after="120" w:line="360" w:lineRule="auto"/>
        <w:rPr>
          <w:rFonts w:ascii="Arial" w:hAnsi="Arial" w:cs="Arial"/>
          <w:color w:val="010000"/>
          <w:sz w:val="20"/>
        </w:rPr>
      </w:pPr>
      <w:r w:rsidRPr="00686670">
        <w:rPr>
          <w:rFonts w:ascii="Arial" w:hAnsi="Arial" w:cs="Arial"/>
          <w:color w:val="010000"/>
          <w:sz w:val="20"/>
        </w:rPr>
        <w:t>‎‎Article 3. Members of the Board of Directors, the</w:t>
      </w:r>
      <w:r w:rsidR="009D210B" w:rsidRPr="00686670">
        <w:rPr>
          <w:rFonts w:ascii="Arial" w:hAnsi="Arial" w:cs="Arial"/>
          <w:color w:val="010000"/>
          <w:sz w:val="20"/>
        </w:rPr>
        <w:t xml:space="preserve"> Board of Management</w:t>
      </w:r>
      <w:r w:rsidRPr="00686670">
        <w:rPr>
          <w:rFonts w:ascii="Arial" w:hAnsi="Arial" w:cs="Arial"/>
          <w:color w:val="010000"/>
          <w:sz w:val="20"/>
        </w:rPr>
        <w:t xml:space="preserve">, the Supervisory Board, the </w:t>
      </w:r>
      <w:r w:rsidR="009D210B" w:rsidRPr="00686670">
        <w:rPr>
          <w:rFonts w:ascii="Arial" w:hAnsi="Arial" w:cs="Arial"/>
          <w:color w:val="010000"/>
          <w:sz w:val="20"/>
        </w:rPr>
        <w:t xml:space="preserve">professional </w:t>
      </w:r>
      <w:r w:rsidRPr="00686670">
        <w:rPr>
          <w:rFonts w:ascii="Arial" w:hAnsi="Arial" w:cs="Arial"/>
          <w:color w:val="010000"/>
          <w:sz w:val="20"/>
        </w:rPr>
        <w:t>departments of the Company base on the Resolution to implement.</w:t>
      </w:r>
    </w:p>
    <w:p w14:paraId="04786824" w14:textId="1DCE21C3" w:rsidR="00686670" w:rsidRPr="00686670" w:rsidRDefault="00686670" w:rsidP="00A10C5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86670">
        <w:rPr>
          <w:rFonts w:ascii="Arial" w:hAnsi="Arial" w:cs="Arial"/>
          <w:color w:val="010000"/>
          <w:sz w:val="20"/>
        </w:rPr>
        <w:t>This Resolution takes effect from the date of its signing.</w:t>
      </w:r>
    </w:p>
    <w:sectPr w:rsidR="00686670" w:rsidRPr="00686670" w:rsidSect="00A10C59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C17E9"/>
    <w:multiLevelType w:val="multilevel"/>
    <w:tmpl w:val="BB8ED97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i w:val="0"/>
        <w:smallCaps w:val="0"/>
        <w:strike w:val="0"/>
        <w:color w:val="000000"/>
        <w:sz w:val="20"/>
        <w:szCs w:val="24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4C74035"/>
    <w:multiLevelType w:val="multilevel"/>
    <w:tmpl w:val="BBCE5B5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4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A3"/>
    <w:rsid w:val="00012B47"/>
    <w:rsid w:val="00033F68"/>
    <w:rsid w:val="000447BE"/>
    <w:rsid w:val="000F4CA3"/>
    <w:rsid w:val="00253276"/>
    <w:rsid w:val="003F373A"/>
    <w:rsid w:val="004D2827"/>
    <w:rsid w:val="005636A4"/>
    <w:rsid w:val="0062322E"/>
    <w:rsid w:val="00647E76"/>
    <w:rsid w:val="00661547"/>
    <w:rsid w:val="006728D3"/>
    <w:rsid w:val="00686670"/>
    <w:rsid w:val="007B677E"/>
    <w:rsid w:val="007E7EDF"/>
    <w:rsid w:val="009035A1"/>
    <w:rsid w:val="0098564F"/>
    <w:rsid w:val="009D210B"/>
    <w:rsid w:val="00A10C59"/>
    <w:rsid w:val="00A86B74"/>
    <w:rsid w:val="00BF7BC5"/>
    <w:rsid w:val="00C06497"/>
    <w:rsid w:val="00C21144"/>
    <w:rsid w:val="00EE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49C970"/>
  <w15:docId w15:val="{7D91539D-BAE2-469D-88BA-48A212A7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tsyw/dmvpSETFmPSuhvFLkDYcQ==">CgMxLjAyCGguZ2pkZ3hzOAByITFjZUpycWFUbXk2Q0x2T2NCY29aeWF6N0xpM3lJSGRxYQ==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Trinh Ha Phuong</cp:lastModifiedBy>
  <cp:revision>23</cp:revision>
  <dcterms:created xsi:type="dcterms:W3CDTF">2024-01-09T04:02:00Z</dcterms:created>
  <dcterms:modified xsi:type="dcterms:W3CDTF">2024-01-10T07:45:00Z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cbedc9359045d1fbe6fb95326a2ced0b016041eb8525ed0c18031259d336e815</vt:lpwstr>
  </property>
</Properties>
</file>