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4051" w:rsidRPr="003F6E45" w:rsidRDefault="003F6E45" w:rsidP="003F6E45">
      <w:pPr>
        <w:tabs>
          <w:tab w:val="left" w:pos="360"/>
          <w:tab w:val="left" w:pos="68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F6E45">
        <w:rPr>
          <w:rFonts w:ascii="Arial" w:hAnsi="Arial" w:cs="Arial"/>
          <w:b/>
          <w:color w:val="010000"/>
          <w:sz w:val="20"/>
        </w:rPr>
        <w:t>PGN</w:t>
      </w:r>
      <w:r w:rsidRPr="003F6E45">
        <w:rPr>
          <w:rFonts w:ascii="Arial" w:hAnsi="Arial" w:cs="Arial"/>
          <w:b/>
          <w:color w:val="010000"/>
          <w:sz w:val="20"/>
        </w:rPr>
        <w:t>:</w:t>
      </w:r>
      <w:r w:rsidRPr="003F6E45">
        <w:rPr>
          <w:rFonts w:ascii="Arial" w:hAnsi="Arial" w:cs="Arial"/>
          <w:b/>
          <w:color w:val="010000"/>
          <w:sz w:val="20"/>
        </w:rPr>
        <w:t xml:space="preserve"> Notice on share issuance to pay dividends </w:t>
      </w:r>
    </w:p>
    <w:p w14:paraId="00000002" w14:textId="66244EF4" w:rsidR="00C04051" w:rsidRPr="003F6E45" w:rsidRDefault="003F6E45" w:rsidP="003F6E45">
      <w:pPr>
        <w:tabs>
          <w:tab w:val="left" w:pos="360"/>
          <w:tab w:val="left" w:pos="6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 xml:space="preserve">On </w:t>
      </w:r>
      <w:r w:rsidRPr="003F6E45">
        <w:rPr>
          <w:rFonts w:ascii="Arial" w:hAnsi="Arial" w:cs="Arial"/>
          <w:color w:val="010000"/>
          <w:sz w:val="20"/>
        </w:rPr>
        <w:t>January</w:t>
      </w:r>
      <w:r w:rsidRPr="003F6E45">
        <w:rPr>
          <w:rFonts w:ascii="Arial" w:hAnsi="Arial" w:cs="Arial"/>
          <w:color w:val="010000"/>
          <w:sz w:val="20"/>
        </w:rPr>
        <w:t xml:space="preserve"> </w:t>
      </w:r>
      <w:r w:rsidRPr="003F6E45">
        <w:rPr>
          <w:rFonts w:ascii="Arial" w:hAnsi="Arial" w:cs="Arial"/>
          <w:color w:val="010000"/>
          <w:sz w:val="20"/>
        </w:rPr>
        <w:t>5</w:t>
      </w:r>
      <w:r w:rsidRPr="003F6E45">
        <w:rPr>
          <w:rFonts w:ascii="Arial" w:hAnsi="Arial" w:cs="Arial"/>
          <w:color w:val="010000"/>
          <w:sz w:val="20"/>
        </w:rPr>
        <w:t xml:space="preserve">, </w:t>
      </w:r>
      <w:r w:rsidRPr="003F6E45">
        <w:rPr>
          <w:rFonts w:ascii="Arial" w:hAnsi="Arial" w:cs="Arial"/>
          <w:color w:val="010000"/>
          <w:sz w:val="20"/>
        </w:rPr>
        <w:t>2024</w:t>
      </w:r>
      <w:r w:rsidRPr="003F6E45">
        <w:rPr>
          <w:rFonts w:ascii="Arial" w:hAnsi="Arial" w:cs="Arial"/>
          <w:color w:val="010000"/>
          <w:sz w:val="20"/>
        </w:rPr>
        <w:t>, Pl</w:t>
      </w:r>
      <w:r w:rsidRPr="003F6E45">
        <w:rPr>
          <w:rFonts w:ascii="Arial" w:hAnsi="Arial" w:cs="Arial"/>
          <w:color w:val="010000"/>
          <w:sz w:val="20"/>
        </w:rPr>
        <w:t>astic Additives Joint Stock Company</w:t>
      </w:r>
      <w:r w:rsidRPr="003F6E45">
        <w:rPr>
          <w:rFonts w:ascii="Arial" w:hAnsi="Arial" w:cs="Arial"/>
          <w:color w:val="010000"/>
          <w:sz w:val="20"/>
        </w:rPr>
        <w:t xml:space="preserve"> announced Notice No. </w:t>
      </w:r>
      <w:r w:rsidRPr="003F6E45">
        <w:rPr>
          <w:rFonts w:ascii="Arial" w:hAnsi="Arial" w:cs="Arial"/>
          <w:color w:val="010000"/>
          <w:sz w:val="20"/>
        </w:rPr>
        <w:t>01</w:t>
      </w:r>
      <w:r w:rsidRPr="003F6E45">
        <w:rPr>
          <w:rFonts w:ascii="Arial" w:hAnsi="Arial" w:cs="Arial"/>
          <w:color w:val="010000"/>
          <w:sz w:val="20"/>
        </w:rPr>
        <w:t>/TBPH/</w:t>
      </w:r>
      <w:r w:rsidRPr="003F6E45">
        <w:rPr>
          <w:rFonts w:ascii="Arial" w:hAnsi="Arial" w:cs="Arial"/>
          <w:color w:val="010000"/>
          <w:sz w:val="20"/>
        </w:rPr>
        <w:t>2024</w:t>
      </w:r>
      <w:r w:rsidRPr="003F6E45">
        <w:rPr>
          <w:rFonts w:ascii="Arial" w:hAnsi="Arial" w:cs="Arial"/>
          <w:color w:val="010000"/>
          <w:sz w:val="20"/>
        </w:rPr>
        <w:t xml:space="preserve"> on the share issuance for dividend payment </w:t>
      </w:r>
      <w:r w:rsidRPr="003F6E45">
        <w:rPr>
          <w:rFonts w:ascii="Arial" w:hAnsi="Arial" w:cs="Arial"/>
          <w:color w:val="010000"/>
          <w:sz w:val="20"/>
        </w:rPr>
        <w:t>as follows</w:t>
      </w:r>
      <w:r w:rsidRPr="003F6E45">
        <w:rPr>
          <w:rFonts w:ascii="Arial" w:hAnsi="Arial" w:cs="Arial"/>
          <w:color w:val="010000"/>
          <w:sz w:val="20"/>
        </w:rPr>
        <w:t>:</w:t>
      </w:r>
      <w:r w:rsidRPr="003F6E45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C04051" w:rsidRPr="003F6E45" w:rsidRDefault="003F6E45" w:rsidP="003F6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>Issuance plan</w:t>
      </w:r>
    </w:p>
    <w:p w14:paraId="00000004" w14:textId="77777777" w:rsidR="00C04051" w:rsidRPr="003F6E45" w:rsidRDefault="003F6E45" w:rsidP="003F6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>Share name</w:t>
      </w:r>
      <w:r w:rsidRPr="003F6E45">
        <w:rPr>
          <w:rFonts w:ascii="Arial" w:hAnsi="Arial" w:cs="Arial"/>
          <w:color w:val="010000"/>
          <w:sz w:val="20"/>
        </w:rPr>
        <w:t>:</w:t>
      </w:r>
      <w:r w:rsidRPr="003F6E45">
        <w:rPr>
          <w:rFonts w:ascii="Arial" w:hAnsi="Arial" w:cs="Arial"/>
          <w:color w:val="010000"/>
          <w:sz w:val="20"/>
        </w:rPr>
        <w:t xml:space="preserve"> </w:t>
      </w:r>
      <w:r w:rsidRPr="003F6E45">
        <w:rPr>
          <w:rFonts w:ascii="Arial" w:hAnsi="Arial" w:cs="Arial"/>
          <w:color w:val="010000"/>
          <w:sz w:val="20"/>
        </w:rPr>
        <w:t>Share of Pl</w:t>
      </w:r>
      <w:r w:rsidRPr="003F6E45">
        <w:rPr>
          <w:rFonts w:ascii="Arial" w:hAnsi="Arial" w:cs="Arial"/>
          <w:color w:val="010000"/>
          <w:sz w:val="20"/>
        </w:rPr>
        <w:t>astic Additives Joint Stock Company</w:t>
      </w:r>
    </w:p>
    <w:p w14:paraId="00000005" w14:textId="77777777" w:rsidR="00C04051" w:rsidRPr="003F6E45" w:rsidRDefault="003F6E45" w:rsidP="003F6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>Share type</w:t>
      </w:r>
      <w:r w:rsidRPr="003F6E45">
        <w:rPr>
          <w:rFonts w:ascii="Arial" w:hAnsi="Arial" w:cs="Arial"/>
          <w:color w:val="010000"/>
          <w:sz w:val="20"/>
        </w:rPr>
        <w:t>:</w:t>
      </w:r>
      <w:r w:rsidRPr="003F6E45">
        <w:rPr>
          <w:rFonts w:ascii="Arial" w:hAnsi="Arial" w:cs="Arial"/>
          <w:color w:val="010000"/>
          <w:sz w:val="20"/>
        </w:rPr>
        <w:t xml:space="preserve"> Common shares</w:t>
      </w:r>
    </w:p>
    <w:p w14:paraId="00000006" w14:textId="388D4D5E" w:rsidR="00C04051" w:rsidRPr="003F6E45" w:rsidRDefault="003F6E45" w:rsidP="003F6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>Total number of issued shares</w:t>
      </w:r>
      <w:r w:rsidRPr="003F6E45">
        <w:rPr>
          <w:rFonts w:ascii="Arial" w:hAnsi="Arial" w:cs="Arial"/>
          <w:color w:val="010000"/>
          <w:sz w:val="20"/>
        </w:rPr>
        <w:t>:</w:t>
      </w:r>
      <w:r w:rsidRPr="003F6E45">
        <w:rPr>
          <w:rFonts w:ascii="Arial" w:hAnsi="Arial" w:cs="Arial"/>
          <w:color w:val="010000"/>
          <w:sz w:val="20"/>
        </w:rPr>
        <w:t xml:space="preserve"> </w:t>
      </w:r>
      <w:r w:rsidRPr="003F6E45">
        <w:rPr>
          <w:rFonts w:ascii="Arial" w:hAnsi="Arial" w:cs="Arial"/>
          <w:color w:val="010000"/>
          <w:sz w:val="20"/>
        </w:rPr>
        <w:t>8,450,940</w:t>
      </w:r>
      <w:r w:rsidRPr="003F6E45">
        <w:rPr>
          <w:rFonts w:ascii="Arial" w:hAnsi="Arial" w:cs="Arial"/>
          <w:color w:val="010000"/>
          <w:sz w:val="20"/>
        </w:rPr>
        <w:t xml:space="preserve"> shares.</w:t>
      </w:r>
    </w:p>
    <w:p w14:paraId="00000007" w14:textId="1D65B8EC" w:rsidR="00C04051" w:rsidRPr="003F6E45" w:rsidRDefault="003F6E45" w:rsidP="003F6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>The number of outstanding shares</w:t>
      </w:r>
      <w:r w:rsidRPr="003F6E45">
        <w:rPr>
          <w:rFonts w:ascii="Arial" w:hAnsi="Arial" w:cs="Arial"/>
          <w:color w:val="010000"/>
          <w:sz w:val="20"/>
        </w:rPr>
        <w:t>:</w:t>
      </w:r>
      <w:r w:rsidRPr="003F6E45">
        <w:rPr>
          <w:rFonts w:ascii="Arial" w:hAnsi="Arial" w:cs="Arial"/>
          <w:color w:val="010000"/>
          <w:sz w:val="20"/>
        </w:rPr>
        <w:t xml:space="preserve"> </w:t>
      </w:r>
      <w:r w:rsidRPr="003F6E45">
        <w:rPr>
          <w:rFonts w:ascii="Arial" w:hAnsi="Arial" w:cs="Arial"/>
          <w:color w:val="010000"/>
          <w:sz w:val="20"/>
        </w:rPr>
        <w:t>8,450,940</w:t>
      </w:r>
      <w:r w:rsidRPr="003F6E45">
        <w:rPr>
          <w:rFonts w:ascii="Arial" w:hAnsi="Arial" w:cs="Arial"/>
          <w:color w:val="010000"/>
          <w:sz w:val="20"/>
        </w:rPr>
        <w:t xml:space="preserve"> shares.</w:t>
      </w:r>
    </w:p>
    <w:p w14:paraId="00000008" w14:textId="77777777" w:rsidR="00C04051" w:rsidRPr="003F6E45" w:rsidRDefault="003F6E45" w:rsidP="003F6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>Number of treasury shares</w:t>
      </w:r>
      <w:r w:rsidRPr="003F6E45">
        <w:rPr>
          <w:rFonts w:ascii="Arial" w:hAnsi="Arial" w:cs="Arial"/>
          <w:color w:val="010000"/>
          <w:sz w:val="20"/>
        </w:rPr>
        <w:t>:</w:t>
      </w:r>
      <w:r w:rsidRPr="003F6E45">
        <w:rPr>
          <w:rFonts w:ascii="Arial" w:hAnsi="Arial" w:cs="Arial"/>
          <w:color w:val="010000"/>
          <w:sz w:val="20"/>
        </w:rPr>
        <w:t xml:space="preserve"> None.</w:t>
      </w:r>
    </w:p>
    <w:p w14:paraId="00000009" w14:textId="77777777" w:rsidR="00C04051" w:rsidRPr="003F6E45" w:rsidRDefault="003F6E45" w:rsidP="003F6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>Number of shares expected to be issued</w:t>
      </w:r>
      <w:r w:rsidRPr="003F6E45">
        <w:rPr>
          <w:rFonts w:ascii="Arial" w:hAnsi="Arial" w:cs="Arial"/>
          <w:color w:val="010000"/>
          <w:sz w:val="20"/>
        </w:rPr>
        <w:t>:</w:t>
      </w:r>
      <w:r w:rsidRPr="003F6E45">
        <w:rPr>
          <w:rFonts w:ascii="Arial" w:hAnsi="Arial" w:cs="Arial"/>
          <w:color w:val="010000"/>
          <w:sz w:val="20"/>
        </w:rPr>
        <w:t xml:space="preserve"> </w:t>
      </w:r>
      <w:r w:rsidRPr="003F6E45">
        <w:rPr>
          <w:rFonts w:ascii="Arial" w:hAnsi="Arial" w:cs="Arial"/>
          <w:color w:val="010000"/>
          <w:sz w:val="20"/>
        </w:rPr>
        <w:t>1,014,112</w:t>
      </w:r>
      <w:r w:rsidRPr="003F6E45">
        <w:rPr>
          <w:rFonts w:ascii="Arial" w:hAnsi="Arial" w:cs="Arial"/>
          <w:color w:val="010000"/>
          <w:sz w:val="20"/>
        </w:rPr>
        <w:t xml:space="preserve"> shares.</w:t>
      </w:r>
    </w:p>
    <w:p w14:paraId="0000000A" w14:textId="19F5DAC8" w:rsidR="00C04051" w:rsidRPr="003F6E45" w:rsidRDefault="003F6E45" w:rsidP="003F6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>Total issuance value per par value:</w:t>
      </w:r>
      <w:r w:rsidRPr="003F6E45">
        <w:rPr>
          <w:rFonts w:ascii="Arial" w:hAnsi="Arial" w:cs="Arial"/>
          <w:color w:val="010000"/>
          <w:sz w:val="20"/>
        </w:rPr>
        <w:t xml:space="preserve"> VND </w:t>
      </w:r>
      <w:r w:rsidRPr="003F6E45">
        <w:rPr>
          <w:rFonts w:ascii="Arial" w:hAnsi="Arial" w:cs="Arial"/>
          <w:color w:val="010000"/>
          <w:sz w:val="20"/>
        </w:rPr>
        <w:t>10,141,120,000</w:t>
      </w:r>
    </w:p>
    <w:p w14:paraId="0000000B" w14:textId="5371D605" w:rsidR="00C04051" w:rsidRPr="003F6E45" w:rsidRDefault="003F6E45" w:rsidP="003F6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>Rights exercise rate</w:t>
      </w:r>
      <w:r w:rsidRPr="003F6E45">
        <w:rPr>
          <w:rFonts w:ascii="Arial" w:hAnsi="Arial" w:cs="Arial"/>
          <w:color w:val="010000"/>
          <w:sz w:val="20"/>
        </w:rPr>
        <w:t>:</w:t>
      </w:r>
      <w:r w:rsidRPr="003F6E45">
        <w:rPr>
          <w:rFonts w:ascii="Arial" w:hAnsi="Arial" w:cs="Arial"/>
          <w:color w:val="010000"/>
          <w:sz w:val="20"/>
        </w:rPr>
        <w:t xml:space="preserve"> </w:t>
      </w:r>
      <w:r w:rsidRPr="003F6E45">
        <w:rPr>
          <w:rFonts w:ascii="Arial" w:hAnsi="Arial" w:cs="Arial"/>
          <w:color w:val="010000"/>
          <w:sz w:val="20"/>
        </w:rPr>
        <w:t>100:12</w:t>
      </w:r>
      <w:r w:rsidRPr="003F6E45">
        <w:rPr>
          <w:rFonts w:ascii="Arial" w:hAnsi="Arial" w:cs="Arial"/>
          <w:color w:val="010000"/>
          <w:sz w:val="20"/>
        </w:rPr>
        <w:t xml:space="preserve"> (Each shareholder at the time of recording</w:t>
      </w:r>
      <w:r w:rsidRPr="003F6E45">
        <w:rPr>
          <w:rFonts w:ascii="Arial" w:hAnsi="Arial" w:cs="Arial"/>
          <w:color w:val="010000"/>
          <w:sz w:val="20"/>
        </w:rPr>
        <w:t xml:space="preserve"> the list to exercise the right to receive dividends</w:t>
      </w:r>
      <w:r w:rsidRPr="003F6E45">
        <w:rPr>
          <w:rFonts w:ascii="Arial" w:hAnsi="Arial" w:cs="Arial"/>
          <w:color w:val="010000"/>
          <w:sz w:val="20"/>
        </w:rPr>
        <w:t xml:space="preserve"> who holds </w:t>
      </w:r>
      <w:r w:rsidRPr="003F6E45">
        <w:rPr>
          <w:rFonts w:ascii="Arial" w:hAnsi="Arial" w:cs="Arial"/>
          <w:color w:val="010000"/>
          <w:sz w:val="20"/>
        </w:rPr>
        <w:t>01</w:t>
      </w:r>
      <w:r w:rsidRPr="003F6E45">
        <w:rPr>
          <w:rFonts w:ascii="Arial" w:hAnsi="Arial" w:cs="Arial"/>
          <w:color w:val="010000"/>
          <w:sz w:val="20"/>
        </w:rPr>
        <w:t xml:space="preserve"> (one) sh</w:t>
      </w:r>
      <w:r w:rsidRPr="003F6E45">
        <w:rPr>
          <w:rFonts w:ascii="Arial" w:hAnsi="Arial" w:cs="Arial"/>
          <w:color w:val="010000"/>
          <w:sz w:val="20"/>
        </w:rPr>
        <w:t xml:space="preserve">are will be entitled to </w:t>
      </w:r>
      <w:r w:rsidRPr="003F6E45">
        <w:rPr>
          <w:rFonts w:ascii="Arial" w:hAnsi="Arial" w:cs="Arial"/>
          <w:color w:val="010000"/>
          <w:sz w:val="20"/>
        </w:rPr>
        <w:t>01</w:t>
      </w:r>
      <w:r w:rsidRPr="003F6E45">
        <w:rPr>
          <w:rFonts w:ascii="Arial" w:hAnsi="Arial" w:cs="Arial"/>
          <w:color w:val="010000"/>
          <w:sz w:val="20"/>
        </w:rPr>
        <w:t xml:space="preserve"> (one) right to receive dividends, for every </w:t>
      </w:r>
      <w:r w:rsidRPr="003F6E45">
        <w:rPr>
          <w:rFonts w:ascii="Arial" w:hAnsi="Arial" w:cs="Arial"/>
          <w:color w:val="010000"/>
          <w:sz w:val="20"/>
        </w:rPr>
        <w:t>100</w:t>
      </w:r>
      <w:r w:rsidRPr="003F6E45">
        <w:rPr>
          <w:rFonts w:ascii="Arial" w:hAnsi="Arial" w:cs="Arial"/>
          <w:color w:val="010000"/>
          <w:sz w:val="20"/>
        </w:rPr>
        <w:t xml:space="preserve"> rights to receive dividends, they</w:t>
      </w:r>
      <w:r w:rsidRPr="003F6E45">
        <w:rPr>
          <w:rFonts w:ascii="Arial" w:hAnsi="Arial" w:cs="Arial"/>
          <w:color w:val="010000"/>
          <w:sz w:val="20"/>
        </w:rPr>
        <w:t xml:space="preserve"> will receive an additional </w:t>
      </w:r>
      <w:r w:rsidRPr="003F6E45">
        <w:rPr>
          <w:rFonts w:ascii="Arial" w:hAnsi="Arial" w:cs="Arial"/>
          <w:color w:val="010000"/>
          <w:sz w:val="20"/>
        </w:rPr>
        <w:t>12</w:t>
      </w:r>
      <w:r w:rsidRPr="003F6E45">
        <w:rPr>
          <w:rFonts w:ascii="Arial" w:hAnsi="Arial" w:cs="Arial"/>
          <w:color w:val="010000"/>
          <w:sz w:val="20"/>
        </w:rPr>
        <w:t xml:space="preserve"> shares</w:t>
      </w:r>
      <w:r w:rsidRPr="003F6E45">
        <w:rPr>
          <w:rFonts w:ascii="Arial" w:hAnsi="Arial" w:cs="Arial"/>
          <w:color w:val="010000"/>
          <w:sz w:val="20"/>
        </w:rPr>
        <w:t>).</w:t>
      </w:r>
    </w:p>
    <w:p w14:paraId="0000000C" w14:textId="4AFCC3E5" w:rsidR="00C04051" w:rsidRPr="003F6E45" w:rsidRDefault="003F6E45" w:rsidP="003F6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>Capital source for the issuance</w:t>
      </w:r>
      <w:r w:rsidRPr="003F6E45">
        <w:rPr>
          <w:rFonts w:ascii="Arial" w:hAnsi="Arial" w:cs="Arial"/>
          <w:color w:val="010000"/>
          <w:sz w:val="20"/>
        </w:rPr>
        <w:t>:</w:t>
      </w:r>
      <w:r w:rsidRPr="003F6E45">
        <w:rPr>
          <w:rFonts w:ascii="Arial" w:hAnsi="Arial" w:cs="Arial"/>
          <w:color w:val="010000"/>
          <w:sz w:val="20"/>
        </w:rPr>
        <w:t xml:space="preserve"> From undistributed </w:t>
      </w:r>
      <w:r w:rsidRPr="003F6E45">
        <w:rPr>
          <w:rFonts w:ascii="Arial" w:hAnsi="Arial" w:cs="Arial"/>
          <w:color w:val="010000"/>
          <w:sz w:val="20"/>
        </w:rPr>
        <w:t xml:space="preserve">profit </w:t>
      </w:r>
      <w:r w:rsidRPr="003F6E45">
        <w:rPr>
          <w:rFonts w:ascii="Arial" w:hAnsi="Arial" w:cs="Arial"/>
          <w:color w:val="010000"/>
          <w:sz w:val="20"/>
        </w:rPr>
        <w:t>after</w:t>
      </w:r>
      <w:r w:rsidRPr="003F6E45">
        <w:rPr>
          <w:rFonts w:ascii="Arial" w:hAnsi="Arial" w:cs="Arial"/>
          <w:color w:val="010000"/>
          <w:sz w:val="20"/>
        </w:rPr>
        <w:t xml:space="preserve"> </w:t>
      </w:r>
      <w:r w:rsidRPr="003F6E45">
        <w:rPr>
          <w:rFonts w:ascii="Arial" w:hAnsi="Arial" w:cs="Arial"/>
          <w:color w:val="010000"/>
          <w:sz w:val="20"/>
        </w:rPr>
        <w:t>tax</w:t>
      </w:r>
      <w:r w:rsidRPr="003F6E45">
        <w:rPr>
          <w:rFonts w:ascii="Arial" w:hAnsi="Arial" w:cs="Arial"/>
          <w:color w:val="010000"/>
          <w:sz w:val="20"/>
        </w:rPr>
        <w:t xml:space="preserve"> according to the Audited Financial Statements </w:t>
      </w:r>
      <w:r w:rsidRPr="003F6E45">
        <w:rPr>
          <w:rFonts w:ascii="Arial" w:hAnsi="Arial" w:cs="Arial"/>
          <w:color w:val="010000"/>
          <w:sz w:val="20"/>
        </w:rPr>
        <w:t>2022</w:t>
      </w:r>
      <w:r w:rsidRPr="003F6E45">
        <w:rPr>
          <w:rFonts w:ascii="Arial" w:hAnsi="Arial" w:cs="Arial"/>
          <w:color w:val="010000"/>
          <w:sz w:val="20"/>
        </w:rPr>
        <w:t>.</w:t>
      </w:r>
    </w:p>
    <w:p w14:paraId="0000000D" w14:textId="19488F31" w:rsidR="00C04051" w:rsidRPr="003F6E45" w:rsidRDefault="003F6E45" w:rsidP="003F6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>Plan on handling decimal places, fractional shares</w:t>
      </w:r>
      <w:r w:rsidRPr="003F6E45">
        <w:rPr>
          <w:rFonts w:ascii="Arial" w:hAnsi="Arial" w:cs="Arial"/>
          <w:color w:val="010000"/>
          <w:sz w:val="20"/>
        </w:rPr>
        <w:t>:</w:t>
      </w:r>
      <w:r w:rsidRPr="003F6E45">
        <w:rPr>
          <w:rFonts w:ascii="Arial" w:hAnsi="Arial" w:cs="Arial"/>
          <w:color w:val="010000"/>
          <w:sz w:val="20"/>
        </w:rPr>
        <w:t xml:space="preserve"> The number of shares issued will be rounded down to the unit, and fractional shares</w:t>
      </w:r>
      <w:r w:rsidRPr="003F6E45">
        <w:rPr>
          <w:rFonts w:ascii="Arial" w:hAnsi="Arial" w:cs="Arial"/>
          <w:color w:val="010000"/>
          <w:sz w:val="20"/>
        </w:rPr>
        <w:t xml:space="preserve"> (if any</w:t>
      </w:r>
      <w:r w:rsidRPr="003F6E45">
        <w:rPr>
          <w:rFonts w:ascii="Arial" w:hAnsi="Arial" w:cs="Arial"/>
          <w:color w:val="010000"/>
          <w:sz w:val="20"/>
        </w:rPr>
        <w:t>) will be canceled by the Company.</w:t>
      </w:r>
    </w:p>
    <w:p w14:paraId="0000000E" w14:textId="08CBCD1D" w:rsidR="00C04051" w:rsidRPr="003F6E45" w:rsidRDefault="003F6E45" w:rsidP="003F6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E45">
        <w:rPr>
          <w:rFonts w:ascii="Arial" w:hAnsi="Arial" w:cs="Arial"/>
          <w:color w:val="010000"/>
          <w:sz w:val="20"/>
        </w:rPr>
        <w:t xml:space="preserve">The </w:t>
      </w:r>
      <w:r w:rsidRPr="003F6E45">
        <w:rPr>
          <w:rFonts w:ascii="Arial" w:hAnsi="Arial" w:cs="Arial"/>
          <w:color w:val="010000"/>
          <w:sz w:val="20"/>
        </w:rPr>
        <w:t>record date for rights allocation</w:t>
      </w:r>
      <w:r w:rsidRPr="003F6E45">
        <w:rPr>
          <w:rFonts w:ascii="Arial" w:hAnsi="Arial" w:cs="Arial"/>
          <w:color w:val="010000"/>
          <w:sz w:val="20"/>
        </w:rPr>
        <w:t>:</w:t>
      </w:r>
      <w:r w:rsidRPr="003F6E45">
        <w:rPr>
          <w:rFonts w:ascii="Arial" w:hAnsi="Arial" w:cs="Arial"/>
          <w:color w:val="010000"/>
          <w:sz w:val="20"/>
        </w:rPr>
        <w:t xml:space="preserve"> </w:t>
      </w:r>
      <w:r w:rsidRPr="003F6E45">
        <w:rPr>
          <w:rFonts w:ascii="Arial" w:hAnsi="Arial" w:cs="Arial"/>
          <w:color w:val="010000"/>
          <w:sz w:val="20"/>
        </w:rPr>
        <w:t>Januar</w:t>
      </w:r>
      <w:r w:rsidRPr="003F6E45">
        <w:rPr>
          <w:rFonts w:ascii="Arial" w:hAnsi="Arial" w:cs="Arial"/>
          <w:color w:val="010000"/>
          <w:sz w:val="20"/>
        </w:rPr>
        <w:t>y</w:t>
      </w:r>
      <w:r w:rsidRPr="003F6E45">
        <w:rPr>
          <w:rFonts w:ascii="Arial" w:hAnsi="Arial" w:cs="Arial"/>
          <w:color w:val="010000"/>
          <w:sz w:val="20"/>
        </w:rPr>
        <w:t xml:space="preserve"> </w:t>
      </w:r>
      <w:r w:rsidRPr="003F6E45">
        <w:rPr>
          <w:rFonts w:ascii="Arial" w:hAnsi="Arial" w:cs="Arial"/>
          <w:color w:val="010000"/>
          <w:sz w:val="20"/>
        </w:rPr>
        <w:t>29</w:t>
      </w:r>
      <w:r w:rsidRPr="003F6E45">
        <w:rPr>
          <w:rFonts w:ascii="Arial" w:hAnsi="Arial" w:cs="Arial"/>
          <w:color w:val="010000"/>
          <w:sz w:val="20"/>
        </w:rPr>
        <w:t xml:space="preserve">, </w:t>
      </w:r>
      <w:r w:rsidRPr="003F6E45">
        <w:rPr>
          <w:rFonts w:ascii="Arial" w:hAnsi="Arial" w:cs="Arial"/>
          <w:color w:val="010000"/>
          <w:sz w:val="20"/>
        </w:rPr>
        <w:t>2024</w:t>
      </w:r>
    </w:p>
    <w:sectPr w:rsidR="00C04051" w:rsidRPr="003F6E45" w:rsidSect="003F6E4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9B6"/>
    <w:multiLevelType w:val="multilevel"/>
    <w:tmpl w:val="36FA886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5964750"/>
    <w:multiLevelType w:val="multilevel"/>
    <w:tmpl w:val="6E7AA57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51"/>
    <w:rsid w:val="000E0690"/>
    <w:rsid w:val="003F6E45"/>
    <w:rsid w:val="00C04051"/>
    <w:rsid w:val="00D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86703"/>
  <w15:docId w15:val="{38D3D83C-0CF0-4F23-BFF4-3843D193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yy6jnEzW8q8SY8Sb10jiKIcOQ==">CgMxLjA4AHIhMWdnekFfa0FIcUk2cUR2WkhWaWE3VUFyZ0FHWUQ1VWZL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1028</Characters>
  <Application>Microsoft Office Word</Application>
  <DocSecurity>0</DocSecurity>
  <Lines>19</Lines>
  <Paragraphs>14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2024-01-09T04:38:00Z</dcterms:created>
  <dcterms:modified xsi:type="dcterms:W3CDTF">2024-01-09T23:06:00Z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c97db89fe51ebf08b72877ae18c0137df6be35b8792ee555b5849980d3bdd945</vt:lpwstr>
  </property>
</Properties>
</file>