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15376" w:rsidRPr="00944186" w:rsidRDefault="00DF3A0A" w:rsidP="00DF3A0A">
      <w:pP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 w:rsidRPr="00944186">
        <w:rPr>
          <w:rFonts w:ascii="Arial" w:hAnsi="Arial" w:cs="Arial"/>
          <w:b/>
          <w:bCs/>
          <w:color w:val="010000"/>
          <w:sz w:val="20"/>
        </w:rPr>
        <w:t>DC1:</w:t>
      </w:r>
      <w:r w:rsidRPr="00944186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06609165" w:rsidR="00915376" w:rsidRPr="00944186" w:rsidRDefault="00DF3A0A" w:rsidP="000D7587">
      <w:pPr>
        <w:tabs>
          <w:tab w:val="left" w:pos="360"/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44186">
        <w:rPr>
          <w:rFonts w:ascii="Arial" w:hAnsi="Arial" w:cs="Arial"/>
          <w:color w:val="010000"/>
          <w:sz w:val="20"/>
        </w:rPr>
        <w:t xml:space="preserve">On January 08, 2023, Development Investment Construction number 1 Joint Stock Company announced Resolution No. 32/2024/NQ/DIC No1-HDQT-NKIV on Approving the policy of purchasing </w:t>
      </w:r>
      <w:r w:rsidR="000D7587" w:rsidRPr="00944186">
        <w:rPr>
          <w:rFonts w:ascii="Arial" w:hAnsi="Arial" w:cs="Arial"/>
          <w:color w:val="010000"/>
          <w:sz w:val="20"/>
        </w:rPr>
        <w:t>a</w:t>
      </w:r>
      <w:r w:rsidR="002C2150" w:rsidRPr="00944186">
        <w:rPr>
          <w:rFonts w:ascii="Arial" w:hAnsi="Arial" w:cs="Arial"/>
          <w:color w:val="010000"/>
          <w:sz w:val="20"/>
        </w:rPr>
        <w:t xml:space="preserve"> used</w:t>
      </w:r>
      <w:r w:rsidR="000D7587" w:rsidRPr="00944186">
        <w:rPr>
          <w:rFonts w:ascii="Arial" w:hAnsi="Arial" w:cs="Arial"/>
          <w:color w:val="010000"/>
          <w:sz w:val="20"/>
        </w:rPr>
        <w:t xml:space="preserve"> </w:t>
      </w:r>
      <w:r w:rsidRPr="00944186">
        <w:rPr>
          <w:rFonts w:ascii="Arial" w:hAnsi="Arial" w:cs="Arial"/>
          <w:color w:val="010000"/>
          <w:sz w:val="20"/>
        </w:rPr>
        <w:t xml:space="preserve">7-seat car </w:t>
      </w:r>
      <w:r w:rsidR="000D7587" w:rsidRPr="00944186">
        <w:rPr>
          <w:rFonts w:ascii="Arial" w:hAnsi="Arial" w:cs="Arial"/>
          <w:color w:val="010000"/>
          <w:sz w:val="20"/>
        </w:rPr>
        <w:t>-</w:t>
      </w:r>
      <w:r w:rsidRPr="00944186">
        <w:rPr>
          <w:rFonts w:ascii="Arial" w:hAnsi="Arial" w:cs="Arial"/>
          <w:color w:val="010000"/>
          <w:sz w:val="20"/>
        </w:rPr>
        <w:t xml:space="preserve"> TOYOTA Land Cruiser with </w:t>
      </w:r>
      <w:r w:rsidR="000D7587" w:rsidRPr="00944186">
        <w:rPr>
          <w:rFonts w:ascii="Arial" w:hAnsi="Arial" w:cs="Arial"/>
          <w:color w:val="010000"/>
          <w:sz w:val="20"/>
        </w:rPr>
        <w:t xml:space="preserve">license </w:t>
      </w:r>
      <w:r w:rsidRPr="00944186">
        <w:rPr>
          <w:rFonts w:ascii="Arial" w:hAnsi="Arial" w:cs="Arial"/>
          <w:color w:val="010000"/>
          <w:sz w:val="20"/>
        </w:rPr>
        <w:t>plate</w:t>
      </w:r>
      <w:r w:rsidR="000D7587" w:rsidRPr="00944186">
        <w:rPr>
          <w:rFonts w:ascii="Arial" w:hAnsi="Arial" w:cs="Arial"/>
          <w:color w:val="010000"/>
          <w:sz w:val="20"/>
        </w:rPr>
        <w:t xml:space="preserve"> No.</w:t>
      </w:r>
      <w:r w:rsidRPr="00944186">
        <w:rPr>
          <w:rFonts w:ascii="Arial" w:hAnsi="Arial" w:cs="Arial"/>
          <w:color w:val="010000"/>
          <w:sz w:val="20"/>
        </w:rPr>
        <w:t xml:space="preserve"> 72A-395.39 from Development Investment Construction JSC, as follows:</w:t>
      </w:r>
    </w:p>
    <w:p w14:paraId="00000003" w14:textId="11270B82" w:rsidR="00915376" w:rsidRPr="00944186" w:rsidRDefault="00DF3A0A" w:rsidP="00DF3A0A">
      <w:pP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4186">
        <w:rPr>
          <w:rFonts w:ascii="Arial" w:hAnsi="Arial" w:cs="Arial"/>
          <w:color w:val="010000"/>
          <w:sz w:val="20"/>
        </w:rPr>
        <w:t xml:space="preserve">Article 1: The Board of Directors approves the policy of receiving transfer from the Development Investment Construction JSC of </w:t>
      </w:r>
      <w:r w:rsidR="000D7587" w:rsidRPr="00944186">
        <w:rPr>
          <w:rFonts w:ascii="Arial" w:hAnsi="Arial" w:cs="Arial"/>
          <w:color w:val="010000"/>
          <w:sz w:val="20"/>
        </w:rPr>
        <w:t>a used 7-seat car - TOYOTA Land Cruiser with license plate No. 72A-395.39</w:t>
      </w:r>
    </w:p>
    <w:p w14:paraId="00000004" w14:textId="3E4754B8" w:rsidR="00915376" w:rsidRPr="00944186" w:rsidRDefault="00DF3A0A" w:rsidP="00DF3A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4186">
        <w:rPr>
          <w:rFonts w:ascii="Arial" w:hAnsi="Arial" w:cs="Arial"/>
          <w:color w:val="010000"/>
          <w:sz w:val="20"/>
        </w:rPr>
        <w:t xml:space="preserve">Vehicle identification number: JTMHX05J604196079 </w:t>
      </w:r>
      <w:r w:rsidRPr="00944186">
        <w:rPr>
          <w:rFonts w:ascii="Arial" w:hAnsi="Arial" w:cs="Arial"/>
          <w:color w:val="010000"/>
          <w:sz w:val="20"/>
        </w:rPr>
        <w:tab/>
      </w:r>
      <w:r w:rsidR="00D31AEA" w:rsidRPr="00944186">
        <w:rPr>
          <w:rFonts w:ascii="Arial" w:hAnsi="Arial" w:cs="Arial"/>
          <w:color w:val="010000"/>
          <w:sz w:val="20"/>
        </w:rPr>
        <w:t>E</w:t>
      </w:r>
      <w:r w:rsidRPr="00944186">
        <w:rPr>
          <w:rFonts w:ascii="Arial" w:hAnsi="Arial" w:cs="Arial"/>
          <w:color w:val="010000"/>
          <w:sz w:val="20"/>
        </w:rPr>
        <w:t>ngine serial number: 1UR0806765</w:t>
      </w:r>
    </w:p>
    <w:p w14:paraId="00000005" w14:textId="277C76A8" w:rsidR="00915376" w:rsidRPr="00944186" w:rsidRDefault="00DF3A0A" w:rsidP="00DF3A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4186">
        <w:rPr>
          <w:rFonts w:ascii="Arial" w:hAnsi="Arial" w:cs="Arial"/>
          <w:color w:val="010000"/>
          <w:sz w:val="20"/>
        </w:rPr>
        <w:t xml:space="preserve">Vehicle Registration Certificate </w:t>
      </w:r>
      <w:r w:rsidR="00D31AEA" w:rsidRPr="00944186">
        <w:rPr>
          <w:rFonts w:ascii="Arial" w:hAnsi="Arial" w:cs="Arial"/>
          <w:color w:val="010000"/>
          <w:sz w:val="20"/>
        </w:rPr>
        <w:t xml:space="preserve">No. </w:t>
      </w:r>
      <w:r w:rsidRPr="00944186">
        <w:rPr>
          <w:rFonts w:ascii="Arial" w:hAnsi="Arial" w:cs="Arial"/>
          <w:color w:val="010000"/>
          <w:sz w:val="20"/>
        </w:rPr>
        <w:t>0649573 Expiration date</w:t>
      </w:r>
      <w:r w:rsidR="00D31AEA" w:rsidRPr="00944186">
        <w:rPr>
          <w:rFonts w:ascii="Arial" w:hAnsi="Arial" w:cs="Arial"/>
          <w:color w:val="010000"/>
          <w:sz w:val="20"/>
        </w:rPr>
        <w:t>:</w:t>
      </w:r>
      <w:r w:rsidRPr="00944186">
        <w:rPr>
          <w:rFonts w:ascii="Arial" w:hAnsi="Arial" w:cs="Arial"/>
          <w:color w:val="010000"/>
          <w:sz w:val="20"/>
        </w:rPr>
        <w:t xml:space="preserve"> December 24, 2025</w:t>
      </w:r>
    </w:p>
    <w:p w14:paraId="00000006" w14:textId="77091578" w:rsidR="00915376" w:rsidRPr="00944186" w:rsidRDefault="00DF3A0A" w:rsidP="00DF3A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4186">
        <w:rPr>
          <w:rFonts w:ascii="Arial" w:hAnsi="Arial" w:cs="Arial"/>
          <w:color w:val="010000"/>
          <w:sz w:val="20"/>
        </w:rPr>
        <w:t>The purchase price equal to the remaining depreciation excluding the value-added tax and other fees: VND 2,657,888,640</w:t>
      </w:r>
    </w:p>
    <w:p w14:paraId="00000007" w14:textId="77777777" w:rsidR="00915376" w:rsidRPr="00944186" w:rsidRDefault="00DF3A0A" w:rsidP="00DF3A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4186">
        <w:rPr>
          <w:rFonts w:ascii="Arial" w:hAnsi="Arial" w:cs="Arial"/>
          <w:color w:val="010000"/>
          <w:sz w:val="20"/>
        </w:rPr>
        <w:t>The remaining depreciation period is: 6 years</w:t>
      </w:r>
    </w:p>
    <w:p w14:paraId="00000008" w14:textId="77777777" w:rsidR="00915376" w:rsidRPr="00944186" w:rsidRDefault="00DF3A0A" w:rsidP="00DF3A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4186">
        <w:rPr>
          <w:rFonts w:ascii="Arial" w:hAnsi="Arial" w:cs="Arial"/>
          <w:color w:val="010000"/>
          <w:sz w:val="20"/>
        </w:rPr>
        <w:t>Payment method: Debt clearing</w:t>
      </w:r>
    </w:p>
    <w:p w14:paraId="00000009" w14:textId="77777777" w:rsidR="00915376" w:rsidRPr="00944186" w:rsidRDefault="00DF3A0A" w:rsidP="00DF3A0A">
      <w:pP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4186">
        <w:rPr>
          <w:rFonts w:ascii="Arial" w:hAnsi="Arial" w:cs="Arial"/>
          <w:color w:val="010000"/>
          <w:sz w:val="20"/>
        </w:rPr>
        <w:t>Article 2: The Board of Directors authorizes the Manager and legal representative</w:t>
      </w:r>
    </w:p>
    <w:p w14:paraId="0000000A" w14:textId="721AEFA7" w:rsidR="00915376" w:rsidRPr="00944186" w:rsidRDefault="00DF3A0A" w:rsidP="00DF3A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4186">
        <w:rPr>
          <w:rFonts w:ascii="Arial" w:hAnsi="Arial" w:cs="Arial"/>
          <w:color w:val="010000"/>
          <w:sz w:val="20"/>
        </w:rPr>
        <w:t>Carry out procedures, sign sales and debt clearing</w:t>
      </w:r>
      <w:r w:rsidR="00685203" w:rsidRPr="00944186">
        <w:rPr>
          <w:rFonts w:ascii="Arial" w:hAnsi="Arial" w:cs="Arial"/>
          <w:color w:val="010000"/>
          <w:sz w:val="20"/>
        </w:rPr>
        <w:t xml:space="preserve"> contracts</w:t>
      </w:r>
      <w:r w:rsidRPr="00944186">
        <w:rPr>
          <w:rFonts w:ascii="Arial" w:hAnsi="Arial" w:cs="Arial"/>
          <w:color w:val="010000"/>
          <w:sz w:val="20"/>
        </w:rPr>
        <w:t xml:space="preserve"> with Development Investment Construction JSC;</w:t>
      </w:r>
    </w:p>
    <w:p w14:paraId="0000000B" w14:textId="77777777" w:rsidR="00915376" w:rsidRPr="00944186" w:rsidRDefault="00DF3A0A" w:rsidP="00DF3A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4186">
        <w:rPr>
          <w:rFonts w:ascii="Arial" w:hAnsi="Arial" w:cs="Arial"/>
          <w:color w:val="010000"/>
          <w:sz w:val="20"/>
        </w:rPr>
        <w:t>Carry out vehicle registration according to regulations;</w:t>
      </w:r>
    </w:p>
    <w:p w14:paraId="0000000C" w14:textId="77777777" w:rsidR="00915376" w:rsidRPr="00944186" w:rsidRDefault="00DF3A0A" w:rsidP="00DF3A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4186">
        <w:rPr>
          <w:rFonts w:ascii="Arial" w:hAnsi="Arial" w:cs="Arial"/>
          <w:color w:val="010000"/>
          <w:sz w:val="20"/>
        </w:rPr>
        <w:t>Account for increased assets and depreciation according to regulations;</w:t>
      </w:r>
    </w:p>
    <w:p w14:paraId="0000000D" w14:textId="016FA6F6" w:rsidR="00915376" w:rsidRPr="00944186" w:rsidRDefault="00DF3A0A" w:rsidP="00DF3A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4186">
        <w:rPr>
          <w:rFonts w:ascii="Arial" w:hAnsi="Arial" w:cs="Arial"/>
          <w:color w:val="010000"/>
          <w:sz w:val="20"/>
        </w:rPr>
        <w:t>Disclos</w:t>
      </w:r>
      <w:r w:rsidR="00685203" w:rsidRPr="00944186">
        <w:rPr>
          <w:rFonts w:ascii="Arial" w:hAnsi="Arial" w:cs="Arial"/>
          <w:color w:val="010000"/>
          <w:sz w:val="20"/>
        </w:rPr>
        <w:t>e</w:t>
      </w:r>
      <w:r w:rsidRPr="00944186">
        <w:rPr>
          <w:rFonts w:ascii="Arial" w:hAnsi="Arial" w:cs="Arial"/>
          <w:color w:val="010000"/>
          <w:sz w:val="20"/>
        </w:rPr>
        <w:t xml:space="preserve"> information according to regulations.</w:t>
      </w:r>
    </w:p>
    <w:p w14:paraId="0000000E" w14:textId="77777777" w:rsidR="00915376" w:rsidRPr="00944186" w:rsidRDefault="00DF3A0A" w:rsidP="00DF3A0A">
      <w:pP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4186">
        <w:rPr>
          <w:rFonts w:ascii="Arial" w:hAnsi="Arial" w:cs="Arial"/>
          <w:color w:val="010000"/>
          <w:sz w:val="20"/>
        </w:rPr>
        <w:t>Article 3: This Resolution takes effect from the date of its signing. Members of the Board of Directors, the Manager of Development Investment Construction number 1 Joint Stock Company and relevant departments are responsible for implementing this Resolution.</w:t>
      </w:r>
    </w:p>
    <w:sectPr w:rsidR="00915376" w:rsidRPr="00944186" w:rsidSect="00DF3A0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F193B"/>
    <w:multiLevelType w:val="multilevel"/>
    <w:tmpl w:val="FB78D8E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2D46E61"/>
    <w:multiLevelType w:val="multilevel"/>
    <w:tmpl w:val="372E2B0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76"/>
    <w:rsid w:val="000D7587"/>
    <w:rsid w:val="002C2150"/>
    <w:rsid w:val="0050349A"/>
    <w:rsid w:val="00664DC3"/>
    <w:rsid w:val="00685203"/>
    <w:rsid w:val="00915376"/>
    <w:rsid w:val="00944186"/>
    <w:rsid w:val="00A44F6A"/>
    <w:rsid w:val="00D31AEA"/>
    <w:rsid w:val="00D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418AB"/>
  <w15:docId w15:val="{53C6FFC3-FACA-4CBE-AEC5-0936043A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HS+oLzq3WRW2L5WOlRYKqCFerA==">CgMxLjAyCGguZ2pkZ3hzMgppZC4zMGowemxsMgppZC4xZm9iOXRlMgppZC4zem55c2g3MgppZC4yZXQ5MnAwMglpZC50eWpjd3QyCmlkLjNkeTZ2a20yCmlkLjF0M2g1c2YyCmlkLjRkMzRvZzgyCmlkLjJzOGV5bzE4AHIhMVZlazhILXl6QzltYUlSSjJDaXZocUhic0hGbnYyOE1R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2024-01-11T03:24:00Z</dcterms:created>
  <dcterms:modified xsi:type="dcterms:W3CDTF">2024-01-11T03:24:00Z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763654e001993e25d09110a037151c74f5ab9d7d96a4a6fa2de52dd9a5f7e1ac</vt:lpwstr>
  </property>
</Properties>
</file>