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5F8B" w:rsidRPr="00856BAF" w:rsidRDefault="00DC22F7" w:rsidP="00DC22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856BAF">
        <w:rPr>
          <w:rFonts w:ascii="Arial" w:hAnsi="Arial" w:cs="Arial"/>
          <w:b/>
          <w:color w:val="010000"/>
          <w:sz w:val="20"/>
        </w:rPr>
        <w:t>SGP</w:t>
      </w:r>
      <w:proofErr w:type="spellEnd"/>
      <w:r w:rsidRPr="00856BAF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1C5F8B" w:rsidRPr="00856BAF" w:rsidRDefault="00DC22F7" w:rsidP="00DC22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6BAF">
        <w:rPr>
          <w:rFonts w:ascii="Arial" w:hAnsi="Arial" w:cs="Arial"/>
          <w:color w:val="010000"/>
          <w:sz w:val="20"/>
        </w:rPr>
        <w:t>On January 9, 2024, Saigon Port Joint Stock Company announced Board Decision No. 08/</w:t>
      </w:r>
      <w:proofErr w:type="spellStart"/>
      <w:r w:rsidRPr="00856BAF">
        <w:rPr>
          <w:rFonts w:ascii="Arial" w:hAnsi="Arial" w:cs="Arial"/>
          <w:color w:val="010000"/>
          <w:sz w:val="20"/>
        </w:rPr>
        <w:t>QD-CSG</w:t>
      </w:r>
      <w:proofErr w:type="spellEnd"/>
      <w:r w:rsidRPr="00856BAF">
        <w:rPr>
          <w:rFonts w:ascii="Arial" w:hAnsi="Arial" w:cs="Arial"/>
          <w:color w:val="010000"/>
          <w:sz w:val="20"/>
        </w:rPr>
        <w:t xml:space="preserve"> on approving the signing and implementation of contracts, transactions between the Company and Saigon Technical Vocational Education Center directly under </w:t>
      </w:r>
      <w:proofErr w:type="spellStart"/>
      <w:r w:rsidRPr="00856BAF">
        <w:rPr>
          <w:rFonts w:ascii="Arial" w:hAnsi="Arial" w:cs="Arial"/>
          <w:color w:val="010000"/>
          <w:sz w:val="20"/>
        </w:rPr>
        <w:t>Sai</w:t>
      </w:r>
      <w:proofErr w:type="spellEnd"/>
      <w:r w:rsidRPr="00856B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56BAF">
        <w:rPr>
          <w:rFonts w:ascii="Arial" w:hAnsi="Arial" w:cs="Arial"/>
          <w:color w:val="010000"/>
          <w:sz w:val="20"/>
        </w:rPr>
        <w:t>Gon</w:t>
      </w:r>
      <w:proofErr w:type="spellEnd"/>
      <w:r w:rsidRPr="00856BAF">
        <w:rPr>
          <w:rFonts w:ascii="Arial" w:hAnsi="Arial" w:cs="Arial"/>
          <w:color w:val="010000"/>
          <w:sz w:val="20"/>
        </w:rPr>
        <w:t xml:space="preserve"> Port Technical Service Commercial Joint Stock Company, as follows: </w:t>
      </w:r>
    </w:p>
    <w:p w14:paraId="00000003" w14:textId="3F135BA1" w:rsidR="001C5F8B" w:rsidRPr="00856BAF" w:rsidRDefault="00DC22F7" w:rsidP="00DC22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6BAF">
        <w:rPr>
          <w:rFonts w:ascii="Arial" w:hAnsi="Arial" w:cs="Arial"/>
          <w:color w:val="010000"/>
          <w:sz w:val="20"/>
        </w:rPr>
        <w:t xml:space="preserve">‎‎Article 1. Approve Saigon Port Joint Stock Company signing the contract with Saigon Technical Vocational Education Center under </w:t>
      </w:r>
      <w:proofErr w:type="spellStart"/>
      <w:r w:rsidRPr="00856BAF">
        <w:rPr>
          <w:rFonts w:ascii="Arial" w:hAnsi="Arial" w:cs="Arial"/>
          <w:color w:val="010000"/>
          <w:sz w:val="20"/>
        </w:rPr>
        <w:t>Sai</w:t>
      </w:r>
      <w:proofErr w:type="spellEnd"/>
      <w:r w:rsidRPr="00856B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56BAF">
        <w:rPr>
          <w:rFonts w:ascii="Arial" w:hAnsi="Arial" w:cs="Arial"/>
          <w:color w:val="010000"/>
          <w:sz w:val="20"/>
        </w:rPr>
        <w:t>Gon</w:t>
      </w:r>
      <w:proofErr w:type="spellEnd"/>
      <w:r w:rsidRPr="00856BAF">
        <w:rPr>
          <w:rFonts w:ascii="Arial" w:hAnsi="Arial" w:cs="Arial"/>
          <w:color w:val="010000"/>
          <w:sz w:val="20"/>
        </w:rPr>
        <w:t xml:space="preserve"> Port Technical Service Commercial Joint Stock Company (</w:t>
      </w:r>
      <w:r w:rsidR="008C6AC7" w:rsidRPr="00856BAF">
        <w:rPr>
          <w:rFonts w:ascii="Arial" w:hAnsi="Arial" w:cs="Arial"/>
          <w:color w:val="010000"/>
          <w:sz w:val="20"/>
        </w:rPr>
        <w:t xml:space="preserve">the </w:t>
      </w:r>
      <w:r w:rsidRPr="00856BAF">
        <w:rPr>
          <w:rFonts w:ascii="Arial" w:hAnsi="Arial" w:cs="Arial"/>
          <w:color w:val="010000"/>
          <w:sz w:val="20"/>
        </w:rPr>
        <w:t xml:space="preserve">company </w:t>
      </w:r>
      <w:r w:rsidR="008C6AC7" w:rsidRPr="00856BAF">
        <w:rPr>
          <w:rFonts w:ascii="Arial" w:hAnsi="Arial" w:cs="Arial"/>
          <w:color w:val="010000"/>
          <w:sz w:val="20"/>
        </w:rPr>
        <w:t>with</w:t>
      </w:r>
      <w:r w:rsidRPr="00856BAF">
        <w:rPr>
          <w:rFonts w:ascii="Arial" w:hAnsi="Arial" w:cs="Arial"/>
          <w:color w:val="010000"/>
          <w:sz w:val="20"/>
        </w:rPr>
        <w:t xml:space="preserve"> controlling</w:t>
      </w:r>
      <w:r w:rsidR="008C6AC7" w:rsidRPr="00856BAF">
        <w:rPr>
          <w:rFonts w:ascii="Arial" w:hAnsi="Arial" w:cs="Arial"/>
          <w:color w:val="010000"/>
          <w:sz w:val="20"/>
        </w:rPr>
        <w:t xml:space="preserve"> contributed capital</w:t>
      </w:r>
      <w:r w:rsidRPr="00856BAF">
        <w:rPr>
          <w:rFonts w:ascii="Arial" w:hAnsi="Arial" w:cs="Arial"/>
          <w:color w:val="010000"/>
          <w:sz w:val="20"/>
        </w:rPr>
        <w:t xml:space="preserve">) to organize </w:t>
      </w:r>
      <w:r w:rsidR="008C6AC7" w:rsidRPr="00856BAF">
        <w:rPr>
          <w:rFonts w:ascii="Arial" w:hAnsi="Arial" w:cs="Arial"/>
          <w:color w:val="010000"/>
          <w:sz w:val="20"/>
        </w:rPr>
        <w:t>the Occupational safety and hygiene</w:t>
      </w:r>
      <w:r w:rsidRPr="00856BAF">
        <w:rPr>
          <w:rFonts w:ascii="Arial" w:hAnsi="Arial" w:cs="Arial"/>
          <w:color w:val="010000"/>
          <w:sz w:val="20"/>
        </w:rPr>
        <w:t xml:space="preserve"> training course </w:t>
      </w:r>
      <w:r w:rsidR="008C6AC7" w:rsidRPr="00856BAF">
        <w:rPr>
          <w:rFonts w:ascii="Arial" w:hAnsi="Arial" w:cs="Arial"/>
          <w:color w:val="010000"/>
          <w:sz w:val="20"/>
        </w:rPr>
        <w:t xml:space="preserve">in 2023 </w:t>
      </w:r>
      <w:r w:rsidRPr="00856BAF">
        <w:rPr>
          <w:rFonts w:ascii="Arial" w:hAnsi="Arial" w:cs="Arial"/>
          <w:color w:val="010000"/>
          <w:sz w:val="20"/>
        </w:rPr>
        <w:t>for employees</w:t>
      </w:r>
      <w:r w:rsidR="000C3E17" w:rsidRPr="00856BAF">
        <w:rPr>
          <w:rFonts w:ascii="Arial" w:hAnsi="Arial" w:cs="Arial"/>
          <w:color w:val="010000"/>
          <w:sz w:val="20"/>
        </w:rPr>
        <w:t xml:space="preserve"> of Saigon Port Joint Stock Company</w:t>
      </w:r>
      <w:r w:rsidRPr="00856BAF">
        <w:rPr>
          <w:rFonts w:ascii="Arial" w:hAnsi="Arial" w:cs="Arial"/>
          <w:color w:val="010000"/>
          <w:sz w:val="20"/>
        </w:rPr>
        <w:t>.</w:t>
      </w:r>
    </w:p>
    <w:p w14:paraId="00000004" w14:textId="4AC62014" w:rsidR="001C5F8B" w:rsidRPr="00856BAF" w:rsidRDefault="00DC22F7" w:rsidP="00DC22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6BAF">
        <w:rPr>
          <w:rFonts w:ascii="Arial" w:hAnsi="Arial" w:cs="Arial"/>
          <w:color w:val="010000"/>
          <w:sz w:val="20"/>
        </w:rPr>
        <w:t xml:space="preserve">‎‎Article 2. Assign the General Manager of Saigon Port Joint Stock Company to negotiate and sign contracts with </w:t>
      </w:r>
      <w:r w:rsidR="000C3E17" w:rsidRPr="00856BAF">
        <w:rPr>
          <w:rFonts w:ascii="Arial" w:hAnsi="Arial" w:cs="Arial"/>
          <w:color w:val="010000"/>
          <w:sz w:val="20"/>
        </w:rPr>
        <w:t>Saigon Technical Vocational Education Center</w:t>
      </w:r>
      <w:r w:rsidRPr="00856BAF">
        <w:rPr>
          <w:rFonts w:ascii="Arial" w:hAnsi="Arial" w:cs="Arial"/>
          <w:color w:val="010000"/>
          <w:sz w:val="20"/>
        </w:rPr>
        <w:t xml:space="preserve"> under </w:t>
      </w:r>
      <w:proofErr w:type="spellStart"/>
      <w:r w:rsidRPr="00856BAF">
        <w:rPr>
          <w:rFonts w:ascii="Arial" w:hAnsi="Arial" w:cs="Arial"/>
          <w:color w:val="010000"/>
          <w:sz w:val="20"/>
        </w:rPr>
        <w:t>Sai</w:t>
      </w:r>
      <w:proofErr w:type="spellEnd"/>
      <w:r w:rsidRPr="00856B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56BAF">
        <w:rPr>
          <w:rFonts w:ascii="Arial" w:hAnsi="Arial" w:cs="Arial"/>
          <w:color w:val="010000"/>
          <w:sz w:val="20"/>
        </w:rPr>
        <w:t>Gon</w:t>
      </w:r>
      <w:proofErr w:type="spellEnd"/>
      <w:r w:rsidRPr="00856BAF">
        <w:rPr>
          <w:rFonts w:ascii="Arial" w:hAnsi="Arial" w:cs="Arial"/>
          <w:color w:val="010000"/>
          <w:sz w:val="20"/>
        </w:rPr>
        <w:t xml:space="preserve"> Port Technical Service Commercial Joint Stock Company to implement tasks mentioned in Article 1; at the same time, to make information disclosure as per current regulations. Persons with the </w:t>
      </w:r>
      <w:r w:rsidR="000C3E17" w:rsidRPr="00856BAF">
        <w:rPr>
          <w:rFonts w:ascii="Arial" w:hAnsi="Arial" w:cs="Arial"/>
          <w:color w:val="010000"/>
          <w:sz w:val="20"/>
        </w:rPr>
        <w:t>authority</w:t>
      </w:r>
      <w:r w:rsidRPr="00856BAF">
        <w:rPr>
          <w:rFonts w:ascii="Arial" w:hAnsi="Arial" w:cs="Arial"/>
          <w:color w:val="010000"/>
          <w:sz w:val="20"/>
        </w:rPr>
        <w:t xml:space="preserve"> to sign relevant contracts and transactions are responsible in accordance with the provisions of the Company's Charter and relevant current regulations.</w:t>
      </w:r>
    </w:p>
    <w:p w14:paraId="00000005" w14:textId="0C6F84DA" w:rsidR="001C5F8B" w:rsidRPr="00856BAF" w:rsidRDefault="00DC22F7" w:rsidP="00DC22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1C5F8B" w:rsidRPr="00856BAF" w:rsidSect="00DC22F7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56BAF">
        <w:rPr>
          <w:rFonts w:ascii="Arial" w:hAnsi="Arial" w:cs="Arial"/>
          <w:color w:val="010000"/>
          <w:sz w:val="20"/>
        </w:rPr>
        <w:t xml:space="preserve">‎‎Article 3. This </w:t>
      </w:r>
      <w:r w:rsidR="00D31F44" w:rsidRPr="00856BAF">
        <w:rPr>
          <w:rFonts w:ascii="Arial" w:hAnsi="Arial" w:cs="Arial"/>
          <w:color w:val="010000"/>
          <w:sz w:val="20"/>
        </w:rPr>
        <w:t xml:space="preserve">Decision </w:t>
      </w:r>
      <w:r w:rsidRPr="00856BAF">
        <w:rPr>
          <w:rFonts w:ascii="Arial" w:hAnsi="Arial" w:cs="Arial"/>
          <w:color w:val="010000"/>
          <w:sz w:val="20"/>
        </w:rPr>
        <w:t>takes effect from the date of its signing. The General Manager; the Deputy General Manager, the Chief Accountant</w:t>
      </w:r>
      <w:r w:rsidR="000C3E17" w:rsidRPr="00856BAF">
        <w:rPr>
          <w:rFonts w:ascii="Arial" w:hAnsi="Arial" w:cs="Arial"/>
          <w:color w:val="010000"/>
          <w:sz w:val="20"/>
        </w:rPr>
        <w:t>, h</w:t>
      </w:r>
      <w:r w:rsidRPr="00856BAF">
        <w:rPr>
          <w:rFonts w:ascii="Arial" w:hAnsi="Arial" w:cs="Arial"/>
          <w:color w:val="010000"/>
          <w:sz w:val="20"/>
        </w:rPr>
        <w:t>eads of specialized departments and relevant units of Saigon Port Joint Stock Company are responsible for the implementation of this Decision.</w:t>
      </w:r>
    </w:p>
    <w:p w14:paraId="00000007" w14:textId="77777777" w:rsidR="001C5F8B" w:rsidRPr="00856BAF" w:rsidRDefault="001C5F8B" w:rsidP="00DC22F7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C5F8B" w:rsidRPr="00856BAF" w:rsidSect="00DC22F7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B"/>
    <w:rsid w:val="000C3E17"/>
    <w:rsid w:val="00127B14"/>
    <w:rsid w:val="001C5F8B"/>
    <w:rsid w:val="00655972"/>
    <w:rsid w:val="00856BAF"/>
    <w:rsid w:val="008C6AC7"/>
    <w:rsid w:val="00D31F44"/>
    <w:rsid w:val="00DC22F7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F823A"/>
  <w15:docId w15:val="{1651BA92-2BCE-4911-8B5B-0E48F117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ZNpqWlqeHoSXz3qQjjsTDS+4uw==">CgMxLjA4AHIhMXcxcUhMWVdmRndvdC1XMjB5Rm1NeWhrUUxPWUdQZlAz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2024-01-12T07:13:00Z</dcterms:created>
  <dcterms:modified xsi:type="dcterms:W3CDTF">2024-01-12T07:13:00Z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dc2d62567e449a2ff943687e492aafb2441aedf1772e94fbad8e8960fb392746</vt:lpwstr>
  </property>
</Properties>
</file>