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34D5B" w:rsidRPr="00F11700" w:rsidRDefault="00062F00" w:rsidP="00F43A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11700">
        <w:rPr>
          <w:rFonts w:ascii="Arial" w:hAnsi="Arial" w:cs="Arial"/>
          <w:b/>
          <w:color w:val="010000"/>
          <w:sz w:val="20"/>
        </w:rPr>
        <w:t>TNG: Board Resolution</w:t>
      </w:r>
    </w:p>
    <w:p w14:paraId="00000002" w14:textId="3C551210" w:rsidR="00334D5B" w:rsidRPr="00F11700" w:rsidRDefault="00062F00" w:rsidP="00F43A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1700">
        <w:rPr>
          <w:rFonts w:ascii="Arial" w:hAnsi="Arial" w:cs="Arial"/>
          <w:color w:val="010000"/>
          <w:sz w:val="20"/>
        </w:rPr>
        <w:t>On January 08, 2024, TNG Investment and Trading JSC announced Resolution No. 14/NQ-HDQT on the dissolution of TNG Yen Binh Golf Comp</w:t>
      </w:r>
      <w:bookmarkStart w:id="0" w:name="_GoBack"/>
      <w:bookmarkEnd w:id="0"/>
      <w:r w:rsidRPr="00F11700">
        <w:rPr>
          <w:rFonts w:ascii="Arial" w:hAnsi="Arial" w:cs="Arial"/>
          <w:color w:val="010000"/>
          <w:sz w:val="20"/>
        </w:rPr>
        <w:t xml:space="preserve">any Limited as follows: </w:t>
      </w:r>
    </w:p>
    <w:p w14:paraId="00000003" w14:textId="4CE86B4E" w:rsidR="00334D5B" w:rsidRPr="00F11700" w:rsidRDefault="00062F00" w:rsidP="00F43AE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F11700">
        <w:rPr>
          <w:rFonts w:ascii="Arial" w:hAnsi="Arial" w:cs="Arial"/>
          <w:color w:val="010000"/>
          <w:sz w:val="20"/>
        </w:rPr>
        <w:t>‎‎Article 1.</w:t>
      </w:r>
      <w:proofErr w:type="gramEnd"/>
      <w:r w:rsidRPr="00F11700">
        <w:rPr>
          <w:rFonts w:ascii="Arial" w:hAnsi="Arial" w:cs="Arial"/>
          <w:color w:val="010000"/>
          <w:sz w:val="20"/>
        </w:rPr>
        <w:t xml:space="preserve"> Approve the dissolution of TNG Yen Binh Golf Company Limited: </w:t>
      </w:r>
    </w:p>
    <w:p w14:paraId="00000004" w14:textId="77777777" w:rsidR="00334D5B" w:rsidRPr="00F11700" w:rsidRDefault="00062F00" w:rsidP="00F43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1700">
        <w:rPr>
          <w:rFonts w:ascii="Arial" w:hAnsi="Arial" w:cs="Arial"/>
          <w:color w:val="010000"/>
          <w:sz w:val="20"/>
        </w:rPr>
        <w:t>Agree to dissolve TNG Yen Binh Golf Company Limited of which TNG Investment and Trading JSC is a capital contributing member.</w:t>
      </w:r>
    </w:p>
    <w:p w14:paraId="00000005" w14:textId="5FC19016" w:rsidR="00334D5B" w:rsidRPr="00F11700" w:rsidRDefault="00062F00" w:rsidP="00F43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1700">
        <w:rPr>
          <w:rFonts w:ascii="Arial" w:hAnsi="Arial" w:cs="Arial"/>
          <w:color w:val="010000"/>
          <w:sz w:val="20"/>
        </w:rPr>
        <w:t>Reasons for dissolution: The operational objectives of TNG Yen Binh Golf Company Limited</w:t>
      </w:r>
      <w:r w:rsidR="00F11700" w:rsidRPr="00F11700">
        <w:rPr>
          <w:rFonts w:ascii="Arial" w:hAnsi="Arial" w:cs="Arial"/>
          <w:color w:val="010000"/>
          <w:sz w:val="20"/>
        </w:rPr>
        <w:t xml:space="preserve"> no longer</w:t>
      </w:r>
      <w:r w:rsidRPr="00F11700">
        <w:rPr>
          <w:rFonts w:ascii="Arial" w:hAnsi="Arial" w:cs="Arial"/>
          <w:color w:val="010000"/>
          <w:sz w:val="20"/>
        </w:rPr>
        <w:t xml:space="preserve"> meet the demands of TNG Investment and Trading JSC.</w:t>
      </w:r>
    </w:p>
    <w:p w14:paraId="00000006" w14:textId="304CF2D3" w:rsidR="00334D5B" w:rsidRPr="00F11700" w:rsidRDefault="00062F00" w:rsidP="00F43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1700">
        <w:rPr>
          <w:rFonts w:ascii="Arial" w:hAnsi="Arial" w:cs="Arial"/>
          <w:color w:val="010000"/>
          <w:sz w:val="20"/>
        </w:rPr>
        <w:t xml:space="preserve">Assign Mr. Nguyen Van </w:t>
      </w:r>
      <w:proofErr w:type="spellStart"/>
      <w:r w:rsidRPr="00F11700">
        <w:rPr>
          <w:rFonts w:ascii="Arial" w:hAnsi="Arial" w:cs="Arial"/>
          <w:color w:val="010000"/>
          <w:sz w:val="20"/>
        </w:rPr>
        <w:t>Thoi</w:t>
      </w:r>
      <w:proofErr w:type="spellEnd"/>
      <w:r w:rsidRPr="00F11700">
        <w:rPr>
          <w:rFonts w:ascii="Arial" w:hAnsi="Arial" w:cs="Arial"/>
          <w:color w:val="010000"/>
          <w:sz w:val="20"/>
        </w:rPr>
        <w:t xml:space="preserve"> - the representative of the whole contributed capital at TNG Yen Binh Golf Company Limited to attend the meeting of the </w:t>
      </w:r>
      <w:r w:rsidR="00F11700" w:rsidRPr="00F11700">
        <w:rPr>
          <w:rFonts w:ascii="Arial" w:hAnsi="Arial" w:cs="Arial"/>
          <w:color w:val="010000"/>
          <w:sz w:val="20"/>
        </w:rPr>
        <w:t>Board of Members</w:t>
      </w:r>
      <w:r w:rsidRPr="00F11700">
        <w:rPr>
          <w:rFonts w:ascii="Arial" w:hAnsi="Arial" w:cs="Arial"/>
          <w:color w:val="010000"/>
          <w:sz w:val="20"/>
        </w:rPr>
        <w:t xml:space="preserve"> of TNG Yen Binh Golf Company Limited, vote for the dissolution and carry out other necessary procedures in accordance with the law for the </w:t>
      </w:r>
      <w:r w:rsidR="00F11700" w:rsidRPr="00F11700">
        <w:rPr>
          <w:rFonts w:ascii="Arial" w:hAnsi="Arial" w:cs="Arial"/>
          <w:color w:val="010000"/>
          <w:sz w:val="20"/>
        </w:rPr>
        <w:t>Board of Members</w:t>
      </w:r>
      <w:r w:rsidRPr="00F11700">
        <w:rPr>
          <w:rFonts w:ascii="Arial" w:hAnsi="Arial" w:cs="Arial"/>
          <w:color w:val="010000"/>
          <w:sz w:val="20"/>
        </w:rPr>
        <w:t xml:space="preserve"> of TNG Yen Binh Golf Company Limited to dissolve the Company.</w:t>
      </w:r>
    </w:p>
    <w:p w14:paraId="00000007" w14:textId="77777777" w:rsidR="00334D5B" w:rsidRPr="00F11700" w:rsidRDefault="00062F00" w:rsidP="00F43A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F11700">
        <w:rPr>
          <w:rFonts w:ascii="Arial" w:hAnsi="Arial" w:cs="Arial"/>
          <w:color w:val="010000"/>
          <w:sz w:val="20"/>
        </w:rPr>
        <w:t>‎‎Article 2.</w:t>
      </w:r>
      <w:proofErr w:type="gramEnd"/>
      <w:r w:rsidRPr="00F11700">
        <w:rPr>
          <w:rFonts w:ascii="Arial" w:hAnsi="Arial" w:cs="Arial"/>
          <w:color w:val="010000"/>
          <w:sz w:val="20"/>
        </w:rPr>
        <w:t xml:space="preserve"> Terms of enforcement:</w:t>
      </w:r>
    </w:p>
    <w:p w14:paraId="00000008" w14:textId="77777777" w:rsidR="00334D5B" w:rsidRPr="00F11700" w:rsidRDefault="00062F00" w:rsidP="00F43A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11700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09" w14:textId="2FC49E43" w:rsidR="00334D5B" w:rsidRPr="00F11700" w:rsidRDefault="00F11700" w:rsidP="00F43A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Members</w:t>
      </w:r>
      <w:r w:rsidR="00062F00" w:rsidRPr="00F11700">
        <w:rPr>
          <w:rFonts w:ascii="Arial" w:hAnsi="Arial" w:cs="Arial"/>
          <w:color w:val="010000"/>
          <w:sz w:val="20"/>
        </w:rPr>
        <w:t xml:space="preserve"> of the Board of Directors, Mr. Nguyen Van </w:t>
      </w:r>
      <w:proofErr w:type="spellStart"/>
      <w:r w:rsidR="00062F00" w:rsidRPr="00F11700">
        <w:rPr>
          <w:rFonts w:ascii="Arial" w:hAnsi="Arial" w:cs="Arial"/>
          <w:color w:val="010000"/>
          <w:sz w:val="20"/>
        </w:rPr>
        <w:t>Thoi</w:t>
      </w:r>
      <w:proofErr w:type="spellEnd"/>
      <w:r w:rsidR="00062F00" w:rsidRPr="00F11700">
        <w:rPr>
          <w:rFonts w:ascii="Arial" w:hAnsi="Arial" w:cs="Arial"/>
          <w:color w:val="010000"/>
          <w:sz w:val="20"/>
        </w:rPr>
        <w:t xml:space="preserve">, relevant departments, units and individuals are responsible for implementing and coordinating to implement within the scope of their </w:t>
      </w:r>
      <w:r>
        <w:rPr>
          <w:rFonts w:ascii="Arial" w:hAnsi="Arial" w:cs="Arial"/>
          <w:color w:val="010000"/>
          <w:sz w:val="20"/>
        </w:rPr>
        <w:t xml:space="preserve">function and </w:t>
      </w:r>
      <w:r w:rsidR="00062F00" w:rsidRPr="00F11700">
        <w:rPr>
          <w:rFonts w:ascii="Arial" w:hAnsi="Arial" w:cs="Arial"/>
          <w:color w:val="010000"/>
          <w:sz w:val="20"/>
        </w:rPr>
        <w:t>tasks.</w:t>
      </w:r>
    </w:p>
    <w:sectPr w:rsidR="00334D5B" w:rsidRPr="00F11700" w:rsidSect="00062F00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3D3"/>
    <w:multiLevelType w:val="multilevel"/>
    <w:tmpl w:val="E716FD5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5B"/>
    <w:rsid w:val="00062F00"/>
    <w:rsid w:val="00185A11"/>
    <w:rsid w:val="00334D5B"/>
    <w:rsid w:val="005F5194"/>
    <w:rsid w:val="00D2331C"/>
    <w:rsid w:val="00F11700"/>
    <w:rsid w:val="00F4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80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wVhfyFcOK1rESk3rl7xIB5aMUw==">CgMxLjA4AHIhMWhSS0ItSTlXQV9ZRGNmQVhvZ1VzNmZjYXRLWTdVcjl2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2024-01-11T04:13:00Z</dcterms:created>
  <dcterms:modified xsi:type="dcterms:W3CDTF">2024-01-12T03:20:00Z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9901385b6dac9bf869eadb8c568420023c81a2d8ba46b4a5bae569f9dea0651e</vt:lpwstr>
  </property>
</Properties>
</file>