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14FB" w:rsidRPr="006E4E31" w:rsidRDefault="007A0303" w:rsidP="004B64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6E4E31">
        <w:rPr>
          <w:rFonts w:ascii="Arial" w:hAnsi="Arial" w:cs="Arial"/>
          <w:b/>
          <w:color w:val="010000"/>
          <w:sz w:val="20"/>
        </w:rPr>
        <w:t>HAM: Board Resolution</w:t>
      </w:r>
    </w:p>
    <w:p w14:paraId="00000002" w14:textId="249221D2" w:rsidR="009814FB" w:rsidRPr="006E4E31" w:rsidRDefault="007A0303" w:rsidP="004B64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E31">
        <w:rPr>
          <w:rFonts w:ascii="Arial" w:hAnsi="Arial" w:cs="Arial"/>
          <w:color w:val="010000"/>
          <w:sz w:val="20"/>
        </w:rPr>
        <w:t xml:space="preserve">On January 10, 2024, </w:t>
      </w:r>
      <w:proofErr w:type="spellStart"/>
      <w:r w:rsidRPr="006E4E31">
        <w:rPr>
          <w:rFonts w:ascii="Arial" w:hAnsi="Arial" w:cs="Arial"/>
          <w:color w:val="010000"/>
          <w:sz w:val="20"/>
        </w:rPr>
        <w:t>Hau</w:t>
      </w:r>
      <w:proofErr w:type="spellEnd"/>
      <w:r w:rsidRPr="006E4E31">
        <w:rPr>
          <w:rFonts w:ascii="Arial" w:hAnsi="Arial" w:cs="Arial"/>
          <w:color w:val="010000"/>
          <w:sz w:val="20"/>
        </w:rPr>
        <w:t xml:space="preserve"> Giang Materials Joint Stock Company announced Resolution No. 01/2024/NQ-HDQT as follows: </w:t>
      </w:r>
    </w:p>
    <w:p w14:paraId="00000003" w14:textId="502C2BC0" w:rsidR="009814FB" w:rsidRPr="006E4E31" w:rsidRDefault="007A0303" w:rsidP="004B64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E31">
        <w:rPr>
          <w:rFonts w:ascii="Arial" w:hAnsi="Arial" w:cs="Arial"/>
          <w:color w:val="010000"/>
          <w:sz w:val="20"/>
        </w:rPr>
        <w:t>Article 1: The Board of Directors unanimously approved the Proposal</w:t>
      </w:r>
      <w:r w:rsidR="00085FD5" w:rsidRPr="006E4E31">
        <w:rPr>
          <w:rFonts w:ascii="Arial" w:hAnsi="Arial" w:cs="Arial"/>
          <w:color w:val="010000"/>
          <w:sz w:val="20"/>
        </w:rPr>
        <w:t>s</w:t>
      </w:r>
      <w:r w:rsidR="004B64A7">
        <w:rPr>
          <w:rFonts w:ascii="Arial" w:hAnsi="Arial" w:cs="Arial"/>
          <w:color w:val="010000"/>
          <w:sz w:val="20"/>
        </w:rPr>
        <w:t xml:space="preserve"> to convene</w:t>
      </w:r>
      <w:r w:rsidRPr="006E4E31">
        <w:rPr>
          <w:rFonts w:ascii="Arial" w:hAnsi="Arial" w:cs="Arial"/>
          <w:color w:val="010000"/>
          <w:sz w:val="20"/>
        </w:rPr>
        <w:t xml:space="preserve"> the Annual General Meeting </w:t>
      </w:r>
      <w:r w:rsidR="00085FD5" w:rsidRPr="006E4E31">
        <w:rPr>
          <w:rFonts w:ascii="Arial" w:hAnsi="Arial" w:cs="Arial"/>
          <w:color w:val="010000"/>
          <w:sz w:val="20"/>
        </w:rPr>
        <w:t>2024</w:t>
      </w:r>
      <w:r w:rsidRPr="006E4E31">
        <w:rPr>
          <w:rFonts w:ascii="Arial" w:hAnsi="Arial" w:cs="Arial"/>
          <w:color w:val="010000"/>
          <w:sz w:val="20"/>
        </w:rPr>
        <w:t>, including the following issues:</w:t>
      </w:r>
    </w:p>
    <w:p w14:paraId="00000004" w14:textId="1C0D9883" w:rsidR="009814FB" w:rsidRPr="006E4E31" w:rsidRDefault="007A0303" w:rsidP="004B6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E31">
        <w:rPr>
          <w:rFonts w:ascii="Arial" w:hAnsi="Arial" w:cs="Arial"/>
          <w:color w:val="010000"/>
          <w:sz w:val="20"/>
        </w:rPr>
        <w:t>Record date: February 1, 2024;</w:t>
      </w:r>
    </w:p>
    <w:p w14:paraId="00000005" w14:textId="39DD9C05" w:rsidR="009814FB" w:rsidRPr="006E4E31" w:rsidRDefault="007A0303" w:rsidP="004B6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E31">
        <w:rPr>
          <w:rFonts w:ascii="Arial" w:hAnsi="Arial" w:cs="Arial"/>
          <w:color w:val="010000"/>
          <w:sz w:val="20"/>
        </w:rPr>
        <w:t>Organization time: Expected to be on March 03, 2024</w:t>
      </w:r>
    </w:p>
    <w:p w14:paraId="00000006" w14:textId="1C1797ED" w:rsidR="009814FB" w:rsidRPr="006E4E31" w:rsidRDefault="007A0303" w:rsidP="004B6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E31">
        <w:rPr>
          <w:rFonts w:ascii="Arial" w:hAnsi="Arial" w:cs="Arial"/>
          <w:color w:val="010000"/>
          <w:sz w:val="20"/>
        </w:rPr>
        <w:t xml:space="preserve">Expected venue: Dong Ha Hotel - </w:t>
      </w:r>
      <w:proofErr w:type="spellStart"/>
      <w:r w:rsidRPr="006E4E31">
        <w:rPr>
          <w:rFonts w:ascii="Arial" w:hAnsi="Arial" w:cs="Arial"/>
          <w:color w:val="010000"/>
          <w:sz w:val="20"/>
        </w:rPr>
        <w:t>For</w:t>
      </w:r>
      <w:r w:rsidR="004B64A7">
        <w:rPr>
          <w:rFonts w:ascii="Arial" w:hAnsi="Arial" w:cs="Arial"/>
          <w:color w:val="010000"/>
          <w:sz w:val="20"/>
        </w:rPr>
        <w:t>tuneland</w:t>
      </w:r>
      <w:proofErr w:type="spellEnd"/>
      <w:r w:rsidR="004B64A7">
        <w:rPr>
          <w:rFonts w:ascii="Arial" w:hAnsi="Arial" w:cs="Arial"/>
          <w:color w:val="010000"/>
          <w:sz w:val="20"/>
        </w:rPr>
        <w:t xml:space="preserve">; No. 141 Tran Van </w:t>
      </w:r>
      <w:proofErr w:type="spellStart"/>
      <w:r w:rsidR="004B64A7">
        <w:rPr>
          <w:rFonts w:ascii="Arial" w:hAnsi="Arial" w:cs="Arial"/>
          <w:color w:val="010000"/>
          <w:sz w:val="20"/>
        </w:rPr>
        <w:t>Kheo</w:t>
      </w:r>
      <w:proofErr w:type="spellEnd"/>
      <w:r w:rsidR="004B64A7">
        <w:rPr>
          <w:rFonts w:ascii="Arial" w:hAnsi="Arial" w:cs="Arial"/>
          <w:color w:val="010000"/>
          <w:sz w:val="20"/>
        </w:rPr>
        <w:t xml:space="preserve"> Road,</w:t>
      </w:r>
      <w:r w:rsidRPr="006E4E3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4E31">
        <w:rPr>
          <w:rFonts w:ascii="Arial" w:hAnsi="Arial" w:cs="Arial"/>
          <w:color w:val="010000"/>
          <w:sz w:val="20"/>
        </w:rPr>
        <w:t>Cai</w:t>
      </w:r>
      <w:proofErr w:type="spellEnd"/>
      <w:r w:rsidRPr="006E4E3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4E31">
        <w:rPr>
          <w:rFonts w:ascii="Arial" w:hAnsi="Arial" w:cs="Arial"/>
          <w:color w:val="010000"/>
          <w:sz w:val="20"/>
        </w:rPr>
        <w:t>Khe</w:t>
      </w:r>
      <w:proofErr w:type="spellEnd"/>
      <w:r w:rsidR="004B64A7">
        <w:rPr>
          <w:rFonts w:ascii="Arial" w:hAnsi="Arial" w:cs="Arial"/>
          <w:color w:val="010000"/>
          <w:sz w:val="20"/>
        </w:rPr>
        <w:t xml:space="preserve"> Ward</w:t>
      </w:r>
      <w:r w:rsidRPr="006E4E31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6E4E31">
        <w:rPr>
          <w:rFonts w:ascii="Arial" w:hAnsi="Arial" w:cs="Arial"/>
          <w:color w:val="010000"/>
          <w:sz w:val="20"/>
        </w:rPr>
        <w:t>Ninh</w:t>
      </w:r>
      <w:proofErr w:type="spellEnd"/>
      <w:r w:rsidRPr="006E4E3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E4E31">
        <w:rPr>
          <w:rFonts w:ascii="Arial" w:hAnsi="Arial" w:cs="Arial"/>
          <w:color w:val="010000"/>
          <w:sz w:val="20"/>
        </w:rPr>
        <w:t>Kieu</w:t>
      </w:r>
      <w:proofErr w:type="spellEnd"/>
      <w:r w:rsidR="004B64A7">
        <w:rPr>
          <w:rFonts w:ascii="Arial" w:hAnsi="Arial" w:cs="Arial"/>
          <w:color w:val="010000"/>
          <w:sz w:val="20"/>
        </w:rPr>
        <w:t xml:space="preserve"> District</w:t>
      </w:r>
      <w:r w:rsidRPr="006E4E31">
        <w:rPr>
          <w:rFonts w:ascii="Arial" w:hAnsi="Arial" w:cs="Arial"/>
          <w:color w:val="010000"/>
          <w:sz w:val="20"/>
        </w:rPr>
        <w:t xml:space="preserve">, Can </w:t>
      </w:r>
      <w:proofErr w:type="spellStart"/>
      <w:r w:rsidRPr="006E4E31">
        <w:rPr>
          <w:rFonts w:ascii="Arial" w:hAnsi="Arial" w:cs="Arial"/>
          <w:color w:val="010000"/>
          <w:sz w:val="20"/>
        </w:rPr>
        <w:t>Tho</w:t>
      </w:r>
      <w:proofErr w:type="spellEnd"/>
      <w:r w:rsidRPr="006E4E31">
        <w:rPr>
          <w:rFonts w:ascii="Arial" w:hAnsi="Arial" w:cs="Arial"/>
          <w:color w:val="010000"/>
          <w:sz w:val="20"/>
        </w:rPr>
        <w:t>.</w:t>
      </w:r>
    </w:p>
    <w:p w14:paraId="00000007" w14:textId="4C3B631C" w:rsidR="009814FB" w:rsidRPr="006E4E31" w:rsidRDefault="007A0303" w:rsidP="004B6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E31">
        <w:rPr>
          <w:rFonts w:ascii="Arial" w:hAnsi="Arial" w:cs="Arial"/>
          <w:color w:val="010000"/>
          <w:sz w:val="20"/>
        </w:rPr>
        <w:t xml:space="preserve">Contents: According to the content of the </w:t>
      </w:r>
      <w:r w:rsidR="00157881" w:rsidRPr="006E4E31">
        <w:rPr>
          <w:rFonts w:ascii="Arial" w:hAnsi="Arial" w:cs="Arial"/>
          <w:color w:val="010000"/>
          <w:sz w:val="20"/>
        </w:rPr>
        <w:t xml:space="preserve">Meeting </w:t>
      </w:r>
      <w:r w:rsidRPr="006E4E31">
        <w:rPr>
          <w:rFonts w:ascii="Arial" w:hAnsi="Arial" w:cs="Arial"/>
          <w:color w:val="010000"/>
          <w:sz w:val="20"/>
        </w:rPr>
        <w:t>agenda.</w:t>
      </w:r>
    </w:p>
    <w:p w14:paraId="00000008" w14:textId="114C6BA2" w:rsidR="009814FB" w:rsidRPr="006E4E31" w:rsidRDefault="007A0303" w:rsidP="004B64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E31">
        <w:rPr>
          <w:rFonts w:ascii="Arial" w:hAnsi="Arial" w:cs="Arial"/>
          <w:color w:val="010000"/>
          <w:sz w:val="20"/>
        </w:rPr>
        <w:t xml:space="preserve">Article 2: Assign Mr. Mai </w:t>
      </w:r>
      <w:proofErr w:type="spellStart"/>
      <w:r w:rsidRPr="006E4E31">
        <w:rPr>
          <w:rFonts w:ascii="Arial" w:hAnsi="Arial" w:cs="Arial"/>
          <w:color w:val="010000"/>
          <w:sz w:val="20"/>
        </w:rPr>
        <w:t>Bao</w:t>
      </w:r>
      <w:proofErr w:type="spellEnd"/>
      <w:r w:rsidRPr="006E4E31">
        <w:rPr>
          <w:rFonts w:ascii="Arial" w:hAnsi="Arial" w:cs="Arial"/>
          <w:color w:val="010000"/>
          <w:sz w:val="20"/>
        </w:rPr>
        <w:t xml:space="preserve"> Ngoc </w:t>
      </w:r>
      <w:r w:rsidR="004B64A7">
        <w:rPr>
          <w:rFonts w:ascii="Arial" w:hAnsi="Arial" w:cs="Arial"/>
          <w:color w:val="010000"/>
          <w:sz w:val="20"/>
        </w:rPr>
        <w:t>–</w:t>
      </w:r>
      <w:r w:rsidRPr="006E4E31">
        <w:rPr>
          <w:rFonts w:ascii="Arial" w:hAnsi="Arial" w:cs="Arial"/>
          <w:color w:val="010000"/>
          <w:sz w:val="20"/>
        </w:rPr>
        <w:t xml:space="preserve"> </w:t>
      </w:r>
      <w:r w:rsidR="004B64A7">
        <w:rPr>
          <w:rFonts w:ascii="Arial" w:hAnsi="Arial" w:cs="Arial"/>
          <w:color w:val="010000"/>
          <w:sz w:val="20"/>
        </w:rPr>
        <w:t>Managing Director</w:t>
      </w:r>
      <w:r w:rsidRPr="006E4E31">
        <w:rPr>
          <w:rFonts w:ascii="Arial" w:hAnsi="Arial" w:cs="Arial"/>
          <w:color w:val="010000"/>
          <w:sz w:val="20"/>
        </w:rPr>
        <w:t xml:space="preserve"> of the Company to direct related Departments to prepare </w:t>
      </w:r>
      <w:r w:rsidR="00E72F5D" w:rsidRPr="006E4E31">
        <w:rPr>
          <w:rFonts w:ascii="Arial" w:hAnsi="Arial" w:cs="Arial"/>
          <w:color w:val="010000"/>
          <w:sz w:val="20"/>
        </w:rPr>
        <w:t xml:space="preserve">Meeting </w:t>
      </w:r>
      <w:r w:rsidRPr="006E4E31">
        <w:rPr>
          <w:rFonts w:ascii="Arial" w:hAnsi="Arial" w:cs="Arial"/>
          <w:color w:val="010000"/>
          <w:sz w:val="20"/>
        </w:rPr>
        <w:t xml:space="preserve">documents, send notices, and disclose information </w:t>
      </w:r>
      <w:r w:rsidR="004B64A7">
        <w:rPr>
          <w:rFonts w:ascii="Arial" w:hAnsi="Arial" w:cs="Arial"/>
          <w:color w:val="010000"/>
          <w:sz w:val="20"/>
        </w:rPr>
        <w:t>under</w:t>
      </w:r>
      <w:r w:rsidRPr="006E4E31">
        <w:rPr>
          <w:rFonts w:ascii="Arial" w:hAnsi="Arial" w:cs="Arial"/>
          <w:color w:val="010000"/>
          <w:sz w:val="20"/>
        </w:rPr>
        <w:t xml:space="preserve"> the Company's regulations and </w:t>
      </w:r>
      <w:r w:rsidR="004B64A7">
        <w:rPr>
          <w:rFonts w:ascii="Arial" w:hAnsi="Arial" w:cs="Arial"/>
          <w:color w:val="010000"/>
          <w:sz w:val="20"/>
        </w:rPr>
        <w:t>applicable laws.</w:t>
      </w:r>
    </w:p>
    <w:p w14:paraId="00000009" w14:textId="29B643BA" w:rsidR="009814FB" w:rsidRPr="006E4E31" w:rsidRDefault="007A0303" w:rsidP="004B64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E31">
        <w:rPr>
          <w:rFonts w:ascii="Arial" w:hAnsi="Arial" w:cs="Arial"/>
          <w:color w:val="010000"/>
          <w:sz w:val="20"/>
        </w:rPr>
        <w:t xml:space="preserve">Article 3: This Board Resolution takes effect from the date of its signing. Members of the Board of Directors, </w:t>
      </w:r>
      <w:r w:rsidR="0095027A" w:rsidRPr="006E4E31">
        <w:rPr>
          <w:rFonts w:ascii="Arial" w:hAnsi="Arial" w:cs="Arial"/>
          <w:color w:val="010000"/>
          <w:sz w:val="20"/>
        </w:rPr>
        <w:t>Internal Audit Committee</w:t>
      </w:r>
      <w:r w:rsidR="004B64A7">
        <w:rPr>
          <w:rFonts w:ascii="Arial" w:hAnsi="Arial" w:cs="Arial"/>
          <w:color w:val="010000"/>
          <w:sz w:val="20"/>
        </w:rPr>
        <w:t xml:space="preserve"> and Executive Board and</w:t>
      </w:r>
      <w:bookmarkStart w:id="1" w:name="_GoBack"/>
      <w:bookmarkEnd w:id="1"/>
      <w:r w:rsidRPr="006E4E31">
        <w:rPr>
          <w:rFonts w:ascii="Arial" w:hAnsi="Arial" w:cs="Arial"/>
          <w:color w:val="010000"/>
          <w:sz w:val="20"/>
        </w:rPr>
        <w:t xml:space="preserve"> related professional departments and individuals are responsible for implementing this Resolution.</w:t>
      </w:r>
    </w:p>
    <w:sectPr w:rsidR="009814FB" w:rsidRPr="006E4E31" w:rsidSect="00E5727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1B2"/>
    <w:multiLevelType w:val="multilevel"/>
    <w:tmpl w:val="64B628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FB"/>
    <w:rsid w:val="00085FD5"/>
    <w:rsid w:val="00157881"/>
    <w:rsid w:val="004B64A7"/>
    <w:rsid w:val="006E4E31"/>
    <w:rsid w:val="007A0303"/>
    <w:rsid w:val="00887AF8"/>
    <w:rsid w:val="0095027A"/>
    <w:rsid w:val="009814FB"/>
    <w:rsid w:val="00AD70FD"/>
    <w:rsid w:val="00E57277"/>
    <w:rsid w:val="00E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17714"/>
  <w15:docId w15:val="{CC4AC6FF-8DF0-4A12-A9B5-ECCA667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9VysNreluXTHhW7aQ0dnA2vhsQ==">CgMxLjAyCGguZ2pkZ3hzOAByITFWM1NoRlFaMWg5TWJaQVcxOFF3LXFKZHYtbncyR3hDTA==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2024-01-16T03:47:00Z</dcterms:created>
  <dcterms:modified xsi:type="dcterms:W3CDTF">2024-01-16T03:47:00Z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49695c9af7e8b4028b36a3db8edd5d22fd31f4d7e0e594f4b559f4e91a8636f3</vt:lpwstr>
  </property>
</Properties>
</file>