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62984" w14:textId="77777777" w:rsidR="001F3340" w:rsidRPr="00450EEE" w:rsidRDefault="00D8492E" w:rsidP="003D4A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50EEE">
        <w:rPr>
          <w:rFonts w:ascii="Arial" w:hAnsi="Arial" w:cs="Arial"/>
          <w:b/>
          <w:color w:val="010000"/>
          <w:sz w:val="20"/>
        </w:rPr>
        <w:t>LLM: Board Decision</w:t>
      </w:r>
    </w:p>
    <w:p w14:paraId="58538990" w14:textId="77777777" w:rsidR="001F3340" w:rsidRPr="00450EEE" w:rsidRDefault="00D8492E" w:rsidP="003D4A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EEE">
        <w:rPr>
          <w:rFonts w:ascii="Arial" w:hAnsi="Arial" w:cs="Arial"/>
          <w:color w:val="010000"/>
          <w:sz w:val="20"/>
        </w:rPr>
        <w:t>On January 9, 2024, Vietnam Machinery Installation Corporation - JSC announced Decision No. 03/QD-HDQT on the establishment of the business location of Vietnam Machinery Installation Corporation - JSC as follows:</w:t>
      </w:r>
    </w:p>
    <w:p w14:paraId="17D146A3" w14:textId="77777777" w:rsidR="001F3340" w:rsidRPr="00450EEE" w:rsidRDefault="00D8492E" w:rsidP="003D4A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EEE">
        <w:rPr>
          <w:rFonts w:ascii="Arial" w:hAnsi="Arial" w:cs="Arial"/>
          <w:color w:val="010000"/>
          <w:sz w:val="20"/>
        </w:rPr>
        <w:t>‎‎Article 1. Establish the business location of Vietnam Machinery Installation Corporation - JSC at Minh Duc Town, Thuy Nguyen District, Hai Phong City, is specifically detailed as follows:</w:t>
      </w:r>
    </w:p>
    <w:p w14:paraId="528F8F37" w14:textId="40FC38B1" w:rsidR="001F3340" w:rsidRPr="00450EEE" w:rsidRDefault="00D8492E" w:rsidP="003D4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EEE">
        <w:rPr>
          <w:rFonts w:ascii="Arial" w:hAnsi="Arial" w:cs="Arial"/>
          <w:color w:val="010000"/>
          <w:sz w:val="20"/>
        </w:rPr>
        <w:t xml:space="preserve">Name of business location: LILAMA Mechanical Engineering and Equipment Complex </w:t>
      </w:r>
      <w:r w:rsidR="00700039" w:rsidRPr="00450EEE">
        <w:rPr>
          <w:rFonts w:ascii="Arial" w:hAnsi="Arial" w:cs="Arial"/>
          <w:color w:val="010000"/>
          <w:sz w:val="20"/>
        </w:rPr>
        <w:t>Plant</w:t>
      </w:r>
      <w:r w:rsidRPr="00450EEE">
        <w:rPr>
          <w:rFonts w:ascii="Arial" w:hAnsi="Arial" w:cs="Arial"/>
          <w:color w:val="010000"/>
          <w:sz w:val="20"/>
        </w:rPr>
        <w:t xml:space="preserve"> at </w:t>
      </w:r>
      <w:proofErr w:type="spellStart"/>
      <w:r w:rsidRPr="00450EEE">
        <w:rPr>
          <w:rFonts w:ascii="Arial" w:hAnsi="Arial" w:cs="Arial"/>
          <w:color w:val="010000"/>
          <w:sz w:val="20"/>
        </w:rPr>
        <w:t>Pha</w:t>
      </w:r>
      <w:proofErr w:type="spellEnd"/>
      <w:r w:rsidRPr="00450EEE">
        <w:rPr>
          <w:rFonts w:ascii="Arial" w:hAnsi="Arial" w:cs="Arial"/>
          <w:color w:val="010000"/>
          <w:sz w:val="20"/>
        </w:rPr>
        <w:t xml:space="preserve"> Rung - Business Location of Vietnam Machinery Installation Corporation - JSC.</w:t>
      </w:r>
    </w:p>
    <w:p w14:paraId="68760D11" w14:textId="5184CB55" w:rsidR="001F3340" w:rsidRPr="00450EEE" w:rsidRDefault="00D8492E" w:rsidP="003D4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EEE">
        <w:rPr>
          <w:rFonts w:ascii="Arial" w:hAnsi="Arial" w:cs="Arial"/>
          <w:color w:val="010000"/>
          <w:sz w:val="20"/>
        </w:rPr>
        <w:t>Address of Business location: Minh Duc Town, Thuy Nguyen District</w:t>
      </w:r>
      <w:r w:rsidR="00700039" w:rsidRPr="00450EEE">
        <w:rPr>
          <w:rFonts w:ascii="Arial" w:hAnsi="Arial" w:cs="Arial"/>
          <w:color w:val="010000"/>
          <w:sz w:val="20"/>
        </w:rPr>
        <w:t>,</w:t>
      </w:r>
      <w:r w:rsidRPr="00450EEE">
        <w:rPr>
          <w:rFonts w:ascii="Arial" w:hAnsi="Arial" w:cs="Arial"/>
          <w:color w:val="010000"/>
          <w:sz w:val="20"/>
        </w:rPr>
        <w:t xml:space="preserve"> Hai Phong City.</w:t>
      </w:r>
    </w:p>
    <w:p w14:paraId="13E02816" w14:textId="77777777" w:rsidR="001F3340" w:rsidRPr="00450EEE" w:rsidRDefault="00D8492E" w:rsidP="003D4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EEE">
        <w:rPr>
          <w:rFonts w:ascii="Arial" w:hAnsi="Arial" w:cs="Arial"/>
          <w:color w:val="010000"/>
          <w:sz w:val="20"/>
        </w:rPr>
        <w:t>Information about the Head of the business location: Mr. Ha Van Duc - Team Leader of Construction Team No. 02.</w:t>
      </w:r>
    </w:p>
    <w:p w14:paraId="196E7E7B" w14:textId="6D796C8E" w:rsidR="001F3340" w:rsidRPr="00450EEE" w:rsidRDefault="00D8492E" w:rsidP="006D4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50EEE">
        <w:rPr>
          <w:rFonts w:ascii="Arial" w:hAnsi="Arial" w:cs="Arial"/>
          <w:color w:val="010000"/>
          <w:sz w:val="20"/>
        </w:rPr>
        <w:t>Business line: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08"/>
        <w:gridCol w:w="6321"/>
        <w:gridCol w:w="810"/>
        <w:gridCol w:w="1178"/>
      </w:tblGrid>
      <w:tr w:rsidR="001F3340" w:rsidRPr="00450EEE" w14:paraId="2FCC2267" w14:textId="77777777" w:rsidTr="00D8492E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6E7C9" w14:textId="77777777" w:rsidR="001F3340" w:rsidRPr="00450EEE" w:rsidRDefault="00D8492E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6DF37" w14:textId="58AC9A81" w:rsidR="001F3340" w:rsidRPr="00450EEE" w:rsidRDefault="006D45BE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Business line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E089C" w14:textId="77777777" w:rsidR="001F3340" w:rsidRPr="00450EEE" w:rsidRDefault="00D8492E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Branch code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D3B63" w14:textId="77777777" w:rsidR="001F3340" w:rsidRPr="00450EEE" w:rsidRDefault="00D8492E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Major business line</w:t>
            </w:r>
          </w:p>
        </w:tc>
      </w:tr>
      <w:tr w:rsidR="001F3340" w:rsidRPr="00450EEE" w14:paraId="6CB371C6" w14:textId="77777777" w:rsidTr="00D8492E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0904D" w14:textId="77777777" w:rsidR="001F3340" w:rsidRPr="00450EEE" w:rsidRDefault="00D8492E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3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CAD5E" w14:textId="77777777" w:rsidR="001F3340" w:rsidRPr="00450EEE" w:rsidRDefault="00D8492E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Technical inspection and analysis</w:t>
            </w:r>
          </w:p>
          <w:p w14:paraId="6753CF5B" w14:textId="4F551D84" w:rsidR="001F3340" w:rsidRPr="00450EEE" w:rsidRDefault="00D8492E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Details: Inspecting, testing, and calibrating electrical equipment, automatic control systems, and heating systems for technological production lines; overseeing and inspecti</w:t>
            </w:r>
            <w:r w:rsidR="003D4AD4">
              <w:rPr>
                <w:rFonts w:ascii="Arial" w:hAnsi="Arial" w:cs="Arial"/>
                <w:color w:val="010000"/>
                <w:sz w:val="20"/>
              </w:rPr>
              <w:t xml:space="preserve">ng the quality of welds and </w:t>
            </w:r>
            <w:r w:rsidRPr="00450EEE">
              <w:rPr>
                <w:rFonts w:ascii="Arial" w:hAnsi="Arial" w:cs="Arial"/>
                <w:color w:val="010000"/>
                <w:sz w:val="20"/>
              </w:rPr>
              <w:t>physical properties of materials.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6B898" w14:textId="77777777" w:rsidR="001F3340" w:rsidRPr="00450EEE" w:rsidRDefault="00D8492E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bCs/>
                <w:color w:val="010000"/>
                <w:sz w:val="20"/>
              </w:rPr>
              <w:t>7120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44D39" w14:textId="77777777" w:rsidR="001F3340" w:rsidRPr="00450EEE" w:rsidRDefault="001F3340" w:rsidP="00D8492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369A" w:rsidRPr="00450EEE" w14:paraId="773A3C6C" w14:textId="77777777" w:rsidTr="00D8492E">
        <w:tblPrEx>
          <w:tblLook w:val="04A0" w:firstRow="1" w:lastRow="0" w:firstColumn="1" w:lastColumn="0" w:noHBand="0" w:noVBand="1"/>
        </w:tblPrEx>
        <w:tc>
          <w:tcPr>
            <w:tcW w:w="393" w:type="pct"/>
            <w:shd w:val="clear" w:color="auto" w:fill="auto"/>
            <w:vAlign w:val="center"/>
          </w:tcPr>
          <w:p w14:paraId="3CBEA24B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7864E7B7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Specialized design activities</w:t>
            </w:r>
          </w:p>
          <w:p w14:paraId="521A5AD4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Details: Designing steel structural equipment for industrial and civil projects.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81B60E3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bCs/>
                <w:color w:val="010000"/>
                <w:sz w:val="20"/>
              </w:rPr>
              <w:t>7410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D60D78E" w14:textId="77777777" w:rsidR="0002369A" w:rsidRPr="00450EEE" w:rsidRDefault="0002369A" w:rsidP="00D8492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369A" w:rsidRPr="00450EEE" w14:paraId="6F7E2DA0" w14:textId="77777777" w:rsidTr="00D8492E">
        <w:tblPrEx>
          <w:tblLook w:val="04A0" w:firstRow="1" w:lastRow="0" w:firstColumn="1" w:lastColumn="0" w:noHBand="0" w:noVBand="1"/>
        </w:tblPrEx>
        <w:tc>
          <w:tcPr>
            <w:tcW w:w="393" w:type="pct"/>
            <w:shd w:val="clear" w:color="auto" w:fill="auto"/>
            <w:vAlign w:val="center"/>
          </w:tcPr>
          <w:p w14:paraId="102CF346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277D779C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Installing machinery and industrial equipment</w:t>
            </w:r>
          </w:p>
          <w:p w14:paraId="13625179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Details: Manufacturing and business operations in construction according to the state's construction industry planning and development plan, including areas related to the installation of machinery and equipment.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3DDC5278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bCs/>
                <w:color w:val="010000"/>
                <w:sz w:val="20"/>
              </w:rPr>
              <w:t>3320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8549252" w14:textId="77777777" w:rsidR="0002369A" w:rsidRPr="00450EEE" w:rsidRDefault="0002369A" w:rsidP="00D8492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369A" w:rsidRPr="00450EEE" w14:paraId="221EFBB5" w14:textId="77777777" w:rsidTr="00D8492E">
        <w:tblPrEx>
          <w:tblLook w:val="04A0" w:firstRow="1" w:lastRow="0" w:firstColumn="1" w:lastColumn="0" w:noHBand="0" w:noVBand="1"/>
        </w:tblPrEx>
        <w:tc>
          <w:tcPr>
            <w:tcW w:w="393" w:type="pct"/>
            <w:shd w:val="clear" w:color="auto" w:fill="auto"/>
            <w:vAlign w:val="center"/>
          </w:tcPr>
          <w:p w14:paraId="56A94B29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37B53D6F" w14:textId="675C175B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 xml:space="preserve">Mechanical engineering processing; treating and </w:t>
            </w:r>
            <w:r w:rsidR="006D45BE" w:rsidRPr="00450EEE">
              <w:rPr>
                <w:rFonts w:ascii="Arial" w:hAnsi="Arial" w:cs="Arial"/>
                <w:color w:val="010000"/>
                <w:sz w:val="20"/>
              </w:rPr>
              <w:t>coating</w:t>
            </w:r>
            <w:r w:rsidRPr="00450EEE">
              <w:rPr>
                <w:rFonts w:ascii="Arial" w:hAnsi="Arial" w:cs="Arial"/>
                <w:color w:val="010000"/>
                <w:sz w:val="20"/>
              </w:rPr>
              <w:t xml:space="preserve"> metal</w:t>
            </w:r>
          </w:p>
          <w:p w14:paraId="3F02A77D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Details: Manufacturing equipment and processing steel structures for industrial and civil projects.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3E029EB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bCs/>
                <w:color w:val="010000"/>
                <w:sz w:val="20"/>
              </w:rPr>
              <w:t>2592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9B50F76" w14:textId="77777777" w:rsidR="0002369A" w:rsidRPr="00450EEE" w:rsidRDefault="0002369A" w:rsidP="00D8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0EEE">
              <w:rPr>
                <w:rFonts w:ascii="Arial" w:hAnsi="Arial" w:cs="Arial"/>
                <w:color w:val="010000"/>
                <w:sz w:val="20"/>
              </w:rPr>
              <w:t>X</w:t>
            </w:r>
          </w:p>
        </w:tc>
      </w:tr>
    </w:tbl>
    <w:p w14:paraId="6EED1724" w14:textId="7E591B48" w:rsidR="001F3340" w:rsidRPr="00450EEE" w:rsidRDefault="00D8492E" w:rsidP="003D4A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EEE">
        <w:rPr>
          <w:rFonts w:ascii="Arial" w:hAnsi="Arial" w:cs="Arial"/>
          <w:color w:val="010000"/>
          <w:sz w:val="20"/>
        </w:rPr>
        <w:t xml:space="preserve">‎‎Article 2. The Board of Directors assigns the </w:t>
      </w:r>
      <w:r w:rsidR="003D4AD4">
        <w:rPr>
          <w:rFonts w:ascii="Arial" w:hAnsi="Arial" w:cs="Arial"/>
          <w:color w:val="010000"/>
          <w:sz w:val="20"/>
        </w:rPr>
        <w:t>Managing Director</w:t>
      </w:r>
      <w:r w:rsidRPr="00450EEE">
        <w:rPr>
          <w:rFonts w:ascii="Arial" w:hAnsi="Arial" w:cs="Arial"/>
          <w:color w:val="010000"/>
          <w:sz w:val="20"/>
        </w:rPr>
        <w:t xml:space="preserve"> of the Vietnam Machinery Installation Corporation - JSC to </w:t>
      </w:r>
      <w:r w:rsidR="00EA0452" w:rsidRPr="00450EEE">
        <w:rPr>
          <w:rFonts w:ascii="Arial" w:hAnsi="Arial" w:cs="Arial"/>
          <w:color w:val="010000"/>
          <w:sz w:val="20"/>
        </w:rPr>
        <w:t>direct</w:t>
      </w:r>
      <w:r w:rsidRPr="00450EEE">
        <w:rPr>
          <w:rFonts w:ascii="Arial" w:hAnsi="Arial" w:cs="Arial"/>
          <w:color w:val="010000"/>
          <w:sz w:val="20"/>
        </w:rPr>
        <w:t xml:space="preserve"> the completion of business registration procedures for the business location in Minh Duc Town, Thuy Nguyen District, Hai Phong City, </w:t>
      </w:r>
      <w:r w:rsidR="003D4AD4">
        <w:rPr>
          <w:rFonts w:ascii="Arial" w:hAnsi="Arial" w:cs="Arial"/>
          <w:color w:val="010000"/>
          <w:sz w:val="20"/>
        </w:rPr>
        <w:t>under applicable laws</w:t>
      </w:r>
      <w:r w:rsidRPr="00450EEE">
        <w:rPr>
          <w:rFonts w:ascii="Arial" w:hAnsi="Arial" w:cs="Arial"/>
          <w:color w:val="010000"/>
          <w:sz w:val="20"/>
        </w:rPr>
        <w:t xml:space="preserve"> to initiate its operations.</w:t>
      </w:r>
    </w:p>
    <w:p w14:paraId="189DABE7" w14:textId="30DEFBF1" w:rsidR="001F3340" w:rsidRPr="00450EEE" w:rsidRDefault="00D8492E" w:rsidP="003D4A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0EEE">
        <w:rPr>
          <w:rFonts w:ascii="Arial" w:hAnsi="Arial" w:cs="Arial"/>
          <w:color w:val="010000"/>
          <w:sz w:val="20"/>
        </w:rPr>
        <w:t xml:space="preserve">‎‎Article 3. This </w:t>
      </w:r>
      <w:r w:rsidR="003D4AD4">
        <w:rPr>
          <w:rFonts w:ascii="Arial" w:hAnsi="Arial" w:cs="Arial"/>
          <w:color w:val="010000"/>
          <w:sz w:val="20"/>
        </w:rPr>
        <w:t xml:space="preserve">Board </w:t>
      </w:r>
      <w:r w:rsidR="00761A7B" w:rsidRPr="00450EEE">
        <w:rPr>
          <w:rFonts w:ascii="Arial" w:hAnsi="Arial" w:cs="Arial"/>
          <w:color w:val="010000"/>
          <w:sz w:val="20"/>
        </w:rPr>
        <w:t xml:space="preserve">Decision </w:t>
      </w:r>
      <w:r w:rsidRPr="00450EEE">
        <w:rPr>
          <w:rFonts w:ascii="Arial" w:hAnsi="Arial" w:cs="Arial"/>
          <w:color w:val="010000"/>
          <w:sz w:val="20"/>
        </w:rPr>
        <w:t xml:space="preserve">takes effect from the date of its signing. The Board of Directors, </w:t>
      </w:r>
      <w:r w:rsidR="003D4AD4">
        <w:rPr>
          <w:rFonts w:ascii="Arial" w:hAnsi="Arial" w:cs="Arial"/>
          <w:color w:val="010000"/>
          <w:sz w:val="20"/>
        </w:rPr>
        <w:t xml:space="preserve">Executive </w:t>
      </w:r>
      <w:r w:rsidR="003D4AD4">
        <w:rPr>
          <w:rFonts w:ascii="Arial" w:hAnsi="Arial" w:cs="Arial"/>
          <w:color w:val="010000"/>
          <w:sz w:val="20"/>
        </w:rPr>
        <w:lastRenderedPageBreak/>
        <w:t>Board</w:t>
      </w:r>
      <w:bookmarkStart w:id="1" w:name="_GoBack"/>
      <w:bookmarkEnd w:id="1"/>
      <w:r w:rsidRPr="00450EEE">
        <w:rPr>
          <w:rFonts w:ascii="Arial" w:hAnsi="Arial" w:cs="Arial"/>
          <w:color w:val="010000"/>
          <w:sz w:val="20"/>
        </w:rPr>
        <w:t xml:space="preserve">, heads of </w:t>
      </w:r>
      <w:r w:rsidR="00B05AD0" w:rsidRPr="00450EEE">
        <w:rPr>
          <w:rFonts w:ascii="Arial" w:hAnsi="Arial" w:cs="Arial"/>
          <w:color w:val="010000"/>
          <w:sz w:val="20"/>
        </w:rPr>
        <w:t xml:space="preserve">departments </w:t>
      </w:r>
      <w:r w:rsidRPr="00450EEE">
        <w:rPr>
          <w:rFonts w:ascii="Arial" w:hAnsi="Arial" w:cs="Arial"/>
          <w:color w:val="010000"/>
          <w:sz w:val="20"/>
        </w:rPr>
        <w:t xml:space="preserve">and units under Vietnam Machinery Installation Corporation - JSC are responsible for implementing this </w:t>
      </w:r>
      <w:r w:rsidR="00761A7B" w:rsidRPr="00450EEE">
        <w:rPr>
          <w:rFonts w:ascii="Arial" w:hAnsi="Arial" w:cs="Arial"/>
          <w:color w:val="010000"/>
          <w:sz w:val="20"/>
        </w:rPr>
        <w:t>Decision</w:t>
      </w:r>
      <w:r w:rsidRPr="00450EEE">
        <w:rPr>
          <w:rFonts w:ascii="Arial" w:hAnsi="Arial" w:cs="Arial"/>
          <w:color w:val="010000"/>
          <w:sz w:val="20"/>
        </w:rPr>
        <w:t>.</w:t>
      </w:r>
    </w:p>
    <w:sectPr w:rsidR="001F3340" w:rsidRPr="00450EEE" w:rsidSect="00D8492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580B"/>
    <w:multiLevelType w:val="multilevel"/>
    <w:tmpl w:val="D37262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13F5D3C"/>
    <w:multiLevelType w:val="multilevel"/>
    <w:tmpl w:val="3B0808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40"/>
    <w:rsid w:val="0002369A"/>
    <w:rsid w:val="000D1D10"/>
    <w:rsid w:val="00103F66"/>
    <w:rsid w:val="00150791"/>
    <w:rsid w:val="001F3340"/>
    <w:rsid w:val="003D4AD4"/>
    <w:rsid w:val="00450EEE"/>
    <w:rsid w:val="006D45BE"/>
    <w:rsid w:val="00700039"/>
    <w:rsid w:val="00761A7B"/>
    <w:rsid w:val="00B05AD0"/>
    <w:rsid w:val="00D8492E"/>
    <w:rsid w:val="00E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87D0F"/>
  <w15:docId w15:val="{1952D3BC-9CD2-451B-A383-9C0E2AC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6WamF5iGHcRg7TpXZ0igXnVK7Q==">CgMxLjAyCGguZ2pkZ3hzOAByITFyTXdEeGYwRXNBMDJyQ2t1VDltbjBLNUw1cHZJbHcwZQ==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2024-01-16T03:52:00Z</dcterms:created>
  <dcterms:modified xsi:type="dcterms:W3CDTF">2024-01-16T03:52:00Z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fe7f2d2a37a777888e5f49740ca7e9bae11e3bf577654c32085d86e6f382beee</vt:lpwstr>
  </property>
</Properties>
</file>