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0768CB5" w:rsidR="00D02863" w:rsidRPr="003E205D" w:rsidRDefault="00E12DC3" w:rsidP="00E12D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44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3E205D">
        <w:rPr>
          <w:rFonts w:ascii="Arial" w:hAnsi="Arial" w:cs="Arial"/>
          <w:b/>
          <w:color w:val="010000"/>
          <w:sz w:val="20"/>
        </w:rPr>
        <w:t>NSL: Board Resolution</w:t>
      </w:r>
    </w:p>
    <w:p w14:paraId="00000002" w14:textId="652A230C" w:rsidR="00D02863" w:rsidRPr="003E205D" w:rsidRDefault="00E12DC3" w:rsidP="00E12D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E205D">
        <w:rPr>
          <w:rFonts w:ascii="Arial" w:hAnsi="Arial" w:cs="Arial"/>
          <w:color w:val="010000"/>
          <w:sz w:val="20"/>
        </w:rPr>
        <w:t xml:space="preserve">On January 09, 2024, Son La Water Supply Joint Stock Company announced Resolution No. 22/2024/NQ-HDQT on the policy </w:t>
      </w:r>
      <w:r w:rsidR="005C3586" w:rsidRPr="003E205D">
        <w:rPr>
          <w:rFonts w:ascii="Arial" w:hAnsi="Arial" w:cs="Arial"/>
          <w:color w:val="010000"/>
          <w:sz w:val="20"/>
        </w:rPr>
        <w:t xml:space="preserve">of allowing </w:t>
      </w:r>
      <w:r w:rsidRPr="003E205D">
        <w:rPr>
          <w:rFonts w:ascii="Arial" w:hAnsi="Arial" w:cs="Arial"/>
          <w:color w:val="010000"/>
          <w:sz w:val="20"/>
        </w:rPr>
        <w:t xml:space="preserve">VBIC Son La Joint Stock Company to borrow money for production and business in 2024 as follows: </w:t>
      </w:r>
    </w:p>
    <w:p w14:paraId="00000003" w14:textId="51EF185C" w:rsidR="00D02863" w:rsidRPr="003E205D" w:rsidRDefault="00E12DC3" w:rsidP="00E12D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E205D">
        <w:rPr>
          <w:rFonts w:ascii="Arial" w:hAnsi="Arial" w:cs="Arial"/>
          <w:color w:val="010000"/>
          <w:sz w:val="20"/>
        </w:rPr>
        <w:t xml:space="preserve">Article 1. Approve the policy </w:t>
      </w:r>
      <w:r w:rsidR="00FF3BCD" w:rsidRPr="003E205D">
        <w:rPr>
          <w:rFonts w:ascii="Arial" w:hAnsi="Arial" w:cs="Arial"/>
          <w:color w:val="010000"/>
          <w:sz w:val="20"/>
        </w:rPr>
        <w:t>of allowing</w:t>
      </w:r>
      <w:r w:rsidRPr="003E205D">
        <w:rPr>
          <w:rFonts w:ascii="Arial" w:hAnsi="Arial" w:cs="Arial"/>
          <w:color w:val="010000"/>
          <w:sz w:val="20"/>
        </w:rPr>
        <w:t xml:space="preserve"> VBIC Son La Joint Stock Company to borrow money for production and business in 2024</w:t>
      </w:r>
      <w:r w:rsidR="00FF3BCD" w:rsidRPr="003E205D">
        <w:rPr>
          <w:rFonts w:ascii="Arial" w:hAnsi="Arial" w:cs="Arial"/>
          <w:color w:val="010000"/>
          <w:sz w:val="20"/>
        </w:rPr>
        <w:t>.</w:t>
      </w:r>
      <w:r w:rsidRPr="003E205D">
        <w:rPr>
          <w:rFonts w:ascii="Arial" w:hAnsi="Arial" w:cs="Arial"/>
          <w:color w:val="010000"/>
          <w:sz w:val="20"/>
        </w:rPr>
        <w:t xml:space="preserve"> Specifically:</w:t>
      </w:r>
    </w:p>
    <w:p w14:paraId="00000004" w14:textId="77777777" w:rsidR="00D02863" w:rsidRPr="003E205D" w:rsidRDefault="00E12DC3" w:rsidP="00E12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E205D">
        <w:rPr>
          <w:rFonts w:ascii="Arial" w:hAnsi="Arial" w:cs="Arial"/>
          <w:color w:val="010000"/>
          <w:sz w:val="20"/>
        </w:rPr>
        <w:t xml:space="preserve">Loan limit: VND 8.0 billion </w:t>
      </w:r>
    </w:p>
    <w:p w14:paraId="00000005" w14:textId="5C867017" w:rsidR="00D02863" w:rsidRPr="003E205D" w:rsidRDefault="00E12DC3" w:rsidP="00E12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E205D">
        <w:rPr>
          <w:rFonts w:ascii="Arial" w:hAnsi="Arial" w:cs="Arial"/>
          <w:color w:val="010000"/>
          <w:sz w:val="20"/>
        </w:rPr>
        <w:t>Interest rate: Equal the interest rate on a 6-month deposit paid in arrears for organizations of Vietcombank at the disbursement time + margin interest rate of 0.5% per annum.</w:t>
      </w:r>
    </w:p>
    <w:p w14:paraId="00000006" w14:textId="77777777" w:rsidR="00D02863" w:rsidRPr="003E205D" w:rsidRDefault="00E12DC3" w:rsidP="00E12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E205D">
        <w:rPr>
          <w:rFonts w:ascii="Arial" w:hAnsi="Arial" w:cs="Arial"/>
          <w:color w:val="010000"/>
          <w:sz w:val="20"/>
        </w:rPr>
        <w:t>Loan term: No more than 06 months</w:t>
      </w:r>
    </w:p>
    <w:p w14:paraId="00000007" w14:textId="77777777" w:rsidR="00D02863" w:rsidRPr="003E205D" w:rsidRDefault="00E12DC3" w:rsidP="00E12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E205D">
        <w:rPr>
          <w:rFonts w:ascii="Arial" w:hAnsi="Arial" w:cs="Arial"/>
          <w:color w:val="010000"/>
          <w:sz w:val="20"/>
        </w:rPr>
        <w:t>Loan term: January 2024.</w:t>
      </w:r>
    </w:p>
    <w:p w14:paraId="00000008" w14:textId="2C870710" w:rsidR="00D02863" w:rsidRPr="003E205D" w:rsidRDefault="00E12DC3" w:rsidP="00E12D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E205D">
        <w:rPr>
          <w:rFonts w:ascii="Arial" w:hAnsi="Arial" w:cs="Arial"/>
          <w:color w:val="010000"/>
          <w:sz w:val="20"/>
        </w:rPr>
        <w:t xml:space="preserve">Article 2. Assign </w:t>
      </w:r>
      <w:r w:rsidR="00FF3BCD" w:rsidRPr="003E205D">
        <w:rPr>
          <w:rFonts w:ascii="Arial" w:hAnsi="Arial" w:cs="Arial"/>
          <w:color w:val="010000"/>
          <w:sz w:val="20"/>
        </w:rPr>
        <w:t xml:space="preserve">the </w:t>
      </w:r>
      <w:r w:rsidRPr="003E205D">
        <w:rPr>
          <w:rFonts w:ascii="Arial" w:hAnsi="Arial" w:cs="Arial"/>
          <w:color w:val="010000"/>
          <w:sz w:val="20"/>
        </w:rPr>
        <w:t>General Manager to arrange the unused capital of the Company to sign, execute the loan contract and recover the loan.</w:t>
      </w:r>
    </w:p>
    <w:p w14:paraId="00000009" w14:textId="46A51F86" w:rsidR="00D02863" w:rsidRPr="003E205D" w:rsidRDefault="00E12DC3" w:rsidP="00E12D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E205D">
        <w:rPr>
          <w:rFonts w:ascii="Arial" w:hAnsi="Arial" w:cs="Arial"/>
          <w:color w:val="010000"/>
          <w:sz w:val="20"/>
        </w:rPr>
        <w:t xml:space="preserve">Article 3. This Resolution takes effect </w:t>
      </w:r>
      <w:r w:rsidR="00FF3BCD" w:rsidRPr="003E205D">
        <w:rPr>
          <w:rFonts w:ascii="Arial" w:hAnsi="Arial" w:cs="Arial"/>
          <w:color w:val="010000"/>
          <w:sz w:val="20"/>
        </w:rPr>
        <w:t>from</w:t>
      </w:r>
      <w:r w:rsidRPr="003E205D">
        <w:rPr>
          <w:rFonts w:ascii="Arial" w:hAnsi="Arial" w:cs="Arial"/>
          <w:color w:val="010000"/>
          <w:sz w:val="20"/>
        </w:rPr>
        <w:t xml:space="preserve"> the date of its signing</w:t>
      </w:r>
    </w:p>
    <w:p w14:paraId="0000000A" w14:textId="483FA9EA" w:rsidR="00D02863" w:rsidRPr="003E205D" w:rsidRDefault="00E12DC3" w:rsidP="00E12D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E205D">
        <w:rPr>
          <w:rFonts w:ascii="Arial" w:hAnsi="Arial" w:cs="Arial"/>
          <w:color w:val="010000"/>
          <w:sz w:val="20"/>
        </w:rPr>
        <w:t xml:space="preserve">Members of the Board of Directors, the </w:t>
      </w:r>
      <w:r w:rsidR="00FF3BCD" w:rsidRPr="003E205D">
        <w:rPr>
          <w:rFonts w:ascii="Arial" w:hAnsi="Arial" w:cs="Arial"/>
          <w:color w:val="010000"/>
          <w:sz w:val="20"/>
        </w:rPr>
        <w:t>General Manager</w:t>
      </w:r>
      <w:r w:rsidRPr="003E205D">
        <w:rPr>
          <w:rFonts w:ascii="Arial" w:hAnsi="Arial" w:cs="Arial"/>
          <w:color w:val="010000"/>
          <w:sz w:val="20"/>
        </w:rPr>
        <w:t xml:space="preserve">, specialized departments, the </w:t>
      </w:r>
      <w:r w:rsidR="001F0124" w:rsidRPr="003E205D">
        <w:rPr>
          <w:rFonts w:ascii="Arial" w:hAnsi="Arial" w:cs="Arial"/>
          <w:color w:val="010000"/>
          <w:sz w:val="20"/>
        </w:rPr>
        <w:t>subsidiaries</w:t>
      </w:r>
      <w:r w:rsidRPr="003E205D">
        <w:rPr>
          <w:rFonts w:ascii="Arial" w:hAnsi="Arial" w:cs="Arial"/>
          <w:color w:val="010000"/>
          <w:sz w:val="20"/>
        </w:rPr>
        <w:t xml:space="preserve"> of the Company</w:t>
      </w:r>
      <w:r w:rsidR="003E205D">
        <w:rPr>
          <w:rFonts w:ascii="Arial" w:hAnsi="Arial" w:cs="Arial"/>
          <w:color w:val="010000"/>
          <w:sz w:val="20"/>
        </w:rPr>
        <w:t>,</w:t>
      </w:r>
      <w:r w:rsidRPr="003E205D">
        <w:rPr>
          <w:rFonts w:ascii="Arial" w:hAnsi="Arial" w:cs="Arial"/>
          <w:color w:val="010000"/>
          <w:sz w:val="20"/>
        </w:rPr>
        <w:t xml:space="preserve"> and related organizations and individuals are responsible for implementing this Resolution.</w:t>
      </w:r>
    </w:p>
    <w:sectPr w:rsidR="00D02863" w:rsidRPr="003E205D" w:rsidSect="00E12DC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B6950"/>
    <w:multiLevelType w:val="multilevel"/>
    <w:tmpl w:val="0206EE5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63"/>
    <w:rsid w:val="001F0124"/>
    <w:rsid w:val="002514F5"/>
    <w:rsid w:val="003E205D"/>
    <w:rsid w:val="00491036"/>
    <w:rsid w:val="005C3586"/>
    <w:rsid w:val="00D02863"/>
    <w:rsid w:val="00E12DC3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EF123"/>
  <w15:docId w15:val="{0B0578E5-095C-4D8F-8147-76105655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ffyGg3VXWeTUCVanMwg7/8yGZQ==">CgMxLjA4AHIhMXNlRl82ZHRTUS1IZHlaUEhqTzdPMVRtY29BcEhyV0kz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898</Characters>
  <Application>Microsoft Office Word</Application>
  <DocSecurity>0</DocSecurity>
  <Lines>17</Lines>
  <Paragraphs>10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2024-01-15T03:55:00Z</dcterms:created>
  <dcterms:modified xsi:type="dcterms:W3CDTF">2024-01-16T02:29:00Z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7564450003a6e97aca99c43915e3b98770468d456ce9dff976cdd073ade10444</vt:lpwstr>
  </property>
</Properties>
</file>