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B6C0" w14:textId="70DFA4DF" w:rsidR="00A17C1C" w:rsidRPr="004E3379" w:rsidRDefault="00793D6D" w:rsidP="009E16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E3379">
        <w:rPr>
          <w:rFonts w:ascii="Arial" w:hAnsi="Arial" w:cs="Arial"/>
          <w:b/>
          <w:color w:val="010000"/>
          <w:sz w:val="20"/>
        </w:rPr>
        <w:t xml:space="preserve">SCG: Correction of </w:t>
      </w:r>
      <w:r w:rsidR="00D70547">
        <w:rPr>
          <w:rFonts w:ascii="Arial" w:hAnsi="Arial" w:cs="Arial"/>
          <w:b/>
          <w:color w:val="010000"/>
          <w:sz w:val="20"/>
        </w:rPr>
        <w:t>the C</w:t>
      </w:r>
      <w:r w:rsidRPr="004E3379">
        <w:rPr>
          <w:rFonts w:ascii="Arial" w:hAnsi="Arial" w:cs="Arial"/>
          <w:b/>
          <w:color w:val="010000"/>
          <w:sz w:val="20"/>
        </w:rPr>
        <w:t xml:space="preserve">orporate </w:t>
      </w:r>
      <w:r w:rsidR="00D70547">
        <w:rPr>
          <w:rFonts w:ascii="Arial" w:hAnsi="Arial" w:cs="Arial"/>
          <w:b/>
          <w:color w:val="010000"/>
          <w:sz w:val="20"/>
        </w:rPr>
        <w:t>G</w:t>
      </w:r>
      <w:r w:rsidRPr="004E3379">
        <w:rPr>
          <w:rFonts w:ascii="Arial" w:hAnsi="Arial" w:cs="Arial"/>
          <w:b/>
          <w:color w:val="010000"/>
          <w:sz w:val="20"/>
        </w:rPr>
        <w:t>overnance Report</w:t>
      </w:r>
      <w:r w:rsidR="00D70547">
        <w:rPr>
          <w:rFonts w:ascii="Arial" w:hAnsi="Arial" w:cs="Arial"/>
          <w:b/>
          <w:color w:val="010000"/>
          <w:sz w:val="20"/>
        </w:rPr>
        <w:t>s</w:t>
      </w:r>
    </w:p>
    <w:p w14:paraId="6E3AB485" w14:textId="2DB8D0AA" w:rsidR="00A17C1C" w:rsidRPr="004E3379" w:rsidRDefault="00793D6D" w:rsidP="009E16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On January 10, 2024, SCG Construction Group Joint Stock Company announced </w:t>
      </w:r>
      <w:r w:rsidR="00706044" w:rsidRPr="004E3379">
        <w:rPr>
          <w:rFonts w:ascii="Arial" w:hAnsi="Arial" w:cs="Arial"/>
          <w:color w:val="010000"/>
          <w:sz w:val="20"/>
        </w:rPr>
        <w:t>Official Dispatch</w:t>
      </w:r>
      <w:r w:rsidRPr="004E3379">
        <w:rPr>
          <w:rFonts w:ascii="Arial" w:hAnsi="Arial" w:cs="Arial"/>
          <w:color w:val="010000"/>
          <w:sz w:val="20"/>
        </w:rPr>
        <w:t xml:space="preserve"> No. 01/2024/SCG-CBTT on the correction of information in the </w:t>
      </w:r>
      <w:r w:rsidR="007819CC" w:rsidRPr="004E3379">
        <w:rPr>
          <w:rFonts w:ascii="Arial" w:hAnsi="Arial" w:cs="Arial"/>
          <w:color w:val="010000"/>
          <w:sz w:val="20"/>
        </w:rPr>
        <w:t>Semi-a</w:t>
      </w:r>
      <w:r w:rsidRPr="004E3379">
        <w:rPr>
          <w:rFonts w:ascii="Arial" w:hAnsi="Arial" w:cs="Arial"/>
          <w:color w:val="010000"/>
          <w:sz w:val="20"/>
        </w:rPr>
        <w:t xml:space="preserve">nnual Corporate Governance Report and Annual Corporate Governance Report of 2021 and 2022 as follows: </w:t>
      </w:r>
    </w:p>
    <w:p w14:paraId="074CD6BE" w14:textId="1D69C3C6" w:rsidR="00A17C1C" w:rsidRPr="004E3379" w:rsidRDefault="00793D6D" w:rsidP="009E16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Due to </w:t>
      </w:r>
      <w:r w:rsidR="007819CC" w:rsidRPr="004E3379">
        <w:rPr>
          <w:rFonts w:ascii="Arial" w:hAnsi="Arial" w:cs="Arial"/>
          <w:color w:val="010000"/>
          <w:sz w:val="20"/>
        </w:rPr>
        <w:t>negligence</w:t>
      </w:r>
      <w:r w:rsidRPr="004E3379">
        <w:rPr>
          <w:rFonts w:ascii="Arial" w:hAnsi="Arial" w:cs="Arial"/>
          <w:color w:val="010000"/>
          <w:sz w:val="20"/>
        </w:rPr>
        <w:t xml:space="preserve"> in the process of updating information, there are some missing content and inaccuracies in the data in the </w:t>
      </w:r>
      <w:r w:rsidR="007819CC" w:rsidRPr="004E3379">
        <w:rPr>
          <w:rFonts w:ascii="Arial" w:hAnsi="Arial" w:cs="Arial"/>
          <w:color w:val="010000"/>
          <w:sz w:val="20"/>
        </w:rPr>
        <w:t xml:space="preserve">Semi-annual </w:t>
      </w:r>
      <w:r w:rsidRPr="004E3379">
        <w:rPr>
          <w:rFonts w:ascii="Arial" w:hAnsi="Arial" w:cs="Arial"/>
          <w:color w:val="010000"/>
          <w:sz w:val="20"/>
        </w:rPr>
        <w:t xml:space="preserve">Corporate Governance Report and Annual Corporate Governance Report of 2021; the </w:t>
      </w:r>
      <w:r w:rsidR="00C1211C" w:rsidRPr="004E3379">
        <w:rPr>
          <w:rFonts w:ascii="Arial" w:hAnsi="Arial" w:cs="Arial"/>
          <w:color w:val="010000"/>
          <w:sz w:val="20"/>
        </w:rPr>
        <w:t xml:space="preserve">Semi-annual </w:t>
      </w:r>
      <w:r w:rsidRPr="004E3379">
        <w:rPr>
          <w:rFonts w:ascii="Arial" w:hAnsi="Arial" w:cs="Arial"/>
          <w:color w:val="010000"/>
          <w:sz w:val="20"/>
        </w:rPr>
        <w:t>Corporate Governance Report and Annual Corporate Governance Report of 2022</w:t>
      </w:r>
      <w:r w:rsidR="00C1211C" w:rsidRPr="004E3379">
        <w:rPr>
          <w:rFonts w:ascii="Arial" w:hAnsi="Arial" w:cs="Arial"/>
          <w:color w:val="010000"/>
          <w:sz w:val="20"/>
        </w:rPr>
        <w:t>. T</w:t>
      </w:r>
      <w:r w:rsidRPr="004E3379">
        <w:rPr>
          <w:rFonts w:ascii="Arial" w:hAnsi="Arial" w:cs="Arial"/>
          <w:color w:val="010000"/>
          <w:sz w:val="20"/>
        </w:rPr>
        <w:t xml:space="preserve">he </w:t>
      </w:r>
      <w:r w:rsidR="00C1211C" w:rsidRPr="004E3379">
        <w:rPr>
          <w:rFonts w:ascii="Arial" w:hAnsi="Arial" w:cs="Arial"/>
          <w:color w:val="010000"/>
          <w:sz w:val="20"/>
        </w:rPr>
        <w:t xml:space="preserve">Company </w:t>
      </w:r>
      <w:r w:rsidRPr="004E3379">
        <w:rPr>
          <w:rFonts w:ascii="Arial" w:hAnsi="Arial" w:cs="Arial"/>
          <w:color w:val="010000"/>
          <w:sz w:val="20"/>
        </w:rPr>
        <w:t>would like to correct and supplement the following content:</w:t>
      </w:r>
    </w:p>
    <w:p w14:paraId="29D6DEE3" w14:textId="4F95AF2E" w:rsidR="00A17C1C" w:rsidRPr="004E3379" w:rsidRDefault="00793D6D" w:rsidP="009E1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The corrected content</w:t>
      </w:r>
      <w:r w:rsidR="00726E95" w:rsidRPr="004E3379">
        <w:rPr>
          <w:rFonts w:ascii="Arial" w:hAnsi="Arial" w:cs="Arial"/>
          <w:color w:val="010000"/>
          <w:sz w:val="20"/>
        </w:rPr>
        <w:t xml:space="preserve">s </w:t>
      </w:r>
      <w:r w:rsidRPr="004E3379">
        <w:rPr>
          <w:rFonts w:ascii="Arial" w:hAnsi="Arial" w:cs="Arial"/>
          <w:color w:val="010000"/>
          <w:sz w:val="20"/>
        </w:rPr>
        <w:t>due to drafting errors are as follows:</w:t>
      </w:r>
    </w:p>
    <w:p w14:paraId="33317638" w14:textId="7C37BEE0" w:rsidR="00A17C1C" w:rsidRPr="004E3379" w:rsidRDefault="00793D6D" w:rsidP="009E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Correcting the content in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 xml:space="preserve">1, 2 of Part II, the Board of Directors, in the </w:t>
      </w:r>
      <w:r w:rsidR="00726E95" w:rsidRPr="004E3379">
        <w:rPr>
          <w:rFonts w:ascii="Arial" w:hAnsi="Arial" w:cs="Arial"/>
          <w:color w:val="010000"/>
          <w:sz w:val="20"/>
        </w:rPr>
        <w:t>Semi-annual</w:t>
      </w:r>
      <w:r w:rsidRPr="004E3379">
        <w:rPr>
          <w:rFonts w:ascii="Arial" w:hAnsi="Arial" w:cs="Arial"/>
          <w:color w:val="010000"/>
          <w:sz w:val="20"/>
        </w:rPr>
        <w:t xml:space="preserve"> and </w:t>
      </w:r>
      <w:r w:rsidR="00726E95" w:rsidRPr="004E3379">
        <w:rPr>
          <w:rFonts w:ascii="Arial" w:hAnsi="Arial" w:cs="Arial"/>
          <w:color w:val="010000"/>
          <w:sz w:val="20"/>
        </w:rPr>
        <w:t xml:space="preserve">Annual </w:t>
      </w:r>
      <w:r w:rsidRPr="004E3379">
        <w:rPr>
          <w:rFonts w:ascii="Arial" w:hAnsi="Arial" w:cs="Arial"/>
          <w:color w:val="010000"/>
          <w:sz w:val="20"/>
        </w:rPr>
        <w:t>Corporate Governance Reports of 2021:</w:t>
      </w:r>
    </w:p>
    <w:p w14:paraId="0B910E53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Information about members of the Board of Directors:</w:t>
      </w:r>
    </w:p>
    <w:p w14:paraId="56DF40AC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Disclosed information: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859"/>
        <w:gridCol w:w="2531"/>
        <w:gridCol w:w="3359"/>
        <w:gridCol w:w="3736"/>
        <w:gridCol w:w="3465"/>
      </w:tblGrid>
      <w:tr w:rsidR="00726E95" w:rsidRPr="004E3379" w14:paraId="5A56DC00" w14:textId="77777777" w:rsidTr="00793D6D"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C0DB01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9E8B01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4796CE" w14:textId="33D0C0DF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Position (Independent member/non-executive member of the Board of Directors)</w:t>
            </w:r>
          </w:p>
        </w:tc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36F9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726E95" w:rsidRPr="004E3379" w14:paraId="12DD8009" w14:textId="77777777" w:rsidTr="00793D6D"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42DB45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E2B5CB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64EA69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81AACA" w14:textId="783B95F0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EFE9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726E95" w:rsidRPr="004E3379" w14:paraId="159E62C1" w14:textId="77777777" w:rsidTr="00793D6D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8A32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9174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Vu Phuong Anh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018E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8C6F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753B" w14:textId="77777777" w:rsidR="00726E95" w:rsidRPr="004E3379" w:rsidRDefault="00726E95" w:rsidP="00726E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83F4593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Corrected information: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990"/>
        <w:gridCol w:w="2377"/>
        <w:gridCol w:w="3359"/>
        <w:gridCol w:w="3750"/>
        <w:gridCol w:w="3474"/>
      </w:tblGrid>
      <w:tr w:rsidR="00726E95" w:rsidRPr="004E3379" w14:paraId="60539B3B" w14:textId="77777777" w:rsidTr="00793D6D"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5D12D6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A86E17" w14:textId="442B998F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9433BC" w14:textId="1DE40B3F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Position (Independent member/non-executive member of the Board of Directors)</w:t>
            </w:r>
          </w:p>
        </w:tc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82CB" w14:textId="77777777" w:rsidR="00726E95" w:rsidRPr="004E3379" w:rsidRDefault="00726E95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A17C1C" w:rsidRPr="004E3379" w14:paraId="63EC5352" w14:textId="77777777" w:rsidTr="00793D6D"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771F72" w14:textId="77777777" w:rsidR="00A17C1C" w:rsidRPr="004E3379" w:rsidRDefault="00A17C1C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FE194E" w14:textId="77777777" w:rsidR="00A17C1C" w:rsidRPr="004E3379" w:rsidRDefault="00A17C1C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1D845A" w14:textId="77777777" w:rsidR="00A17C1C" w:rsidRPr="004E3379" w:rsidRDefault="00A17C1C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6B5852" w14:textId="18404553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23A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17C1C" w:rsidRPr="004E3379" w14:paraId="771AB796" w14:textId="77777777" w:rsidTr="00793D6D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5D95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1372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Vu Anh Phuong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A8B2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9BEB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April 15, 2021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4563" w14:textId="77777777" w:rsidR="00A17C1C" w:rsidRPr="004E3379" w:rsidRDefault="00A17C1C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701E06A" w14:textId="77777777" w:rsidR="00A17C1C" w:rsidRPr="004E3379" w:rsidRDefault="00793D6D" w:rsidP="00793D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lastRenderedPageBreak/>
        <w:t>Meetings of the Board of Directors:</w:t>
      </w:r>
    </w:p>
    <w:p w14:paraId="7E0B2423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Disclosed information: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2"/>
        <w:gridCol w:w="2380"/>
        <w:gridCol w:w="3206"/>
        <w:gridCol w:w="2927"/>
        <w:gridCol w:w="4715"/>
      </w:tblGrid>
      <w:tr w:rsidR="00A17C1C" w:rsidRPr="004E3379" w14:paraId="35DDDBBD" w14:textId="77777777" w:rsidTr="00793D6D">
        <w:tc>
          <w:tcPr>
            <w:tcW w:w="259" w:type="pct"/>
            <w:shd w:val="clear" w:color="auto" w:fill="auto"/>
            <w:vAlign w:val="center"/>
          </w:tcPr>
          <w:p w14:paraId="0C76468F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307D8888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AEBA62B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Number of attended Meetings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1D529484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04185E14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Reasons for absence</w:t>
            </w:r>
          </w:p>
        </w:tc>
      </w:tr>
      <w:tr w:rsidR="00A17C1C" w:rsidRPr="004E3379" w14:paraId="6C8B98FA" w14:textId="77777777" w:rsidTr="00793D6D">
        <w:tc>
          <w:tcPr>
            <w:tcW w:w="259" w:type="pct"/>
            <w:shd w:val="clear" w:color="auto" w:fill="auto"/>
            <w:vAlign w:val="center"/>
          </w:tcPr>
          <w:p w14:paraId="1B43BD8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10CA8BAF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Vu Phuong Anh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55D6F6C" w14:textId="77777777" w:rsidR="00A17C1C" w:rsidRPr="004E3379" w:rsidRDefault="00793D6D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07/27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885A94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25.92%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0607992A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Appointed on April 15, 2021;</w:t>
            </w:r>
          </w:p>
        </w:tc>
      </w:tr>
    </w:tbl>
    <w:p w14:paraId="42789BEB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Corrected information: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5"/>
        <w:gridCol w:w="2380"/>
        <w:gridCol w:w="3197"/>
        <w:gridCol w:w="2930"/>
        <w:gridCol w:w="4718"/>
      </w:tblGrid>
      <w:tr w:rsidR="00A17C1C" w:rsidRPr="004E3379" w14:paraId="428A0256" w14:textId="77777777" w:rsidTr="00793D6D">
        <w:tc>
          <w:tcPr>
            <w:tcW w:w="260" w:type="pct"/>
            <w:shd w:val="clear" w:color="auto" w:fill="auto"/>
            <w:vAlign w:val="center"/>
          </w:tcPr>
          <w:p w14:paraId="28024BD5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7B23EC7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C33730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Number of attended Meetings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4CD01594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Attendance rate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65D8A04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Reasons for absence</w:t>
            </w:r>
          </w:p>
        </w:tc>
      </w:tr>
      <w:tr w:rsidR="00A17C1C" w:rsidRPr="004E3379" w14:paraId="2574BC87" w14:textId="77777777" w:rsidTr="00793D6D">
        <w:tc>
          <w:tcPr>
            <w:tcW w:w="260" w:type="pct"/>
            <w:shd w:val="clear" w:color="auto" w:fill="auto"/>
            <w:vAlign w:val="center"/>
          </w:tcPr>
          <w:p w14:paraId="438873B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4CBD81E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Vu Anh Phuong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7B2EF047" w14:textId="77777777" w:rsidR="00A17C1C" w:rsidRPr="004E3379" w:rsidRDefault="00793D6D" w:rsidP="0072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07/27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2C4DDE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25.92%</w:t>
            </w:r>
          </w:p>
        </w:tc>
        <w:tc>
          <w:tcPr>
            <w:tcW w:w="1691" w:type="pct"/>
            <w:shd w:val="clear" w:color="auto" w:fill="auto"/>
            <w:vAlign w:val="center"/>
          </w:tcPr>
          <w:p w14:paraId="65811E4F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Appointed on April 15, 2021;</w:t>
            </w:r>
          </w:p>
        </w:tc>
      </w:tr>
    </w:tbl>
    <w:p w14:paraId="0A715C3D" w14:textId="2E614198" w:rsidR="00A17C1C" w:rsidRPr="004E3379" w:rsidRDefault="00793D6D" w:rsidP="00793D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Correcting the content in Part 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 xml:space="preserve">5. Board Resolutions/Decisions in the Annual Corporate Governance Report 2021: </w:t>
      </w:r>
    </w:p>
    <w:p w14:paraId="39EC57CB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Disclosed information: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1"/>
        <w:gridCol w:w="2257"/>
        <w:gridCol w:w="6889"/>
        <w:gridCol w:w="1833"/>
      </w:tblGrid>
      <w:tr w:rsidR="00A17C1C" w:rsidRPr="004E3379" w14:paraId="6E0094BD" w14:textId="77777777" w:rsidTr="00793D6D">
        <w:tc>
          <w:tcPr>
            <w:tcW w:w="1065" w:type="pct"/>
            <w:shd w:val="clear" w:color="auto" w:fill="auto"/>
            <w:vAlign w:val="center"/>
          </w:tcPr>
          <w:p w14:paraId="3AF0D31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3DF437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69" w:type="pct"/>
            <w:shd w:val="clear" w:color="auto" w:fill="auto"/>
            <w:vAlign w:val="center"/>
          </w:tcPr>
          <w:p w14:paraId="672B2C5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E506A07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Approval rate</w:t>
            </w:r>
          </w:p>
        </w:tc>
      </w:tr>
      <w:tr w:rsidR="00A17C1C" w:rsidRPr="004E3379" w14:paraId="4B686FFE" w14:textId="77777777" w:rsidTr="00793D6D">
        <w:tc>
          <w:tcPr>
            <w:tcW w:w="1065" w:type="pct"/>
            <w:shd w:val="clear" w:color="auto" w:fill="auto"/>
            <w:vAlign w:val="center"/>
          </w:tcPr>
          <w:p w14:paraId="2756FCCA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14/2021/SCG/NQ-HDQT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F2C9B0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August 10, 2021</w:t>
            </w:r>
          </w:p>
        </w:tc>
        <w:tc>
          <w:tcPr>
            <w:tcW w:w="2469" w:type="pct"/>
            <w:shd w:val="clear" w:color="auto" w:fill="auto"/>
            <w:vAlign w:val="center"/>
          </w:tcPr>
          <w:p w14:paraId="7D44974F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Approve the plan on handling fractional shares and shares that were not registered to buy by existing shareholders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B6DB93E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009D2F68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Corrected information: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4"/>
        <w:gridCol w:w="2260"/>
        <w:gridCol w:w="6891"/>
        <w:gridCol w:w="1825"/>
      </w:tblGrid>
      <w:tr w:rsidR="00A17C1C" w:rsidRPr="004E3379" w14:paraId="2CA4EF21" w14:textId="77777777" w:rsidTr="00793D6D">
        <w:tc>
          <w:tcPr>
            <w:tcW w:w="1066" w:type="pct"/>
            <w:shd w:val="clear" w:color="auto" w:fill="auto"/>
            <w:vAlign w:val="center"/>
          </w:tcPr>
          <w:p w14:paraId="29304AE0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CB53FA7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1057CB9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329260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Approval rate</w:t>
            </w:r>
          </w:p>
        </w:tc>
      </w:tr>
      <w:tr w:rsidR="00A17C1C" w:rsidRPr="004E3379" w14:paraId="5C17D261" w14:textId="77777777" w:rsidTr="00793D6D">
        <w:tc>
          <w:tcPr>
            <w:tcW w:w="1066" w:type="pct"/>
            <w:shd w:val="clear" w:color="auto" w:fill="auto"/>
            <w:vAlign w:val="center"/>
          </w:tcPr>
          <w:p w14:paraId="4E767FE2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14/2021/SCG/NQ-HDQT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314D21A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August 11, 2021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40CCF07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Approve the plan on handling fractional shares and shares that were not registered to buy by existing shareholders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1329200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18EEBEEA" w14:textId="041E49FF" w:rsidR="00A17C1C" w:rsidRPr="004E3379" w:rsidRDefault="00793D6D" w:rsidP="00793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Correcting the content in Part VIII,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>1. List of PDMR and related persons of PDMR in the</w:t>
      </w:r>
      <w:r w:rsidR="00726E95" w:rsidRPr="004E3379">
        <w:rPr>
          <w:rFonts w:ascii="Arial" w:hAnsi="Arial" w:cs="Arial"/>
          <w:color w:val="010000"/>
          <w:sz w:val="20"/>
        </w:rPr>
        <w:t xml:space="preserve"> Semi-annual</w:t>
      </w:r>
      <w:r w:rsidRPr="004E3379">
        <w:rPr>
          <w:rFonts w:ascii="Arial" w:hAnsi="Arial" w:cs="Arial"/>
          <w:color w:val="010000"/>
          <w:sz w:val="20"/>
        </w:rPr>
        <w:t xml:space="preserve"> Corporate Governance Report 2022, as follows:</w:t>
      </w:r>
    </w:p>
    <w:p w14:paraId="1A1ECB29" w14:textId="53B22A62" w:rsidR="00A17C1C" w:rsidRPr="004E3379" w:rsidRDefault="00726E95" w:rsidP="00793D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lastRenderedPageBreak/>
        <w:t xml:space="preserve">B. </w:t>
      </w:r>
      <w:r w:rsidR="00793D6D" w:rsidRPr="004E3379">
        <w:rPr>
          <w:rFonts w:ascii="Arial" w:hAnsi="Arial" w:cs="Arial"/>
          <w:color w:val="010000"/>
          <w:sz w:val="20"/>
        </w:rPr>
        <w:t>The Board of Management</w:t>
      </w:r>
    </w:p>
    <w:p w14:paraId="2A64A78E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Disclosed information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6"/>
        <w:gridCol w:w="2539"/>
        <w:gridCol w:w="1540"/>
        <w:gridCol w:w="1356"/>
        <w:gridCol w:w="1956"/>
        <w:gridCol w:w="2235"/>
        <w:gridCol w:w="1392"/>
        <w:gridCol w:w="1523"/>
        <w:gridCol w:w="703"/>
      </w:tblGrid>
      <w:tr w:rsidR="00830499" w:rsidRPr="004E3379" w14:paraId="21D050A3" w14:textId="77777777" w:rsidTr="00793D6D">
        <w:tc>
          <w:tcPr>
            <w:tcW w:w="253" w:type="pct"/>
            <w:shd w:val="clear" w:color="auto" w:fill="auto"/>
            <w:vAlign w:val="center"/>
          </w:tcPr>
          <w:p w14:paraId="727CCD3F" w14:textId="552A953B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8DAE1D9" w14:textId="245271BB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0171454" w14:textId="3A7EE287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Trading account No. (if any)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073B3D4" w14:textId="1431ED7B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Position at the Company (if any)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1C6B9A4" w14:textId="1E6987C4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ID card/Passport No., date of issue, place of issue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FCC7217" w14:textId="3F5017F4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Contact address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141A7F6" w14:textId="52C8648D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ED55D69" w14:textId="10DF12F3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Share ownership rate at the end of the period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A6D6535" w14:textId="26424BD1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A17C1C" w:rsidRPr="004E3379" w14:paraId="3D713956" w14:textId="77777777" w:rsidTr="00793D6D">
        <w:tc>
          <w:tcPr>
            <w:tcW w:w="253" w:type="pct"/>
            <w:shd w:val="clear" w:color="auto" w:fill="auto"/>
            <w:vAlign w:val="center"/>
          </w:tcPr>
          <w:p w14:paraId="4FB2416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483CB2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Tran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Duc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F14B277" w14:textId="77777777" w:rsidR="00A17C1C" w:rsidRPr="004E3379" w:rsidRDefault="00A17C1C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F20E17D" w14:textId="2D8D8180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B774D02" w14:textId="3CF279E3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301103167 issued by Long An </w:t>
            </w:r>
            <w:r w:rsidR="00830499" w:rsidRPr="004E3379">
              <w:rPr>
                <w:rFonts w:ascii="Arial" w:hAnsi="Arial" w:cs="Arial"/>
                <w:color w:val="010000"/>
                <w:sz w:val="20"/>
              </w:rPr>
              <w:t>Public Security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 on September 30, 2015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4BC6CC6" w14:textId="115AF119" w:rsidR="00A17C1C" w:rsidRPr="004E3379" w:rsidRDefault="00793D6D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Street No. 1, </w:t>
            </w:r>
            <w:r w:rsidR="00726E95" w:rsidRPr="004E3379">
              <w:rPr>
                <w:rFonts w:ascii="Arial" w:hAnsi="Arial" w:cs="Arial"/>
                <w:color w:val="010000"/>
                <w:sz w:val="20"/>
              </w:rPr>
              <w:t>Ward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 2,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Kien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Tuong</w:t>
            </w:r>
            <w:proofErr w:type="spellEnd"/>
            <w:r w:rsidR="00830499" w:rsidRPr="004E3379">
              <w:rPr>
                <w:rFonts w:ascii="Arial" w:hAnsi="Arial" w:cs="Arial"/>
                <w:color w:val="010000"/>
                <w:sz w:val="20"/>
              </w:rPr>
              <w:t xml:space="preserve"> Town, </w:t>
            </w:r>
            <w:r w:rsidRPr="004E3379">
              <w:rPr>
                <w:rFonts w:ascii="Arial" w:hAnsi="Arial" w:cs="Arial"/>
                <w:color w:val="010000"/>
                <w:sz w:val="20"/>
              </w:rPr>
              <w:t>Long An Province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BA5E8A7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6DB5145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0.12%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6C98E9F" w14:textId="77777777" w:rsidR="00A17C1C" w:rsidRPr="004E3379" w:rsidRDefault="00A17C1C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BB16E56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Corrected information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0"/>
        <w:gridCol w:w="2523"/>
        <w:gridCol w:w="1519"/>
        <w:gridCol w:w="1357"/>
        <w:gridCol w:w="1959"/>
        <w:gridCol w:w="2243"/>
        <w:gridCol w:w="1398"/>
        <w:gridCol w:w="1532"/>
        <w:gridCol w:w="709"/>
      </w:tblGrid>
      <w:tr w:rsidR="00830499" w:rsidRPr="004E3379" w14:paraId="0E7C5B90" w14:textId="77777777" w:rsidTr="00793D6D">
        <w:tc>
          <w:tcPr>
            <w:tcW w:w="254" w:type="pct"/>
            <w:shd w:val="clear" w:color="auto" w:fill="auto"/>
            <w:vAlign w:val="center"/>
          </w:tcPr>
          <w:p w14:paraId="20E2A7C5" w14:textId="2DB82A06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24AF1D5" w14:textId="2A4FE0B3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02C33E0" w14:textId="2AF1CC72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Trading account No. (if any)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ACED465" w14:textId="5419A2FA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Position at the Company (if any)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BB6ED21" w14:textId="480A1B6D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ID card/Passport No., date of issue, place of issue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3B3C2F6" w14:textId="76674B26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Contact address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7DCC4BF" w14:textId="73BAD8E1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B74B817" w14:textId="5D79F098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Share ownership rate at the end of the period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C728FD" w14:textId="3F6EB49C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30499" w:rsidRPr="004E3379" w14:paraId="52D7F8E2" w14:textId="77777777" w:rsidTr="00793D6D">
        <w:tc>
          <w:tcPr>
            <w:tcW w:w="254" w:type="pct"/>
            <w:shd w:val="clear" w:color="auto" w:fill="auto"/>
            <w:vAlign w:val="center"/>
          </w:tcPr>
          <w:p w14:paraId="53D15B22" w14:textId="12E6C2DB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2.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1A20D8E" w14:textId="2FA3C399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Luu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Tran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Phuoc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Duc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0EED122" w14:textId="77777777" w:rsidR="00830499" w:rsidRPr="004E3379" w:rsidRDefault="00830499" w:rsidP="0083049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4D9E94E" w14:textId="0EB64F00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Deputy General Manager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6D83B03" w14:textId="696E94DA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301103167 issued by Long An Public Security on September 30, 2015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05CCE96" w14:textId="13F00100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Street No. 1, Ward 2,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Kien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Tuong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Town, Long An Province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36E2AEE" w14:textId="7F855647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100,000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471CF85" w14:textId="26A25A30" w:rsidR="00830499" w:rsidRPr="004E3379" w:rsidRDefault="00830499" w:rsidP="0083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0.12%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D32D9BC" w14:textId="77777777" w:rsidR="00830499" w:rsidRPr="004E3379" w:rsidRDefault="00830499" w:rsidP="0083049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11E49EA" w14:textId="2A1EEC2C" w:rsidR="00D33D41" w:rsidRPr="004E3379" w:rsidRDefault="00793D6D" w:rsidP="00D33D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Correcting the content in Part VII,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>2. Transactions between the Company and affiliated persons of the Company, or between the Company and a major shareholder,</w:t>
      </w:r>
      <w:r w:rsidR="008C763B" w:rsidRPr="004E3379">
        <w:rPr>
          <w:rFonts w:ascii="Arial" w:hAnsi="Arial" w:cs="Arial"/>
          <w:color w:val="010000"/>
          <w:sz w:val="20"/>
        </w:rPr>
        <w:t xml:space="preserve"> PDMR, affiliated persons of PDMR, </w:t>
      </w:r>
      <w:r w:rsidR="00D33D41" w:rsidRPr="004E3379">
        <w:rPr>
          <w:rFonts w:ascii="Arial" w:hAnsi="Arial" w:cs="Arial"/>
          <w:color w:val="010000"/>
          <w:sz w:val="20"/>
        </w:rPr>
        <w:t>in the Annual Corporate Governance Report 2022 as follows:</w:t>
      </w:r>
    </w:p>
    <w:p w14:paraId="76C93BC7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Disclosed information: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9"/>
        <w:gridCol w:w="2249"/>
        <w:gridCol w:w="1978"/>
        <w:gridCol w:w="1454"/>
        <w:gridCol w:w="1892"/>
        <w:gridCol w:w="1283"/>
        <w:gridCol w:w="2288"/>
        <w:gridCol w:w="1808"/>
        <w:gridCol w:w="569"/>
      </w:tblGrid>
      <w:tr w:rsidR="00A17C1C" w:rsidRPr="004E3379" w14:paraId="0BFAFDE6" w14:textId="77777777" w:rsidTr="00845ACB">
        <w:tc>
          <w:tcPr>
            <w:tcW w:w="154" w:type="pct"/>
            <w:shd w:val="clear" w:color="auto" w:fill="auto"/>
            <w:vAlign w:val="center"/>
          </w:tcPr>
          <w:p w14:paraId="2F822A3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F9A25BF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Name of individual/institution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7A6D8D8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Relationship with the company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6D9A2BE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NSH No.*, Date of issue, Place of issue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6454FC7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C126FB0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A53B072" w14:textId="3B5E8227" w:rsidR="00A17C1C" w:rsidRPr="004E3379" w:rsidRDefault="00793D6D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No.</w:t>
            </w:r>
            <w:r w:rsidR="00F670A5" w:rsidRPr="004E3379">
              <w:rPr>
                <w:rFonts w:ascii="Arial" w:hAnsi="Arial" w:cs="Arial"/>
                <w:color w:val="010000"/>
                <w:sz w:val="20"/>
              </w:rPr>
              <w:t xml:space="preserve"> on approval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 (including date of promulgation, if any)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7A4C27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Content, quantity, total transaction value (VND)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6C5C3F3" w14:textId="77777777" w:rsidR="00A17C1C" w:rsidRPr="004E3379" w:rsidRDefault="00793D6D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45ACB" w:rsidRPr="004E3379" w14:paraId="2F204FDA" w14:textId="77777777" w:rsidTr="00845ACB">
        <w:tc>
          <w:tcPr>
            <w:tcW w:w="154" w:type="pct"/>
            <w:shd w:val="clear" w:color="auto" w:fill="auto"/>
            <w:vAlign w:val="center"/>
          </w:tcPr>
          <w:p w14:paraId="36EB1202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ABC041B" w14:textId="01A858FA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Real Tech Group Joint Stock Company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9F66A6F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D5DEA16" w14:textId="7D9EC3DD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0106771556 Issued by the Department of Planning and Investment of Hanoi on February 09, 2015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AE54327" w14:textId="53C3849B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12th Floor, Sunshine Center Building, 16 Pham Hung Street,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3850EF6" w14:textId="09D4391A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29BD0F5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EABF575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6,135,262,115 Providing construction and installation services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5F47B06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ACB" w:rsidRPr="004E3379" w14:paraId="3A58C7AE" w14:textId="77777777" w:rsidTr="00845ACB">
        <w:tc>
          <w:tcPr>
            <w:tcW w:w="154" w:type="pct"/>
            <w:shd w:val="clear" w:color="auto" w:fill="auto"/>
            <w:vAlign w:val="center"/>
          </w:tcPr>
          <w:p w14:paraId="05A41A4B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13.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391564A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Sunshine Mart Service </w:t>
            </w:r>
            <w:proofErr w:type="gramStart"/>
            <w:r w:rsidRPr="004E3379">
              <w:rPr>
                <w:rFonts w:ascii="Arial" w:hAnsi="Arial" w:cs="Arial"/>
                <w:color w:val="010000"/>
                <w:sz w:val="20"/>
              </w:rPr>
              <w:t>And</w:t>
            </w:r>
            <w:proofErr w:type="gram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Trading Business Company Limited</w:t>
            </w:r>
          </w:p>
          <w:p w14:paraId="79A7FA58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3C3BFB47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8158F5A" w14:textId="3D9F612A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0109334554 First issued by the Department of Planning and Investment of Hanoi on September 08, 2020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F30B2E1" w14:textId="44260AA9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Floor 1, Sunshine Center Building, 16 Pham Hung Street,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2FA8A3E" w14:textId="2AB26746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096599F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2F8EE38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1,647,248,321 Providing meals for employees.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2D7C2CB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ACB" w:rsidRPr="004E3379" w14:paraId="4BE8F81C" w14:textId="77777777" w:rsidTr="00845ACB">
        <w:tc>
          <w:tcPr>
            <w:tcW w:w="154" w:type="pct"/>
            <w:shd w:val="clear" w:color="auto" w:fill="auto"/>
            <w:vAlign w:val="center"/>
          </w:tcPr>
          <w:p w14:paraId="7AF12132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15.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F9363D8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S-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Decoro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469FF81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B22FEC6" w14:textId="072F6C51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0109383914 First issued by the Department of Planning and Investment of Hanoi on October 20, 2020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894F9C7" w14:textId="3220E89B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3rd floor, Sunshine Center Building, No. 16 Pham Hung,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Hanoi, Vietnam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6F4E4D6" w14:textId="51B485F6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BFBCA4C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58C964F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9,091,978,249</w:t>
            </w:r>
          </w:p>
          <w:p w14:paraId="3D6F203A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Supplying, constructing, and completing interior decoration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6B342E81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ACB" w:rsidRPr="004E3379" w14:paraId="21CD3133" w14:textId="77777777" w:rsidTr="00845ACB">
        <w:tc>
          <w:tcPr>
            <w:tcW w:w="154" w:type="pct"/>
            <w:shd w:val="clear" w:color="auto" w:fill="auto"/>
            <w:vAlign w:val="center"/>
          </w:tcPr>
          <w:p w14:paraId="43831DB8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17.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817E3A1" w14:textId="34709F8B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Roman E&amp;C Joint Stock Company</w:t>
            </w:r>
          </w:p>
          <w:p w14:paraId="67844B69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594DF6A0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7A3EF91" w14:textId="3F0B685A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0315230536 first issued by Department of Planning and Investment of Ho Chi Minh City on August 18, 2018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72A511D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 25B Tran Cao Van, Da Kao Ward, District 1, Ho Chi Minh City, Vietnam</w:t>
            </w:r>
          </w:p>
          <w:p w14:paraId="6D768B4A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3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E4321F4" w14:textId="314359D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07A48D6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E490040" w14:textId="5BB333F1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21,982,769,683</w:t>
            </w:r>
          </w:p>
          <w:p w14:paraId="419B6E2B" w14:textId="3AE32B43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Bond interest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2DE3613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ACB" w:rsidRPr="004E3379" w14:paraId="0D785197" w14:textId="77777777" w:rsidTr="00845ACB">
        <w:tc>
          <w:tcPr>
            <w:tcW w:w="154" w:type="pct"/>
            <w:shd w:val="clear" w:color="auto" w:fill="auto"/>
            <w:vAlign w:val="center"/>
          </w:tcPr>
          <w:p w14:paraId="57E53125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21.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E9B2B17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ODE Media And Entertainment Group Joint Stock Company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1D0D23E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337639D" w14:textId="2C2EFE36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0107602021 first issued by the Department of Planning and Investment of Hanoi on October 18, 2021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8D6947B" w14:textId="0FDC5CC8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Floor 4, Sunshine Center Building, No. 16 Pham Hung Road,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Hanoi, Vietnam.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29761AA" w14:textId="1DDA7BB3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48AAE92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757DB99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2,239,281,793 Providing construction and installation services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0905E24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BDEBE68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Corrected information: 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0"/>
        <w:gridCol w:w="2260"/>
        <w:gridCol w:w="1978"/>
        <w:gridCol w:w="1454"/>
        <w:gridCol w:w="1892"/>
        <w:gridCol w:w="1281"/>
        <w:gridCol w:w="2288"/>
        <w:gridCol w:w="1808"/>
        <w:gridCol w:w="569"/>
      </w:tblGrid>
      <w:tr w:rsidR="00A17C1C" w:rsidRPr="004E3379" w14:paraId="11447A88" w14:textId="77777777" w:rsidTr="00793D6D">
        <w:tc>
          <w:tcPr>
            <w:tcW w:w="151" w:type="pct"/>
            <w:shd w:val="clear" w:color="auto" w:fill="auto"/>
            <w:vAlign w:val="center"/>
          </w:tcPr>
          <w:p w14:paraId="0B3B909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726F7E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Name of individual/institution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D00325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Relationship with the company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EA8B387" w14:textId="0AC7A669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NSH No.*,</w:t>
            </w:r>
            <w:r w:rsidR="00845ACB"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E3379">
              <w:rPr>
                <w:rFonts w:ascii="Arial" w:hAnsi="Arial" w:cs="Arial"/>
                <w:color w:val="010000"/>
                <w:sz w:val="20"/>
              </w:rPr>
              <w:t>Date of issue, Place of issue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8FBEC8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3ADD08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E24E091" w14:textId="70F6B3A4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No.</w:t>
            </w:r>
            <w:r w:rsidR="00845ACB" w:rsidRPr="004E3379">
              <w:rPr>
                <w:rFonts w:ascii="Arial" w:hAnsi="Arial" w:cs="Arial"/>
                <w:color w:val="010000"/>
                <w:sz w:val="20"/>
              </w:rPr>
              <w:t xml:space="preserve"> on approval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 (including date of promulgation, if any)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7C816AF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Content, quantity, total transaction value (VND)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21B02B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45ACB" w:rsidRPr="004E3379" w14:paraId="3238111E" w14:textId="77777777" w:rsidTr="00793D6D">
        <w:tc>
          <w:tcPr>
            <w:tcW w:w="151" w:type="pct"/>
            <w:shd w:val="clear" w:color="auto" w:fill="auto"/>
            <w:vAlign w:val="center"/>
          </w:tcPr>
          <w:p w14:paraId="0B1D68AF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5.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245BAAC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KSFinance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Group Joint Stock Company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8171BB2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98E52E2" w14:textId="721EACAF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0106771556 Issued by the Department of Planning and Investment of Hanoi on February 09, 2015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40E8311" w14:textId="5D47CC98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12th Floor, Sunshine Center Building, 16 Pham Hung Street,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715C058" w14:textId="35C1C486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880FA10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70608A9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6,135,263,115 Providing construction and installation services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D8714DC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ACB" w:rsidRPr="004E3379" w14:paraId="5D90A430" w14:textId="77777777" w:rsidTr="00793D6D">
        <w:tc>
          <w:tcPr>
            <w:tcW w:w="151" w:type="pct"/>
            <w:shd w:val="clear" w:color="auto" w:fill="auto"/>
            <w:vAlign w:val="center"/>
          </w:tcPr>
          <w:p w14:paraId="2BF57388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13.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98393D6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Sunshine Mart Service </w:t>
            </w:r>
            <w:proofErr w:type="gramStart"/>
            <w:r w:rsidRPr="004E3379">
              <w:rPr>
                <w:rFonts w:ascii="Arial" w:hAnsi="Arial" w:cs="Arial"/>
                <w:color w:val="010000"/>
                <w:sz w:val="20"/>
              </w:rPr>
              <w:t>And</w:t>
            </w:r>
            <w:proofErr w:type="gram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Trading Business Company Limited</w:t>
            </w:r>
          </w:p>
          <w:p w14:paraId="77CB5F05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50093156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BB68716" w14:textId="5889F6C1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0109334554 First issued by the Department of Planning and Investment of Hanoi on September 08, 2020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400CDF9" w14:textId="1749A545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Floor 1, Sunshine Center Building, 16 Pham Hung Street,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Hanoi.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0182815" w14:textId="22911ECC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9C688AB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075D632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1,481,448,321 Providing meals for employees.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3A72058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ACB" w:rsidRPr="004E3379" w14:paraId="1C44CBD8" w14:textId="77777777" w:rsidTr="00793D6D">
        <w:tc>
          <w:tcPr>
            <w:tcW w:w="151" w:type="pct"/>
            <w:shd w:val="clear" w:color="auto" w:fill="auto"/>
            <w:vAlign w:val="center"/>
          </w:tcPr>
          <w:p w14:paraId="10F7A593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15.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797AD9B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S-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Decoro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0EBC56F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0022105" w14:textId="1185D044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0109383914 First issued by the Department of Planning and Investment of Hanoi on October 20, 2020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66281E0" w14:textId="18916FB5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3rd floor, Sunshine Center Building, No. 16 Pham Hung,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Hanoi, Vietnam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BE3F2BF" w14:textId="5F1BD369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2E46493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EF3376B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9,096,224,249</w:t>
            </w:r>
          </w:p>
          <w:p w14:paraId="73A1B971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Supplying, constructing, and completing interior decoration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E541F63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ACB" w:rsidRPr="004E3379" w14:paraId="1530F35B" w14:textId="77777777" w:rsidTr="00793D6D">
        <w:tc>
          <w:tcPr>
            <w:tcW w:w="151" w:type="pct"/>
            <w:shd w:val="clear" w:color="auto" w:fill="auto"/>
            <w:vAlign w:val="center"/>
          </w:tcPr>
          <w:p w14:paraId="164CDDC3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17.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DE42F79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Roman E&amp;C Joint Stock Company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5FE002F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EB5CE0C" w14:textId="59468AB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0315230536 first issued by Department of Planning and Investment of Ho Chi Minh City on August 18, 2018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717CFCE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 25B Tran Cao Van, Da Kao Ward, District 1, Ho Chi Minh City, Vietnam</w:t>
            </w:r>
          </w:p>
          <w:p w14:paraId="5FAE6A5D" w14:textId="024473B6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6B3F057" w14:textId="1BE90B0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017FFAA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3B7F03B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21,982,769,863</w:t>
            </w:r>
          </w:p>
          <w:p w14:paraId="6287C83F" w14:textId="065BBC40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Bond interest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E19F74D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45ACB" w:rsidRPr="004E3379" w14:paraId="54558B63" w14:textId="77777777" w:rsidTr="00793D6D">
        <w:tc>
          <w:tcPr>
            <w:tcW w:w="151" w:type="pct"/>
            <w:shd w:val="clear" w:color="auto" w:fill="auto"/>
            <w:vAlign w:val="center"/>
          </w:tcPr>
          <w:p w14:paraId="11F4AE3F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21.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2CD6599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ODE Media And Entertainment Group Joint Stock Company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CBFA00F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826A5D5" w14:textId="28317722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0107602021 first issued by the Department of Planning and Investment of Hanoi on October 18, 2021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452D647" w14:textId="74EEFCB9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Floor 4, Sunshine Center Building, No. 16 Pham Hung Road,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Hanoi, Vietnam.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A600137" w14:textId="46DFCC8C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01B4935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1D4793A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2,418,424,278</w:t>
            </w:r>
          </w:p>
          <w:p w14:paraId="2F3B9364" w14:textId="77777777" w:rsidR="00845ACB" w:rsidRPr="004E3379" w:rsidRDefault="00845ACB" w:rsidP="0084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Providing construction and installation services.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B923DB2" w14:textId="77777777" w:rsidR="00845ACB" w:rsidRPr="004E3379" w:rsidRDefault="00845ACB" w:rsidP="00845ACB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0D137DE" w14:textId="00CD2B64" w:rsidR="00A17C1C" w:rsidRPr="004E3379" w:rsidRDefault="00793D6D" w:rsidP="00793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Correcting the content in Part VII,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 xml:space="preserve">3. Transactions between PDMR of the Company, affiliated persons of PDMR and subsidiaries, companies </w:t>
      </w:r>
      <w:r w:rsidRPr="004E3379">
        <w:rPr>
          <w:rFonts w:ascii="Arial" w:hAnsi="Arial" w:cs="Arial"/>
          <w:color w:val="010000"/>
          <w:sz w:val="20"/>
        </w:rPr>
        <w:lastRenderedPageBreak/>
        <w:t>under the authority of the Company in Annual Corporate Governance Report 2022</w:t>
      </w:r>
    </w:p>
    <w:p w14:paraId="255936DC" w14:textId="77777777" w:rsidR="00A17C1C" w:rsidRPr="004E3379" w:rsidRDefault="00793D6D" w:rsidP="00793D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Disclosed information: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3"/>
        <w:gridCol w:w="1671"/>
        <w:gridCol w:w="2151"/>
        <w:gridCol w:w="1222"/>
        <w:gridCol w:w="1719"/>
        <w:gridCol w:w="1395"/>
        <w:gridCol w:w="1501"/>
        <w:gridCol w:w="1395"/>
        <w:gridCol w:w="1814"/>
        <w:gridCol w:w="619"/>
      </w:tblGrid>
      <w:tr w:rsidR="00A17C1C" w:rsidRPr="004E3379" w14:paraId="2B3BFE44" w14:textId="77777777" w:rsidTr="00793D6D">
        <w:tc>
          <w:tcPr>
            <w:tcW w:w="166" w:type="pct"/>
            <w:shd w:val="clear" w:color="auto" w:fill="auto"/>
            <w:vAlign w:val="center"/>
          </w:tcPr>
          <w:p w14:paraId="6A9A6F75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1B2DE07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5FC9C6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709819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Position at the listed Company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05994E8" w14:textId="506C0C85" w:rsidR="00A17C1C" w:rsidRPr="004E3379" w:rsidRDefault="00793D6D" w:rsidP="005A7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ID card/passport No., Date of issue, Place of issue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7B261A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159D1B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Name of subsidiaries or companies controlled by the listed company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DCEFEDE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9147CFD" w14:textId="0E43FF54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Content, quantity, total transaction value (VN</w:t>
            </w:r>
            <w:r w:rsidR="005A7D23" w:rsidRPr="004E3379">
              <w:rPr>
                <w:rFonts w:ascii="Arial" w:hAnsi="Arial" w:cs="Arial"/>
                <w:color w:val="010000"/>
                <w:sz w:val="20"/>
              </w:rPr>
              <w:t>D</w:t>
            </w:r>
            <w:r w:rsidRPr="004E3379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20BD6CB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A17C1C" w:rsidRPr="004E3379" w14:paraId="3457EBDD" w14:textId="77777777" w:rsidTr="00793D6D">
        <w:tc>
          <w:tcPr>
            <w:tcW w:w="166" w:type="pct"/>
            <w:shd w:val="clear" w:color="auto" w:fill="auto"/>
            <w:vAlign w:val="center"/>
          </w:tcPr>
          <w:p w14:paraId="37964C59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39E3F2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Sunshine Mart Service and Trading Business Company Limited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8E8DAF7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824E083" w14:textId="77777777" w:rsidR="00A17C1C" w:rsidRPr="004E3379" w:rsidRDefault="00A17C1C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9C5F6ED" w14:textId="717CA365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0109334554</w:t>
            </w:r>
            <w:r w:rsidR="00497236" w:rsidRPr="004E3379">
              <w:rPr>
                <w:rFonts w:ascii="Arial" w:hAnsi="Arial" w:cs="Arial"/>
                <w:color w:val="010000"/>
                <w:sz w:val="20"/>
              </w:rPr>
              <w:t>,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 first issued by Department of Planning and Investment of Ha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City on September 08, 2020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A9ECD2B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1st Floor, Sunshine Center Building, 16 Pham Hung,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931DA1D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Sunshine - Design Joint Stock Company</w:t>
            </w:r>
          </w:p>
          <w:p w14:paraId="38896F2A" w14:textId="77777777" w:rsidR="00A17C1C" w:rsidRPr="004E3379" w:rsidRDefault="00A17C1C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D544EAC" w14:textId="3628AE1E" w:rsidR="00A17C1C" w:rsidRPr="004E3379" w:rsidRDefault="00497236" w:rsidP="0049723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65B063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1,401,148,098 Providing meals for employees.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D0A0468" w14:textId="77777777" w:rsidR="00A17C1C" w:rsidRPr="004E3379" w:rsidRDefault="00A17C1C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97236" w:rsidRPr="004E3379" w14:paraId="54D9AC59" w14:textId="77777777" w:rsidTr="00793D6D">
        <w:tc>
          <w:tcPr>
            <w:tcW w:w="166" w:type="pct"/>
            <w:shd w:val="clear" w:color="auto" w:fill="auto"/>
            <w:vAlign w:val="center"/>
          </w:tcPr>
          <w:p w14:paraId="2C004E49" w14:textId="77777777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2C8078F" w14:textId="77777777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Sunshine Homes Development Joint Stock Company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ED6C5E6" w14:textId="77777777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072F74D" w14:textId="77777777" w:rsidR="00497236" w:rsidRPr="004E3379" w:rsidRDefault="00497236" w:rsidP="0049723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5860A6F" w14:textId="289B8651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0106784499, first issued by Department of Planning and Investment of Ha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City on March 09, 2015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24B0669" w14:textId="55954EF4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Floor 9, Sunshine Center Building, 16 Pham Hung,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</w:t>
            </w: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Hanoi</w:t>
            </w:r>
          </w:p>
          <w:p w14:paraId="2E391E83" w14:textId="77777777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0545224" w14:textId="77777777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S-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Decoro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8CB2962" w14:textId="06397A5E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4FF7C3B" w14:textId="77777777" w:rsidR="00497236" w:rsidRPr="004E3379" w:rsidRDefault="00497236" w:rsidP="0049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404,689,938 Supply, Construction, and Completion of Interior Decoration.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84D9F00" w14:textId="77777777" w:rsidR="00497236" w:rsidRPr="004E3379" w:rsidRDefault="00497236" w:rsidP="00497236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DB5BB28" w14:textId="77777777" w:rsidR="00A17C1C" w:rsidRPr="004E3379" w:rsidRDefault="00793D6D" w:rsidP="00793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lastRenderedPageBreak/>
        <w:t>Corrected information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7"/>
        <w:gridCol w:w="1632"/>
        <w:gridCol w:w="2101"/>
        <w:gridCol w:w="1194"/>
        <w:gridCol w:w="1705"/>
        <w:gridCol w:w="1163"/>
        <w:gridCol w:w="1468"/>
        <w:gridCol w:w="1362"/>
        <w:gridCol w:w="1632"/>
        <w:gridCol w:w="1236"/>
      </w:tblGrid>
      <w:tr w:rsidR="00126CD8" w:rsidRPr="004E3379" w14:paraId="69B0D8DE" w14:textId="77777777" w:rsidTr="00793D6D">
        <w:tc>
          <w:tcPr>
            <w:tcW w:w="164" w:type="pct"/>
            <w:shd w:val="clear" w:color="auto" w:fill="auto"/>
            <w:vAlign w:val="center"/>
          </w:tcPr>
          <w:p w14:paraId="616BF18D" w14:textId="6F00884D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51EA117" w14:textId="1977EF1A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316B44B" w14:textId="4542246E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0F58EC" w14:textId="63049759" w:rsidR="00126CD8" w:rsidRPr="004E3379" w:rsidRDefault="00126CD8" w:rsidP="00126CD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Position at the listed Company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CD307A3" w14:textId="231419EA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ID card/passport No., Date of issue, Place of issue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6D8E802" w14:textId="1F128A94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A496EDE" w14:textId="308F6813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Name of subsidiaries or companies controlled by the listed company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E2F01D5" w14:textId="5B39AD3F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C661149" w14:textId="0D7DF75C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Content, quantity, total transaction value (VND)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EE7478D" w14:textId="44ABAAE1" w:rsidR="00126CD8" w:rsidRPr="004E3379" w:rsidRDefault="00126CD8" w:rsidP="00126CD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126CD8" w:rsidRPr="004E3379" w14:paraId="17C23B7F" w14:textId="77777777" w:rsidTr="00793D6D">
        <w:tc>
          <w:tcPr>
            <w:tcW w:w="164" w:type="pct"/>
            <w:shd w:val="clear" w:color="auto" w:fill="auto"/>
            <w:vAlign w:val="center"/>
          </w:tcPr>
          <w:p w14:paraId="45BBC391" w14:textId="5EA0A954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4.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F4A6A3E" w14:textId="548CD188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Sunshine Mart Service and Trading Business Company Limited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4DA9AD2" w14:textId="394F3C54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26361" w14:textId="77777777" w:rsidR="00126CD8" w:rsidRPr="004E3379" w:rsidRDefault="00126CD8" w:rsidP="00126CD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C5B21BC" w14:textId="5652267E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0109334554, first issued by Department of Planning and Investment of Ha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City on September 08, 2020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F29E430" w14:textId="59D9A636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1st Floor, Sunshine Center Building, 16 Pham Hung,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FFB332C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Sunshine - Design Joint Stock Company</w:t>
            </w:r>
          </w:p>
          <w:p w14:paraId="3524084D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425F41C5" w14:textId="2C9D4C3A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B6B0D90" w14:textId="48914F6C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1,431,364,</w:t>
            </w:r>
            <w:r w:rsidR="00B34D08" w:rsidRPr="004E3379">
              <w:rPr>
                <w:rFonts w:ascii="Arial" w:hAnsi="Arial" w:cs="Arial"/>
                <w:color w:val="010000"/>
                <w:sz w:val="20"/>
              </w:rPr>
              <w:t>927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 Providing meals for employees.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4F435D7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</w:tr>
      <w:tr w:rsidR="00126CD8" w:rsidRPr="004E3379" w14:paraId="6B525C45" w14:textId="77777777" w:rsidTr="00793D6D">
        <w:tc>
          <w:tcPr>
            <w:tcW w:w="164" w:type="pct"/>
            <w:shd w:val="clear" w:color="auto" w:fill="auto"/>
            <w:vAlign w:val="center"/>
          </w:tcPr>
          <w:p w14:paraId="407CA506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8.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8D3B1FF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Sunshine Home Development Joint Stock Company</w:t>
            </w:r>
          </w:p>
          <w:p w14:paraId="53099B61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329AAB56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Has the same Major shareholders/key manager members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ABC693" w14:textId="77777777" w:rsidR="00126CD8" w:rsidRPr="004E3379" w:rsidRDefault="00126CD8" w:rsidP="00126CD8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42EDE86B" w14:textId="7DEBB380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0106784499, first issued by Department of Planning and Investment of Ha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Noi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City on March 09, 2015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6A8B25F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Floor 9, Sunshine Center Building, 16 Pham Hung, </w:t>
            </w: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</w:t>
            </w:r>
          </w:p>
          <w:p w14:paraId="063CE5B1" w14:textId="0DCA5843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94465D4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S-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Decoro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4471C1B" w14:textId="7F38A00A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70E13A2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569,969,938 Supply, Construction, and Completion of Interior </w:t>
            </w: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Decoration.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2140B84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According to the financial data in the report of.</w:t>
            </w:r>
          </w:p>
          <w:p w14:paraId="560A7C60" w14:textId="77777777" w:rsidR="00126CD8" w:rsidRPr="004E3379" w:rsidRDefault="00126CD8" w:rsidP="0012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SCG in 2022</w:t>
            </w:r>
          </w:p>
        </w:tc>
      </w:tr>
    </w:tbl>
    <w:p w14:paraId="51AABB67" w14:textId="77777777" w:rsidR="00A17C1C" w:rsidRPr="004E3379" w:rsidRDefault="00793D6D" w:rsidP="00793D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lastRenderedPageBreak/>
        <w:t>Supplementing content due to errors during the information update process, specifically:</w:t>
      </w:r>
    </w:p>
    <w:p w14:paraId="1DE42D78" w14:textId="3B26C68C" w:rsidR="00A17C1C" w:rsidRPr="004E3379" w:rsidRDefault="00793D6D" w:rsidP="00793D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Supplement content in Part 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>5</w:t>
      </w:r>
      <w:r w:rsidR="00B34D08" w:rsidRPr="004E3379">
        <w:rPr>
          <w:rFonts w:ascii="Arial" w:hAnsi="Arial" w:cs="Arial"/>
          <w:color w:val="010000"/>
          <w:sz w:val="20"/>
        </w:rPr>
        <w:t>.</w:t>
      </w:r>
      <w:r w:rsidRPr="004E3379">
        <w:rPr>
          <w:rFonts w:ascii="Arial" w:hAnsi="Arial" w:cs="Arial"/>
          <w:color w:val="010000"/>
          <w:sz w:val="20"/>
        </w:rPr>
        <w:t xml:space="preserve"> Resolutions/Decisions of the Board of Directors in the</w:t>
      </w:r>
      <w:r w:rsidR="00B34D08" w:rsidRPr="004E3379">
        <w:rPr>
          <w:rFonts w:ascii="Arial" w:hAnsi="Arial" w:cs="Arial"/>
          <w:color w:val="010000"/>
          <w:sz w:val="20"/>
        </w:rPr>
        <w:t xml:space="preserve"> Semi-annual</w:t>
      </w:r>
      <w:r w:rsidRPr="004E3379">
        <w:rPr>
          <w:rFonts w:ascii="Arial" w:hAnsi="Arial" w:cs="Arial"/>
          <w:color w:val="010000"/>
          <w:sz w:val="20"/>
        </w:rPr>
        <w:t xml:space="preserve"> Corporate Governance Report and the Annual Corporate Governance Report of 2022:</w:t>
      </w:r>
    </w:p>
    <w:p w14:paraId="55B12045" w14:textId="73822C3C" w:rsidR="00A17C1C" w:rsidRPr="004E3379" w:rsidRDefault="0020012C" w:rsidP="00793D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Semi-annual Corporate Governance Report </w:t>
      </w:r>
      <w:r w:rsidR="00793D6D" w:rsidRPr="004E3379">
        <w:rPr>
          <w:rFonts w:ascii="Arial" w:hAnsi="Arial" w:cs="Arial"/>
          <w:color w:val="010000"/>
          <w:sz w:val="20"/>
        </w:rPr>
        <w:t>2022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4"/>
        <w:gridCol w:w="2249"/>
        <w:gridCol w:w="6894"/>
        <w:gridCol w:w="1833"/>
      </w:tblGrid>
      <w:tr w:rsidR="00A17C1C" w:rsidRPr="004E3379" w14:paraId="1B70109A" w14:textId="77777777" w:rsidTr="00793D6D">
        <w:tc>
          <w:tcPr>
            <w:tcW w:w="1066" w:type="pct"/>
            <w:shd w:val="clear" w:color="auto" w:fill="auto"/>
            <w:vAlign w:val="center"/>
          </w:tcPr>
          <w:p w14:paraId="072FE27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30EC7B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790FA57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84ADF94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Approval rate</w:t>
            </w:r>
          </w:p>
        </w:tc>
      </w:tr>
      <w:tr w:rsidR="00A17C1C" w:rsidRPr="004E3379" w14:paraId="3C2E8317" w14:textId="77777777" w:rsidTr="00793D6D">
        <w:tc>
          <w:tcPr>
            <w:tcW w:w="1066" w:type="pct"/>
            <w:shd w:val="clear" w:color="auto" w:fill="auto"/>
            <w:vAlign w:val="center"/>
          </w:tcPr>
          <w:p w14:paraId="3539A3A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1501/2022/SCG/NQ-HDQT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F4766D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January 15, 2022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714098D9" w14:textId="49A65E4F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Approve signing contracts with related parties (Matterhorn Hotel &amp; Resort Management Joint Stock Company</w:t>
            </w:r>
            <w:r w:rsidR="0020012C" w:rsidRPr="004E3379">
              <w:rPr>
                <w:rFonts w:ascii="Arial" w:hAnsi="Arial" w:cs="Arial"/>
                <w:color w:val="010000"/>
                <w:sz w:val="20"/>
              </w:rPr>
              <w:t>,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 KS Securities Joint Stock Company</w:t>
            </w:r>
            <w:r w:rsidR="0020012C" w:rsidRPr="004E3379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634A1C2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A17C1C" w:rsidRPr="004E3379" w14:paraId="1922D8D0" w14:textId="77777777" w:rsidTr="00793D6D">
        <w:tc>
          <w:tcPr>
            <w:tcW w:w="1066" w:type="pct"/>
            <w:shd w:val="clear" w:color="auto" w:fill="auto"/>
            <w:vAlign w:val="center"/>
          </w:tcPr>
          <w:p w14:paraId="5F67ED9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1306/2022/SCG/NQ-HDQT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311354D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June 13, 2022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4DAB57EF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Approve the policy of signing a cooperation contract with KS Securities Joint Stock Company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15947C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68E45649" w14:textId="77777777" w:rsidR="00A17C1C" w:rsidRPr="004E3379" w:rsidRDefault="00793D6D" w:rsidP="00793D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>Corporate Governance Report in 2022</w:t>
      </w:r>
    </w:p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4"/>
        <w:gridCol w:w="2252"/>
        <w:gridCol w:w="6897"/>
        <w:gridCol w:w="1827"/>
      </w:tblGrid>
      <w:tr w:rsidR="00A17C1C" w:rsidRPr="004E3379" w14:paraId="07794434" w14:textId="77777777" w:rsidTr="00793D6D">
        <w:tc>
          <w:tcPr>
            <w:tcW w:w="1066" w:type="pct"/>
            <w:shd w:val="clear" w:color="auto" w:fill="auto"/>
            <w:vAlign w:val="center"/>
          </w:tcPr>
          <w:p w14:paraId="1ACF2D9A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Resolution/Decision No.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1522D2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5AE59CC4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5BBFA2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Approval rate</w:t>
            </w:r>
          </w:p>
        </w:tc>
      </w:tr>
      <w:tr w:rsidR="00A17C1C" w:rsidRPr="004E3379" w14:paraId="6CD801E0" w14:textId="77777777" w:rsidTr="00793D6D">
        <w:tc>
          <w:tcPr>
            <w:tcW w:w="1066" w:type="pct"/>
            <w:shd w:val="clear" w:color="auto" w:fill="auto"/>
            <w:vAlign w:val="center"/>
          </w:tcPr>
          <w:p w14:paraId="523A26AD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1501/2022/SCG/NQ-HDQT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BEAA5FF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January 15, 2022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13EEF7BD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Approve signing contracts with related parties (Matterhorn Hotel &amp; Resort Management Joint Stock Company, KS Securities Joint Stock Company).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1A2C7CE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A17C1C" w:rsidRPr="004E3379" w14:paraId="6DA2C2D0" w14:textId="77777777" w:rsidTr="00793D6D">
        <w:tc>
          <w:tcPr>
            <w:tcW w:w="1066" w:type="pct"/>
            <w:shd w:val="clear" w:color="auto" w:fill="auto"/>
            <w:vAlign w:val="center"/>
          </w:tcPr>
          <w:p w14:paraId="35CCD8A0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1306/2022/SCG/NQ-HDQT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E9F3B7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June 13, 2022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0DB9B0DB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Approve the policy of signing a cooperation contract with KS Securities Joint Stock Company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7C28CDD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A17C1C" w:rsidRPr="004E3379" w14:paraId="6DA7C771" w14:textId="77777777" w:rsidTr="00793D6D">
        <w:tc>
          <w:tcPr>
            <w:tcW w:w="1066" w:type="pct"/>
            <w:shd w:val="clear" w:color="auto" w:fill="auto"/>
            <w:vAlign w:val="center"/>
          </w:tcPr>
          <w:p w14:paraId="18189F2D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3012/2022/SCG/NQ-HDQT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39F2D56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December 30, 2022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0C9AE143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Approved the proposal to sign a construction contract with Song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Nhue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Properties Management Joint Stock Company and Xuan La Construction Investment Joint Stock Company.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CC0707A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589B330F" w14:textId="132046FE" w:rsidR="00A17C1C" w:rsidRPr="004E3379" w:rsidRDefault="00793D6D" w:rsidP="009E1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Regarding the content in Part 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 xml:space="preserve">2. Meetings of the Board of Directors </w:t>
      </w:r>
      <w:r w:rsidR="00EF7F52" w:rsidRPr="004E3379">
        <w:rPr>
          <w:rFonts w:ascii="Arial" w:hAnsi="Arial" w:cs="Arial"/>
          <w:color w:val="010000"/>
          <w:sz w:val="20"/>
        </w:rPr>
        <w:t>in the Semi-annual</w:t>
      </w:r>
      <w:r w:rsidRPr="004E3379">
        <w:rPr>
          <w:rFonts w:ascii="Arial" w:hAnsi="Arial" w:cs="Arial"/>
          <w:color w:val="010000"/>
          <w:sz w:val="20"/>
        </w:rPr>
        <w:t xml:space="preserve"> </w:t>
      </w:r>
      <w:r w:rsidR="00EF7F52" w:rsidRPr="004E3379">
        <w:rPr>
          <w:rFonts w:ascii="Arial" w:hAnsi="Arial" w:cs="Arial"/>
          <w:color w:val="010000"/>
          <w:sz w:val="20"/>
        </w:rPr>
        <w:t xml:space="preserve">and </w:t>
      </w:r>
      <w:r w:rsidRPr="004E3379">
        <w:rPr>
          <w:rFonts w:ascii="Arial" w:hAnsi="Arial" w:cs="Arial"/>
          <w:color w:val="010000"/>
          <w:sz w:val="20"/>
        </w:rPr>
        <w:t xml:space="preserve">Annual Corporate Governance Report for the year 2022: The number of Board of Directors meetings attended, along with the attendance rate of each member, will be adjusted accordingly after additional content is added in Part 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 xml:space="preserve">5 (details in the </w:t>
      </w:r>
      <w:r w:rsidR="00B720A2" w:rsidRPr="004E3379">
        <w:rPr>
          <w:rFonts w:ascii="Arial" w:hAnsi="Arial" w:cs="Arial"/>
          <w:color w:val="010000"/>
          <w:sz w:val="20"/>
        </w:rPr>
        <w:t>Semi-annual</w:t>
      </w:r>
      <w:r w:rsidRPr="004E3379">
        <w:rPr>
          <w:rFonts w:ascii="Arial" w:hAnsi="Arial" w:cs="Arial"/>
          <w:color w:val="010000"/>
          <w:sz w:val="20"/>
        </w:rPr>
        <w:t xml:space="preserve"> Corporate Governance Report </w:t>
      </w:r>
      <w:bookmarkStart w:id="0" w:name="_GoBack"/>
      <w:r w:rsidRPr="004E3379">
        <w:rPr>
          <w:rFonts w:ascii="Arial" w:hAnsi="Arial" w:cs="Arial"/>
          <w:color w:val="010000"/>
          <w:sz w:val="20"/>
        </w:rPr>
        <w:t>and Annual Corporate Governance Report for the year 2022 attached)</w:t>
      </w:r>
    </w:p>
    <w:p w14:paraId="62D17146" w14:textId="6A397639" w:rsidR="00A17C1C" w:rsidRPr="004E3379" w:rsidRDefault="00793D6D" w:rsidP="009E1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Supplement the content of Part VII,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 xml:space="preserve">2: Transactions between the company and </w:t>
      </w:r>
      <w:r w:rsidR="008F14A9" w:rsidRPr="004E3379">
        <w:rPr>
          <w:rFonts w:ascii="Arial" w:hAnsi="Arial" w:cs="Arial"/>
          <w:color w:val="010000"/>
          <w:sz w:val="20"/>
        </w:rPr>
        <w:t>affiliated</w:t>
      </w:r>
      <w:r w:rsidRPr="004E3379">
        <w:rPr>
          <w:rFonts w:ascii="Arial" w:hAnsi="Arial" w:cs="Arial"/>
          <w:color w:val="010000"/>
          <w:sz w:val="20"/>
        </w:rPr>
        <w:t xml:space="preserve"> </w:t>
      </w:r>
      <w:bookmarkEnd w:id="0"/>
      <w:r w:rsidR="008F14A9" w:rsidRPr="004E3379">
        <w:rPr>
          <w:rFonts w:ascii="Arial" w:hAnsi="Arial" w:cs="Arial"/>
          <w:color w:val="010000"/>
          <w:sz w:val="20"/>
        </w:rPr>
        <w:t>persons</w:t>
      </w:r>
      <w:r w:rsidRPr="004E3379">
        <w:rPr>
          <w:rFonts w:ascii="Arial" w:hAnsi="Arial" w:cs="Arial"/>
          <w:color w:val="010000"/>
          <w:sz w:val="20"/>
        </w:rPr>
        <w:t xml:space="preserve"> of the company; or between the company and major shareholders,</w:t>
      </w:r>
      <w:r w:rsidR="008F14A9" w:rsidRPr="004E3379">
        <w:rPr>
          <w:rFonts w:ascii="Arial" w:hAnsi="Arial" w:cs="Arial"/>
          <w:color w:val="010000"/>
          <w:sz w:val="20"/>
        </w:rPr>
        <w:t xml:space="preserve"> PDMR</w:t>
      </w:r>
      <w:r w:rsidRPr="004E3379">
        <w:rPr>
          <w:rFonts w:ascii="Arial" w:hAnsi="Arial" w:cs="Arial"/>
          <w:color w:val="010000"/>
          <w:sz w:val="20"/>
        </w:rPr>
        <w:t>, related individuals of PDMR in the Annual Corporate Governance Report 2022, as follows:</w:t>
      </w:r>
    </w:p>
    <w:tbl>
      <w:tblPr>
        <w:tblStyle w:val="a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1"/>
        <w:gridCol w:w="2520"/>
        <w:gridCol w:w="1895"/>
        <w:gridCol w:w="1392"/>
        <w:gridCol w:w="1814"/>
        <w:gridCol w:w="1228"/>
        <w:gridCol w:w="2193"/>
        <w:gridCol w:w="1596"/>
        <w:gridCol w:w="901"/>
      </w:tblGrid>
      <w:tr w:rsidR="00A17C1C" w:rsidRPr="004E3379" w14:paraId="6CBD6E75" w14:textId="77777777" w:rsidTr="00793D6D">
        <w:tc>
          <w:tcPr>
            <w:tcW w:w="147" w:type="pct"/>
            <w:shd w:val="clear" w:color="auto" w:fill="auto"/>
            <w:vAlign w:val="center"/>
          </w:tcPr>
          <w:p w14:paraId="17F37D4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5D4E5F88" w14:textId="0560ED51" w:rsidR="00A17C1C" w:rsidRPr="004E3379" w:rsidRDefault="00793D6D" w:rsidP="008F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Name of</w:t>
            </w:r>
            <w:r w:rsidR="008F14A9"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E3379">
              <w:rPr>
                <w:rFonts w:ascii="Arial" w:hAnsi="Arial" w:cs="Arial"/>
                <w:color w:val="010000"/>
                <w:sz w:val="20"/>
              </w:rPr>
              <w:t>Organization/Individual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2B3BCC0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Relationship with the company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047E6C6" w14:textId="78954E51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NSH No.*, Date of issue, Place of issue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16D25C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34E1F47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Time of transaction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712A92F" w14:textId="1F3622F1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No.</w:t>
            </w:r>
            <w:r w:rsidR="008F14A9" w:rsidRPr="004E3379">
              <w:rPr>
                <w:rFonts w:ascii="Arial" w:hAnsi="Arial" w:cs="Arial"/>
                <w:color w:val="010000"/>
                <w:sz w:val="20"/>
              </w:rPr>
              <w:t xml:space="preserve"> on approval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 (including date of promulgation, if any)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1F12100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Content, quantity, total transaction value (VND)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A8BEE4B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Notes</w:t>
            </w:r>
          </w:p>
          <w:p w14:paraId="75417F4C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</w:tr>
      <w:tr w:rsidR="00A17C1C" w:rsidRPr="004E3379" w14:paraId="4377E058" w14:textId="77777777" w:rsidTr="00793D6D">
        <w:tc>
          <w:tcPr>
            <w:tcW w:w="147" w:type="pct"/>
            <w:shd w:val="clear" w:color="auto" w:fill="auto"/>
            <w:vAlign w:val="center"/>
          </w:tcPr>
          <w:p w14:paraId="3A43756A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23.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1513F6B" w14:textId="5167B6C7" w:rsidR="00A17C1C" w:rsidRPr="004E3379" w:rsidRDefault="00134906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Matterhorn Hotel &amp; Resort Management Joint Stock Compan</w:t>
            </w:r>
            <w:r w:rsidR="00793D6D" w:rsidRPr="004E3379">
              <w:rPr>
                <w:rFonts w:ascii="Arial" w:hAnsi="Arial" w:cs="Arial"/>
                <w:color w:val="010000"/>
                <w:sz w:val="20"/>
              </w:rPr>
              <w:t>y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4FAADE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Has the same Major shareholders/key manager members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FED91EA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bCs/>
                <w:color w:val="010000"/>
                <w:sz w:val="20"/>
              </w:rPr>
              <w:t>0109840550</w:t>
            </w:r>
          </w:p>
          <w:p w14:paraId="6DBFA7AC" w14:textId="12DBCD0F" w:rsidR="00A17C1C" w:rsidRPr="004E3379" w:rsidRDefault="00793D6D" w:rsidP="00DD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 xml:space="preserve">first issued by </w:t>
            </w:r>
            <w:r w:rsidR="00134906" w:rsidRPr="004E3379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4E3379">
              <w:rPr>
                <w:rFonts w:ascii="Arial" w:hAnsi="Arial" w:cs="Arial"/>
                <w:color w:val="010000"/>
                <w:sz w:val="20"/>
              </w:rPr>
              <w:t xml:space="preserve">Department of Planning and Investment of Ha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Noi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DD1599" w:rsidRPr="004E3379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>December 01, 2021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C906AF1" w14:textId="77777777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lastRenderedPageBreak/>
              <w:t xml:space="preserve">4th floor, Sunshine Center Building, No. 16 Pham Hung Road, My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2 Ward, Nam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4E3379">
              <w:rPr>
                <w:rFonts w:ascii="Arial" w:hAnsi="Arial" w:cs="Arial"/>
                <w:color w:val="010000"/>
                <w:sz w:val="20"/>
              </w:rPr>
              <w:t>Liem</w:t>
            </w:r>
            <w:proofErr w:type="spellEnd"/>
            <w:r w:rsidRPr="004E3379">
              <w:rPr>
                <w:rFonts w:ascii="Arial" w:hAnsi="Arial" w:cs="Arial"/>
                <w:color w:val="010000"/>
                <w:sz w:val="20"/>
              </w:rPr>
              <w:t xml:space="preserve"> District, Hanoi, Vietnam.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A9C1B37" w14:textId="77777777" w:rsidR="00DD1599" w:rsidRPr="004E3379" w:rsidRDefault="00DD1599" w:rsidP="00DD1599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From January 01, 2022 -December 31, 2022</w:t>
            </w:r>
          </w:p>
          <w:p w14:paraId="07560BA1" w14:textId="49C6D848" w:rsidR="00A17C1C" w:rsidRPr="004E3379" w:rsidRDefault="00A17C1C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0B08D225" w14:textId="77777777" w:rsidR="00A17C1C" w:rsidRPr="004E3379" w:rsidRDefault="00A17C1C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C7280D3" w14:textId="3B4D4A8D" w:rsidR="00A17C1C" w:rsidRPr="004E3379" w:rsidRDefault="00793D6D" w:rsidP="0079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E3379">
              <w:rPr>
                <w:rFonts w:ascii="Arial" w:hAnsi="Arial" w:cs="Arial"/>
                <w:color w:val="010000"/>
                <w:sz w:val="20"/>
              </w:rPr>
              <w:t>1,843,868,412 Provision of construction and installation services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FC4FF02" w14:textId="77777777" w:rsidR="00A17C1C" w:rsidRPr="004E3379" w:rsidRDefault="00A17C1C" w:rsidP="00793D6D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8E66A1B" w14:textId="34592EF8" w:rsidR="00A17C1C" w:rsidRPr="004E3379" w:rsidRDefault="00134906" w:rsidP="009E1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lastRenderedPageBreak/>
        <w:t>I</w:t>
      </w:r>
      <w:r w:rsidR="00793D6D" w:rsidRPr="004E3379">
        <w:rPr>
          <w:rFonts w:ascii="Arial" w:hAnsi="Arial" w:cs="Arial"/>
          <w:color w:val="010000"/>
          <w:sz w:val="20"/>
        </w:rPr>
        <w:t xml:space="preserve">n Part VIII,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="00793D6D" w:rsidRPr="004E3379">
        <w:rPr>
          <w:rFonts w:ascii="Arial" w:hAnsi="Arial" w:cs="Arial"/>
          <w:color w:val="010000"/>
          <w:sz w:val="20"/>
        </w:rPr>
        <w:t>1. List of PDMR and affiliated persons of PDMR</w:t>
      </w:r>
      <w:r w:rsidRPr="004E3379">
        <w:rPr>
          <w:rFonts w:ascii="Arial" w:hAnsi="Arial" w:cs="Arial"/>
          <w:color w:val="010000"/>
          <w:sz w:val="20"/>
        </w:rPr>
        <w:t xml:space="preserve">, Supplement the share ownership </w:t>
      </w:r>
      <w:r w:rsidR="006A5283" w:rsidRPr="004E3379">
        <w:rPr>
          <w:rFonts w:ascii="Arial" w:hAnsi="Arial" w:cs="Arial"/>
          <w:color w:val="010000"/>
          <w:sz w:val="20"/>
        </w:rPr>
        <w:t xml:space="preserve">volume and rate </w:t>
      </w:r>
      <w:r w:rsidRPr="004E3379">
        <w:rPr>
          <w:rFonts w:ascii="Arial" w:hAnsi="Arial" w:cs="Arial"/>
          <w:color w:val="010000"/>
          <w:sz w:val="20"/>
        </w:rPr>
        <w:t xml:space="preserve">at the end of the period of Mr. Nguyen </w:t>
      </w:r>
      <w:proofErr w:type="spellStart"/>
      <w:r w:rsidRPr="004E3379">
        <w:rPr>
          <w:rFonts w:ascii="Arial" w:hAnsi="Arial" w:cs="Arial"/>
          <w:color w:val="010000"/>
          <w:sz w:val="20"/>
        </w:rPr>
        <w:t>Dinh</w:t>
      </w:r>
      <w:proofErr w:type="spellEnd"/>
      <w:r w:rsidRPr="004E3379">
        <w:rPr>
          <w:rFonts w:ascii="Arial" w:hAnsi="Arial" w:cs="Arial"/>
          <w:color w:val="010000"/>
          <w:sz w:val="20"/>
        </w:rPr>
        <w:t xml:space="preserve"> Duc </w:t>
      </w:r>
      <w:r w:rsidR="006A5283" w:rsidRPr="004E3379">
        <w:rPr>
          <w:rFonts w:ascii="Arial" w:hAnsi="Arial" w:cs="Arial"/>
          <w:color w:val="010000"/>
          <w:sz w:val="20"/>
        </w:rPr>
        <w:t>(</w:t>
      </w:r>
      <w:r w:rsidRPr="004E3379">
        <w:rPr>
          <w:rFonts w:ascii="Arial" w:hAnsi="Arial" w:cs="Arial"/>
          <w:color w:val="010000"/>
          <w:sz w:val="20"/>
        </w:rPr>
        <w:t>1,912,500 shares, 2.25%</w:t>
      </w:r>
      <w:r w:rsidR="004E3379" w:rsidRPr="004E3379">
        <w:rPr>
          <w:rFonts w:ascii="Arial" w:hAnsi="Arial" w:cs="Arial"/>
          <w:color w:val="010000"/>
          <w:sz w:val="20"/>
        </w:rPr>
        <w:t>)</w:t>
      </w:r>
      <w:r w:rsidRPr="004E3379">
        <w:rPr>
          <w:rFonts w:ascii="Arial" w:hAnsi="Arial" w:cs="Arial"/>
          <w:color w:val="010000"/>
          <w:sz w:val="20"/>
        </w:rPr>
        <w:t xml:space="preserve">, and Ms. Do Thi </w:t>
      </w:r>
      <w:proofErr w:type="spellStart"/>
      <w:r w:rsidRPr="004E3379">
        <w:rPr>
          <w:rFonts w:ascii="Arial" w:hAnsi="Arial" w:cs="Arial"/>
          <w:color w:val="010000"/>
          <w:sz w:val="20"/>
        </w:rPr>
        <w:t>Lua</w:t>
      </w:r>
      <w:proofErr w:type="spellEnd"/>
      <w:r w:rsidRPr="004E3379">
        <w:rPr>
          <w:rFonts w:ascii="Arial" w:hAnsi="Arial" w:cs="Arial"/>
          <w:color w:val="010000"/>
          <w:sz w:val="20"/>
        </w:rPr>
        <w:t xml:space="preserve"> </w:t>
      </w:r>
      <w:r w:rsidR="004E3379" w:rsidRPr="004E3379">
        <w:rPr>
          <w:rFonts w:ascii="Arial" w:hAnsi="Arial" w:cs="Arial"/>
          <w:color w:val="010000"/>
          <w:sz w:val="20"/>
        </w:rPr>
        <w:t>(</w:t>
      </w:r>
      <w:r w:rsidRPr="004E3379">
        <w:rPr>
          <w:rFonts w:ascii="Arial" w:hAnsi="Arial" w:cs="Arial"/>
          <w:color w:val="010000"/>
          <w:sz w:val="20"/>
        </w:rPr>
        <w:t>3,644,900 shares, 4.29%</w:t>
      </w:r>
      <w:r w:rsidR="004E3379" w:rsidRPr="004E3379">
        <w:rPr>
          <w:rFonts w:ascii="Arial" w:hAnsi="Arial" w:cs="Arial"/>
          <w:color w:val="010000"/>
          <w:sz w:val="20"/>
        </w:rPr>
        <w:t>)</w:t>
      </w:r>
    </w:p>
    <w:p w14:paraId="6A817B5A" w14:textId="3EC699D5" w:rsidR="00A17C1C" w:rsidRPr="004E3379" w:rsidRDefault="00793D6D" w:rsidP="009E1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3379">
        <w:rPr>
          <w:rFonts w:ascii="Arial" w:hAnsi="Arial" w:cs="Arial"/>
          <w:color w:val="010000"/>
          <w:sz w:val="20"/>
        </w:rPr>
        <w:t xml:space="preserve">Remove No. 22 and 24 in Part VII,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 xml:space="preserve">2: Transactions between the company and </w:t>
      </w:r>
      <w:r w:rsidR="004E3379" w:rsidRPr="004E3379">
        <w:rPr>
          <w:rFonts w:ascii="Arial" w:hAnsi="Arial" w:cs="Arial"/>
          <w:color w:val="010000"/>
          <w:sz w:val="20"/>
        </w:rPr>
        <w:t>affiliated persons</w:t>
      </w:r>
      <w:r w:rsidRPr="004E3379">
        <w:rPr>
          <w:rFonts w:ascii="Arial" w:hAnsi="Arial" w:cs="Arial"/>
          <w:color w:val="010000"/>
          <w:sz w:val="20"/>
        </w:rPr>
        <w:t xml:space="preserve"> of the company; or between the company and major shareholders, PDMR, </w:t>
      </w:r>
      <w:r w:rsidR="004E3379" w:rsidRPr="004E3379">
        <w:rPr>
          <w:rFonts w:ascii="Arial" w:hAnsi="Arial" w:cs="Arial"/>
          <w:color w:val="010000"/>
          <w:sz w:val="20"/>
        </w:rPr>
        <w:t xml:space="preserve">affiliated persons </w:t>
      </w:r>
      <w:r w:rsidRPr="004E3379">
        <w:rPr>
          <w:rFonts w:ascii="Arial" w:hAnsi="Arial" w:cs="Arial"/>
          <w:color w:val="010000"/>
          <w:sz w:val="20"/>
        </w:rPr>
        <w:t xml:space="preserve">of PDMR. Also, remove No. 14, 15, and 16 in Part VII, </w:t>
      </w:r>
      <w:r w:rsidR="00726E95" w:rsidRPr="004E3379">
        <w:rPr>
          <w:rFonts w:ascii="Arial" w:hAnsi="Arial" w:cs="Arial"/>
          <w:color w:val="010000"/>
          <w:sz w:val="20"/>
        </w:rPr>
        <w:t xml:space="preserve">Section </w:t>
      </w:r>
      <w:r w:rsidRPr="004E3379">
        <w:rPr>
          <w:rFonts w:ascii="Arial" w:hAnsi="Arial" w:cs="Arial"/>
          <w:color w:val="010000"/>
          <w:sz w:val="20"/>
        </w:rPr>
        <w:t xml:space="preserve">3. Transactions between PDMR of the company, </w:t>
      </w:r>
      <w:r w:rsidR="004E3379" w:rsidRPr="004E3379">
        <w:rPr>
          <w:rFonts w:ascii="Arial" w:hAnsi="Arial" w:cs="Arial"/>
          <w:color w:val="010000"/>
          <w:sz w:val="20"/>
        </w:rPr>
        <w:t>affiliated persons</w:t>
      </w:r>
      <w:r w:rsidRPr="004E3379">
        <w:rPr>
          <w:rFonts w:ascii="Arial" w:hAnsi="Arial" w:cs="Arial"/>
          <w:color w:val="010000"/>
          <w:sz w:val="20"/>
        </w:rPr>
        <w:t xml:space="preserve"> of PDMR, and subsidiar</w:t>
      </w:r>
      <w:r w:rsidR="004E3379" w:rsidRPr="004E3379">
        <w:rPr>
          <w:rFonts w:ascii="Arial" w:hAnsi="Arial" w:cs="Arial"/>
          <w:color w:val="010000"/>
          <w:sz w:val="20"/>
        </w:rPr>
        <w:t xml:space="preserve">ies, companies </w:t>
      </w:r>
      <w:r w:rsidRPr="004E3379">
        <w:rPr>
          <w:rFonts w:ascii="Arial" w:hAnsi="Arial" w:cs="Arial"/>
          <w:color w:val="010000"/>
          <w:sz w:val="20"/>
        </w:rPr>
        <w:t xml:space="preserve">controlled by the company in the Annual Corporate Governance </w:t>
      </w:r>
      <w:proofErr w:type="spellStart"/>
      <w:r w:rsidRPr="004E3379">
        <w:rPr>
          <w:rFonts w:ascii="Arial" w:hAnsi="Arial" w:cs="Arial"/>
          <w:color w:val="010000"/>
          <w:sz w:val="20"/>
        </w:rPr>
        <w:t>Repor</w:t>
      </w:r>
      <w:proofErr w:type="spellEnd"/>
      <w:r w:rsidRPr="004E3379">
        <w:rPr>
          <w:rFonts w:ascii="Arial" w:hAnsi="Arial" w:cs="Arial"/>
          <w:color w:val="010000"/>
          <w:sz w:val="20"/>
        </w:rPr>
        <w:t xml:space="preserve"> 2022 (as this content did not arise during the year 2022).</w:t>
      </w:r>
    </w:p>
    <w:sectPr w:rsidR="00A17C1C" w:rsidRPr="004E3379" w:rsidSect="00793D6D">
      <w:pgSz w:w="16840" w:h="11909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0C"/>
    <w:multiLevelType w:val="multilevel"/>
    <w:tmpl w:val="5546FA6A"/>
    <w:lvl w:ilvl="0">
      <w:start w:val="1"/>
      <w:numFmt w:val="bullet"/>
      <w:lvlText w:val="❖"/>
      <w:lvlJc w:val="left"/>
      <w:pPr>
        <w:ind w:left="78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72BE3"/>
    <w:multiLevelType w:val="multilevel"/>
    <w:tmpl w:val="BC30EEC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EE"/>
    <w:multiLevelType w:val="multilevel"/>
    <w:tmpl w:val="905470CE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6CE"/>
    <w:multiLevelType w:val="multilevel"/>
    <w:tmpl w:val="0BFAED6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301657"/>
    <w:multiLevelType w:val="multilevel"/>
    <w:tmpl w:val="6F4EA0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34A7"/>
    <w:multiLevelType w:val="multilevel"/>
    <w:tmpl w:val="2C0644A4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1D1C"/>
    <w:multiLevelType w:val="multilevel"/>
    <w:tmpl w:val="D896AD46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1C"/>
    <w:rsid w:val="000B5BC0"/>
    <w:rsid w:val="00126CD8"/>
    <w:rsid w:val="00134906"/>
    <w:rsid w:val="00175422"/>
    <w:rsid w:val="0020012C"/>
    <w:rsid w:val="00200E19"/>
    <w:rsid w:val="00497236"/>
    <w:rsid w:val="004E3379"/>
    <w:rsid w:val="005A7D23"/>
    <w:rsid w:val="006A5283"/>
    <w:rsid w:val="00706044"/>
    <w:rsid w:val="00726E95"/>
    <w:rsid w:val="007819CC"/>
    <w:rsid w:val="00793D6D"/>
    <w:rsid w:val="007C3AFB"/>
    <w:rsid w:val="00830499"/>
    <w:rsid w:val="00845ACB"/>
    <w:rsid w:val="008C763B"/>
    <w:rsid w:val="008F14A9"/>
    <w:rsid w:val="009E1625"/>
    <w:rsid w:val="00A17C1C"/>
    <w:rsid w:val="00AD0DAB"/>
    <w:rsid w:val="00B34D08"/>
    <w:rsid w:val="00B720A2"/>
    <w:rsid w:val="00C1211C"/>
    <w:rsid w:val="00C33BB4"/>
    <w:rsid w:val="00D33D41"/>
    <w:rsid w:val="00D70547"/>
    <w:rsid w:val="00D85632"/>
    <w:rsid w:val="00DD1599"/>
    <w:rsid w:val="00EF7F52"/>
    <w:rsid w:val="00F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98E13"/>
  <w15:docId w15:val="{FFB9A003-C554-405B-90DA-26E23A83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1QpUMBTSDJdHq/t8txVm+JdKBg==">CgMxLjA4AHIhMVBqNVY1SjFOR3l3bGoyRjIxVU5IYnN2UENGTXczcDRy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2225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32</cp:revision>
  <dcterms:created xsi:type="dcterms:W3CDTF">2024-01-15T07:15:00Z</dcterms:created>
  <dcterms:modified xsi:type="dcterms:W3CDTF">2024-01-16T03:13:00Z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e38eaf351af6cf979177d76a76b644f6f795693a56dfab372955fc7c42d1a74f</vt:lpwstr>
  </property>
</Properties>
</file>