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ABC1" w14:textId="24FF6FFB" w:rsidR="00564D71" w:rsidRPr="00EB1226" w:rsidRDefault="00D170D3" w:rsidP="005870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16"/>
        </w:rPr>
      </w:pPr>
      <w:r w:rsidRPr="00EB1226">
        <w:rPr>
          <w:rFonts w:ascii="Arial" w:hAnsi="Arial" w:cs="Arial"/>
          <w:b/>
          <w:color w:val="010000"/>
          <w:sz w:val="20"/>
        </w:rPr>
        <w:t>TNG: Periodical information disclosure on the payment of bond principal and interest in 2023</w:t>
      </w:r>
    </w:p>
    <w:p w14:paraId="6990088B" w14:textId="77777777" w:rsidR="00564D71" w:rsidRPr="00EB1226" w:rsidRDefault="00D170D3" w:rsidP="005870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On January 10, 2024, TNG Investment and Trading JSC announced Official Dispatch No. 22/BC-TNG on periodic information disclosure on payment of bond principal and interest as follows:</w:t>
      </w:r>
    </w:p>
    <w:p w14:paraId="55A49908" w14:textId="44C94273" w:rsidR="00564D71" w:rsidRPr="00EB1226" w:rsidRDefault="00D170D3" w:rsidP="005870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0"/>
          <w:tab w:val="left" w:pos="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 xml:space="preserve">Information of </w:t>
      </w:r>
      <w:r w:rsidR="005704EB" w:rsidRPr="00EB1226">
        <w:rPr>
          <w:rFonts w:ascii="Arial" w:hAnsi="Arial" w:cs="Arial"/>
          <w:color w:val="010000"/>
          <w:sz w:val="20"/>
        </w:rPr>
        <w:t xml:space="preserve">the </w:t>
      </w:r>
      <w:r w:rsidRPr="00EB1226">
        <w:rPr>
          <w:rFonts w:ascii="Arial" w:hAnsi="Arial" w:cs="Arial"/>
          <w:color w:val="010000"/>
          <w:sz w:val="20"/>
        </w:rPr>
        <w:t>Company:</w:t>
      </w:r>
    </w:p>
    <w:p w14:paraId="268FAE43" w14:textId="77777777" w:rsidR="00564D71" w:rsidRPr="00EB1226" w:rsidRDefault="00D170D3" w:rsidP="00587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  <w:tab w:val="left" w:pos="967"/>
          <w:tab w:val="left" w:pos="93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Company’s name: TNG Investment and Trading JSC</w:t>
      </w:r>
    </w:p>
    <w:p w14:paraId="711CF875" w14:textId="77777777" w:rsidR="00564D71" w:rsidRPr="00EB1226" w:rsidRDefault="00D170D3" w:rsidP="00587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  <w:tab w:val="left" w:pos="972"/>
          <w:tab w:val="left" w:pos="4866"/>
          <w:tab w:val="left" w:pos="93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Securities code: TNG</w:t>
      </w:r>
    </w:p>
    <w:p w14:paraId="7F74A293" w14:textId="77777777" w:rsidR="00564D71" w:rsidRPr="00EB1226" w:rsidRDefault="00D170D3" w:rsidP="00587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  <w:tab w:val="left" w:pos="972"/>
          <w:tab w:val="left" w:pos="100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Business registration number: 4600305723 first registered on January 2, 2003.</w:t>
      </w:r>
    </w:p>
    <w:p w14:paraId="388DEE32" w14:textId="37D1D1CB" w:rsidR="00564D71" w:rsidRPr="00EB1226" w:rsidRDefault="00D170D3" w:rsidP="00587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 xml:space="preserve">Business type: </w:t>
      </w:r>
      <w:r w:rsidR="005704EB" w:rsidRPr="00EB1226">
        <w:rPr>
          <w:rFonts w:ascii="Arial" w:hAnsi="Arial" w:cs="Arial"/>
          <w:color w:val="010000"/>
          <w:sz w:val="20"/>
        </w:rPr>
        <w:t>Listed p</w:t>
      </w:r>
      <w:r w:rsidRPr="00EB1226">
        <w:rPr>
          <w:rFonts w:ascii="Arial" w:hAnsi="Arial" w:cs="Arial"/>
          <w:color w:val="010000"/>
          <w:sz w:val="20"/>
        </w:rPr>
        <w:t>ublic joint-stock company;</w:t>
      </w:r>
    </w:p>
    <w:p w14:paraId="37F7B354" w14:textId="77777777" w:rsidR="00564D71" w:rsidRPr="00EB1226" w:rsidRDefault="00D170D3" w:rsidP="00587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Head office address: No. 434/1 Bac Kan Street - Hoang Van Thu Ward - Thai Nguyen City - Thai Nguyen Province</w:t>
      </w:r>
    </w:p>
    <w:p w14:paraId="34A77C13" w14:textId="77777777" w:rsidR="00564D71" w:rsidRPr="00EB1226" w:rsidRDefault="00D170D3" w:rsidP="005870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Payment of bond principal and interest:</w:t>
      </w:r>
    </w:p>
    <w:p w14:paraId="184FC796" w14:textId="2A1B0FF2" w:rsidR="00564D71" w:rsidRPr="00EB1226" w:rsidRDefault="00D170D3" w:rsidP="005870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Reporting period: 2023 (from January 1, 2023 to December 31, 2023)</w:t>
      </w:r>
    </w:p>
    <w:p w14:paraId="40875D3D" w14:textId="4D918039" w:rsidR="00564D71" w:rsidRPr="00EB1226" w:rsidRDefault="00D170D3" w:rsidP="005870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Report on payment of principal and interest of</w:t>
      </w:r>
      <w:r w:rsidR="0058700A" w:rsidRPr="00EB1226">
        <w:rPr>
          <w:rFonts w:ascii="Arial" w:hAnsi="Arial" w:cs="Arial"/>
          <w:color w:val="010000"/>
          <w:sz w:val="20"/>
        </w:rPr>
        <w:t xml:space="preserve"> </w:t>
      </w:r>
      <w:r w:rsidRPr="00EB1226">
        <w:rPr>
          <w:rFonts w:ascii="Arial" w:hAnsi="Arial" w:cs="Arial"/>
          <w:color w:val="010000"/>
          <w:sz w:val="20"/>
        </w:rPr>
        <w:t>bonds</w:t>
      </w:r>
    </w:p>
    <w:p w14:paraId="2410BF5C" w14:textId="77777777" w:rsidR="00564D71" w:rsidRPr="00EB1226" w:rsidRDefault="00D170D3" w:rsidP="005870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EB1226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"/>
        <w:gridCol w:w="1910"/>
        <w:gridCol w:w="468"/>
        <w:gridCol w:w="804"/>
        <w:gridCol w:w="670"/>
        <w:gridCol w:w="1222"/>
        <w:gridCol w:w="1222"/>
        <w:gridCol w:w="634"/>
        <w:gridCol w:w="820"/>
        <w:gridCol w:w="1044"/>
        <w:gridCol w:w="1044"/>
        <w:gridCol w:w="680"/>
        <w:gridCol w:w="1222"/>
        <w:gridCol w:w="1222"/>
        <w:gridCol w:w="1241"/>
        <w:gridCol w:w="1116"/>
      </w:tblGrid>
      <w:tr w:rsidR="00EB1226" w:rsidRPr="00EB1226" w14:paraId="3EDF83E5" w14:textId="192DCC29" w:rsidTr="00EB1226">
        <w:trPr>
          <w:jc w:val="center"/>
        </w:trPr>
        <w:tc>
          <w:tcPr>
            <w:tcW w:w="86" w:type="pct"/>
            <w:vMerge w:val="restart"/>
            <w:shd w:val="clear" w:color="auto" w:fill="auto"/>
            <w:vAlign w:val="center"/>
          </w:tcPr>
          <w:p w14:paraId="3189E9DD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No.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12DD9B07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Bond code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</w:tcPr>
          <w:p w14:paraId="5A9129EB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Term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0E01F61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Issuance date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7C49878B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Currency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2BE1E77E" w14:textId="09D7A365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Issuance value (according to par value)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147A9A5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Outstanding value</w:t>
            </w:r>
          </w:p>
          <w:p w14:paraId="3E7F3BEB" w14:textId="4DE843F2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(according to par value)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14:paraId="322A7113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Interest payment term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14:paraId="2140C36A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Planned payment date</w:t>
            </w:r>
          </w:p>
        </w:tc>
        <w:tc>
          <w:tcPr>
            <w:tcW w:w="888" w:type="pct"/>
            <w:gridSpan w:val="3"/>
            <w:shd w:val="clear" w:color="auto" w:fill="auto"/>
            <w:vAlign w:val="center"/>
          </w:tcPr>
          <w:p w14:paraId="1E9B3444" w14:textId="245BCDB6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Interest payment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14:paraId="2572C440" w14:textId="748DF018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Principal payment</w:t>
            </w:r>
          </w:p>
        </w:tc>
        <w:tc>
          <w:tcPr>
            <w:tcW w:w="358" w:type="pct"/>
            <w:vAlign w:val="center"/>
          </w:tcPr>
          <w:p w14:paraId="0CFDF486" w14:textId="0FAB7BF9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Reasons for late/non-payment of principal and interest (if any)</w:t>
            </w:r>
          </w:p>
        </w:tc>
      </w:tr>
      <w:tr w:rsidR="00EB1226" w:rsidRPr="00EB1226" w14:paraId="199FD639" w14:textId="059A71EE" w:rsidTr="00EB1226">
        <w:trPr>
          <w:jc w:val="center"/>
        </w:trPr>
        <w:tc>
          <w:tcPr>
            <w:tcW w:w="86" w:type="pct"/>
            <w:vMerge/>
            <w:shd w:val="clear" w:color="auto" w:fill="auto"/>
            <w:vAlign w:val="center"/>
          </w:tcPr>
          <w:p w14:paraId="1FD3CE52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1B9EE95F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150" w:type="pct"/>
            <w:vMerge/>
            <w:shd w:val="clear" w:color="auto" w:fill="auto"/>
            <w:vAlign w:val="center"/>
          </w:tcPr>
          <w:p w14:paraId="3A6BA339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E61A702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1350E7BF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21D75312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5C9A945B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14:paraId="313A577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639C24D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10DFD08D" w14:textId="3D30058C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Total amount payable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5507D1F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Paid amount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DD0E8A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Actual payment date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A839CC6" w14:textId="4DECA68B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Total amount payable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6222D3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Paid amount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82CCC2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Actual payment date</w:t>
            </w:r>
          </w:p>
        </w:tc>
        <w:tc>
          <w:tcPr>
            <w:tcW w:w="358" w:type="pct"/>
          </w:tcPr>
          <w:p w14:paraId="1111624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16"/>
                <w:szCs w:val="21"/>
              </w:rPr>
            </w:pPr>
          </w:p>
        </w:tc>
      </w:tr>
      <w:tr w:rsidR="00EB1226" w:rsidRPr="00EB1226" w14:paraId="75966A2C" w14:textId="62F2D9DC" w:rsidTr="00EB1226">
        <w:trPr>
          <w:jc w:val="center"/>
        </w:trPr>
        <w:tc>
          <w:tcPr>
            <w:tcW w:w="86" w:type="pct"/>
            <w:shd w:val="clear" w:color="auto" w:fill="auto"/>
            <w:vAlign w:val="center"/>
          </w:tcPr>
          <w:p w14:paraId="23EA0015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311E205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TNGH2023001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018C317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 xml:space="preserve">3 </w:t>
            </w: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lastRenderedPageBreak/>
              <w:t>years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12B11" w14:textId="3637BE7A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eastAsia="Arial" w:hAnsi="Arial" w:cs="Arial"/>
                <w:color w:val="010000"/>
                <w:sz w:val="16"/>
                <w:szCs w:val="21"/>
              </w:rPr>
              <w:lastRenderedPageBreak/>
              <w:t xml:space="preserve">September </w:t>
            </w:r>
            <w:r w:rsidRPr="00EB1226">
              <w:rPr>
                <w:rFonts w:ascii="Arial" w:eastAsia="Arial" w:hAnsi="Arial" w:cs="Arial"/>
                <w:color w:val="010000"/>
                <w:sz w:val="16"/>
                <w:szCs w:val="21"/>
              </w:rPr>
              <w:lastRenderedPageBreak/>
              <w:t>30, 2020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4DDD941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lastRenderedPageBreak/>
              <w:t>VND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DE487A6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334E10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A93E1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Term 10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DBF6720" w14:textId="30F00BB9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 xml:space="preserve">March 31, </w:t>
            </w: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lastRenderedPageBreak/>
              <w:t>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2E3F2A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lastRenderedPageBreak/>
              <w:t>3,657,778,082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DE06A61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3,657,778,082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55DB4D2" w14:textId="70EF53BD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 xml:space="preserve">March </w:t>
            </w: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lastRenderedPageBreak/>
              <w:t>31, 2023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EED53A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lastRenderedPageBreak/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76CC2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F825226" w14:textId="77777777" w:rsidR="00EB1226" w:rsidRPr="00EB1226" w:rsidRDefault="00EB1226" w:rsidP="00EB122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358" w:type="pct"/>
          </w:tcPr>
          <w:p w14:paraId="199CB7FF" w14:textId="77777777" w:rsidR="00EB1226" w:rsidRPr="00EB1226" w:rsidRDefault="00EB1226" w:rsidP="00EB122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</w:tr>
      <w:tr w:rsidR="00EB1226" w:rsidRPr="00EB1226" w14:paraId="48D29052" w14:textId="2C4B7AC5" w:rsidTr="00EB1226">
        <w:trPr>
          <w:jc w:val="center"/>
        </w:trPr>
        <w:tc>
          <w:tcPr>
            <w:tcW w:w="86" w:type="pct"/>
            <w:shd w:val="clear" w:color="auto" w:fill="auto"/>
            <w:vAlign w:val="center"/>
          </w:tcPr>
          <w:p w14:paraId="26740941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C93D269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TNGH2023001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DFBF12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3 years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5EDA9B" w14:textId="218B8FD0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eastAsia="Arial" w:hAnsi="Arial" w:cs="Arial"/>
                <w:color w:val="010000"/>
                <w:sz w:val="16"/>
                <w:szCs w:val="21"/>
              </w:rPr>
              <w:t>September 30, 2020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F52EB2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VND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30D39F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D7536EF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4C93AE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Term 11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6E48B3A" w14:textId="6AA17FBA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June 30, 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8BE0078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3,781,073,973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C24D19D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3,781,073,973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8A3B97" w14:textId="3745A79C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June 29, 2023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11CFB9B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FED2494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7A10F3F" w14:textId="77777777" w:rsidR="00EB1226" w:rsidRPr="00EB1226" w:rsidRDefault="00EB1226" w:rsidP="00EB122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  <w:tc>
          <w:tcPr>
            <w:tcW w:w="358" w:type="pct"/>
          </w:tcPr>
          <w:p w14:paraId="66B195D4" w14:textId="77777777" w:rsidR="00EB1226" w:rsidRPr="00EB1226" w:rsidRDefault="00EB1226" w:rsidP="00EB122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</w:p>
        </w:tc>
      </w:tr>
      <w:tr w:rsidR="00EB1226" w:rsidRPr="00EB1226" w14:paraId="13E51695" w14:textId="45CDE40C" w:rsidTr="00EB1226">
        <w:trPr>
          <w:jc w:val="center"/>
        </w:trPr>
        <w:tc>
          <w:tcPr>
            <w:tcW w:w="86" w:type="pct"/>
            <w:shd w:val="clear" w:color="auto" w:fill="auto"/>
            <w:vAlign w:val="center"/>
          </w:tcPr>
          <w:p w14:paraId="50F7689D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E752C2C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TNGH2023001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02C655C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3 years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3937F0" w14:textId="105517BE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eastAsia="Arial" w:hAnsi="Arial" w:cs="Arial"/>
                <w:color w:val="010000"/>
                <w:sz w:val="16"/>
                <w:szCs w:val="21"/>
              </w:rPr>
              <w:t>September 30, 2020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823D0E5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VND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111D1CE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3AACC43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A6B0D11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Term 12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7E12023" w14:textId="146F33EC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October 02, 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29ACC2F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3,781,073,974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7980F6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3,781,073,974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F92A9B8" w14:textId="43FD3EA8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October 02, 2023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85DB80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242874D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bCs/>
                <w:color w:val="010000"/>
                <w:sz w:val="16"/>
                <w:szCs w:val="21"/>
              </w:rPr>
              <w:t>150,010,000,000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D4D91F4" w14:textId="2059EB43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16"/>
                <w:szCs w:val="21"/>
              </w:rPr>
            </w:pPr>
            <w:r w:rsidRPr="00EB1226">
              <w:rPr>
                <w:rFonts w:ascii="Arial" w:hAnsi="Arial" w:cs="Arial"/>
                <w:color w:val="010000"/>
                <w:sz w:val="16"/>
                <w:szCs w:val="21"/>
              </w:rPr>
              <w:t>October 02, 2023</w:t>
            </w:r>
          </w:p>
        </w:tc>
        <w:tc>
          <w:tcPr>
            <w:tcW w:w="358" w:type="pct"/>
          </w:tcPr>
          <w:p w14:paraId="06B267C5" w14:textId="77777777" w:rsidR="00EB1226" w:rsidRPr="00EB1226" w:rsidRDefault="00EB1226" w:rsidP="00EB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16"/>
                <w:szCs w:val="21"/>
              </w:rPr>
            </w:pPr>
          </w:p>
        </w:tc>
      </w:tr>
    </w:tbl>
    <w:p w14:paraId="5781D4C2" w14:textId="77777777" w:rsidR="00564D71" w:rsidRPr="00EB1226" w:rsidRDefault="00564D71" w:rsidP="0058700A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64D71" w:rsidRPr="00EB1226" w:rsidSect="0058700A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165"/>
    <w:multiLevelType w:val="multilevel"/>
    <w:tmpl w:val="4E8A73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F2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CA26AE"/>
    <w:multiLevelType w:val="multilevel"/>
    <w:tmpl w:val="10D40C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F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71"/>
    <w:rsid w:val="001E7233"/>
    <w:rsid w:val="00564D71"/>
    <w:rsid w:val="005704EB"/>
    <w:rsid w:val="0058700A"/>
    <w:rsid w:val="006C33B7"/>
    <w:rsid w:val="00D170D3"/>
    <w:rsid w:val="00D202C8"/>
    <w:rsid w:val="00E64021"/>
    <w:rsid w:val="00E95C08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FE2FF"/>
  <w15:docId w15:val="{A363EBE4-E54C-40C9-80DB-E59C17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eZmoNRNHrXb9013nHhQkfLlszw==">CgMxLjA4AHIhMS16ZkV5NDdxU2hYWjRqOGYtRWJjYndPZTZBYXhCN05n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1411</Characters>
  <Application>Microsoft Office Word</Application>
  <DocSecurity>0</DocSecurity>
  <Lines>128</Lines>
  <Paragraphs>83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2024-01-15T07:15:00Z</dcterms:created>
  <dcterms:modified xsi:type="dcterms:W3CDTF">2024-01-16T02:54:00Z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b638eb74479abae5929e2e1a8a1634cde41a3e2e24913d34d9ce4be3128bcdc8</vt:lpwstr>
  </property>
</Properties>
</file>