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0FFC9" w14:textId="77777777" w:rsidR="00371004" w:rsidRPr="004503A7" w:rsidRDefault="00371004" w:rsidP="0091454F">
      <w:pPr>
        <w:pStyle w:val="Vnbnnidung0"/>
        <w:tabs>
          <w:tab w:val="left" w:pos="360"/>
        </w:tabs>
        <w:spacing w:after="120" w:line="360" w:lineRule="auto"/>
        <w:ind w:firstLine="0"/>
        <w:rPr>
          <w:rFonts w:ascii="Arial" w:hAnsi="Arial" w:cs="Arial"/>
          <w:b/>
          <w:bCs/>
          <w:color w:val="010000"/>
        </w:rPr>
      </w:pPr>
      <w:r w:rsidRPr="004503A7">
        <w:rPr>
          <w:rFonts w:ascii="Arial" w:hAnsi="Arial" w:cs="Arial"/>
          <w:b/>
          <w:bCs/>
          <w:color w:val="010000"/>
        </w:rPr>
        <w:t>TV6:</w:t>
      </w:r>
      <w:r w:rsidRPr="004503A7">
        <w:rPr>
          <w:rFonts w:ascii="Arial" w:hAnsi="Arial" w:cs="Arial"/>
          <w:b/>
          <w:color w:val="010000"/>
        </w:rPr>
        <w:t xml:space="preserve"> Extraordinary General Mandate 2023</w:t>
      </w:r>
    </w:p>
    <w:p w14:paraId="2657E311" w14:textId="41126047" w:rsidR="00371004" w:rsidRPr="004503A7" w:rsidRDefault="00371004" w:rsidP="0091454F">
      <w:pPr>
        <w:pStyle w:val="Vnbnnidung0"/>
        <w:tabs>
          <w:tab w:val="left" w:pos="360"/>
        </w:tabs>
        <w:spacing w:after="120" w:line="360" w:lineRule="auto"/>
        <w:ind w:firstLine="0"/>
        <w:rPr>
          <w:rFonts w:ascii="Arial" w:hAnsi="Arial" w:cs="Arial"/>
          <w:bCs/>
          <w:color w:val="010000"/>
        </w:rPr>
      </w:pPr>
      <w:r w:rsidRPr="004503A7">
        <w:rPr>
          <w:rFonts w:ascii="Arial" w:hAnsi="Arial" w:cs="Arial"/>
          <w:color w:val="010000"/>
        </w:rPr>
        <w:t xml:space="preserve">On January 11, 2024, Thinh Vuong Electric Construction Investment and Trading Joint Stock Company announced Resolution No. 111/2024/TV6/NQ- DHDCD as follows: </w:t>
      </w:r>
    </w:p>
    <w:p w14:paraId="754127A5" w14:textId="319AC2F2" w:rsidR="00EB44BE" w:rsidRPr="004503A7" w:rsidRDefault="00435E16" w:rsidP="0091454F">
      <w:pPr>
        <w:pStyle w:val="Vnbnnidung0"/>
        <w:tabs>
          <w:tab w:val="left" w:pos="360"/>
        </w:tabs>
        <w:spacing w:after="120" w:line="360" w:lineRule="auto"/>
        <w:ind w:firstLine="0"/>
        <w:rPr>
          <w:rFonts w:ascii="Arial" w:hAnsi="Arial" w:cs="Arial"/>
          <w:color w:val="010000"/>
        </w:rPr>
      </w:pPr>
      <w:r w:rsidRPr="004503A7">
        <w:rPr>
          <w:rFonts w:ascii="Arial" w:hAnsi="Arial" w:cs="Arial"/>
          <w:color w:val="010000"/>
        </w:rPr>
        <w:t>Article 1: Approv</w:t>
      </w:r>
      <w:r w:rsidR="00F6707C" w:rsidRPr="004503A7">
        <w:rPr>
          <w:rFonts w:ascii="Arial" w:hAnsi="Arial" w:cs="Arial"/>
          <w:color w:val="010000"/>
        </w:rPr>
        <w:t>e</w:t>
      </w:r>
      <w:r w:rsidRPr="004503A7">
        <w:rPr>
          <w:rFonts w:ascii="Arial" w:hAnsi="Arial" w:cs="Arial"/>
          <w:color w:val="010000"/>
        </w:rPr>
        <w:t xml:space="preserve"> changing the address of the Company's headquarters</w:t>
      </w:r>
    </w:p>
    <w:p w14:paraId="5158F097" w14:textId="1AD204A8" w:rsidR="00EB44BE" w:rsidRPr="004503A7" w:rsidRDefault="00435E16" w:rsidP="0091454F">
      <w:pPr>
        <w:pStyle w:val="Vnbnnidung0"/>
        <w:tabs>
          <w:tab w:val="left" w:pos="360"/>
        </w:tabs>
        <w:spacing w:after="120" w:line="360" w:lineRule="auto"/>
        <w:ind w:firstLine="0"/>
        <w:rPr>
          <w:rFonts w:ascii="Arial" w:hAnsi="Arial" w:cs="Arial"/>
          <w:color w:val="010000"/>
        </w:rPr>
      </w:pPr>
      <w:r w:rsidRPr="004503A7">
        <w:rPr>
          <w:rFonts w:ascii="Arial" w:hAnsi="Arial" w:cs="Arial"/>
          <w:color w:val="010000"/>
        </w:rPr>
        <w:t>Former address: No. 32, B4 Street, An Loi Dong Ward, Thu Duc City, Ho Chi Minh</w:t>
      </w:r>
      <w:r w:rsidR="00F6707C" w:rsidRPr="004503A7">
        <w:rPr>
          <w:rFonts w:ascii="Arial" w:hAnsi="Arial" w:cs="Arial"/>
          <w:color w:val="010000"/>
        </w:rPr>
        <w:t xml:space="preserve"> City, Vietnam</w:t>
      </w:r>
    </w:p>
    <w:p w14:paraId="5C12A0E1" w14:textId="06096931" w:rsidR="00EB44BE" w:rsidRPr="004503A7" w:rsidRDefault="00435E16" w:rsidP="0091454F">
      <w:pPr>
        <w:pStyle w:val="Vnbnnidung0"/>
        <w:tabs>
          <w:tab w:val="left" w:pos="360"/>
        </w:tabs>
        <w:spacing w:after="120" w:line="360" w:lineRule="auto"/>
        <w:ind w:firstLine="0"/>
        <w:rPr>
          <w:rFonts w:ascii="Arial" w:hAnsi="Arial" w:cs="Arial"/>
          <w:color w:val="010000"/>
        </w:rPr>
      </w:pPr>
      <w:r w:rsidRPr="004503A7">
        <w:rPr>
          <w:rFonts w:ascii="Arial" w:hAnsi="Arial" w:cs="Arial"/>
          <w:color w:val="010000"/>
        </w:rPr>
        <w:t>New address: No. 3, 3 Thang 2 Street, Ward 11, District 10, Ho Chi Minh City, Vietnam</w:t>
      </w:r>
    </w:p>
    <w:p w14:paraId="51B2B147" w14:textId="542BF1C3" w:rsidR="00EB44BE" w:rsidRPr="004503A7" w:rsidRDefault="00435E16" w:rsidP="0091454F">
      <w:pPr>
        <w:pStyle w:val="Vnbnnidung0"/>
        <w:tabs>
          <w:tab w:val="left" w:pos="360"/>
        </w:tabs>
        <w:spacing w:after="120" w:line="360" w:lineRule="auto"/>
        <w:ind w:firstLine="0"/>
        <w:rPr>
          <w:rFonts w:ascii="Arial" w:hAnsi="Arial" w:cs="Arial"/>
          <w:color w:val="010000"/>
        </w:rPr>
      </w:pPr>
      <w:r w:rsidRPr="004503A7">
        <w:rPr>
          <w:rFonts w:ascii="Arial" w:hAnsi="Arial" w:cs="Arial"/>
          <w:color w:val="010000"/>
        </w:rPr>
        <w:t xml:space="preserve">Article 2: Approve the dismissal and election </w:t>
      </w:r>
      <w:r w:rsidR="00F6707C" w:rsidRPr="004503A7">
        <w:rPr>
          <w:rFonts w:ascii="Arial" w:hAnsi="Arial" w:cs="Arial"/>
          <w:color w:val="010000"/>
        </w:rPr>
        <w:t xml:space="preserve">of </w:t>
      </w:r>
      <w:r w:rsidRPr="004503A7">
        <w:rPr>
          <w:rFonts w:ascii="Arial" w:hAnsi="Arial" w:cs="Arial"/>
          <w:color w:val="010000"/>
        </w:rPr>
        <w:t>members of the Board of Directors for the 2020 - 2024 term</w:t>
      </w:r>
    </w:p>
    <w:p w14:paraId="4F47CCF4" w14:textId="77777777" w:rsidR="00EB44BE" w:rsidRPr="004503A7" w:rsidRDefault="00435E16" w:rsidP="0091454F">
      <w:pPr>
        <w:pStyle w:val="Vnbnnidung0"/>
        <w:tabs>
          <w:tab w:val="left" w:pos="360"/>
        </w:tabs>
        <w:spacing w:after="120" w:line="360" w:lineRule="auto"/>
        <w:ind w:firstLine="0"/>
        <w:rPr>
          <w:rFonts w:ascii="Arial" w:hAnsi="Arial" w:cs="Arial"/>
          <w:color w:val="010000"/>
        </w:rPr>
      </w:pPr>
      <w:r w:rsidRPr="004503A7">
        <w:rPr>
          <w:rFonts w:ascii="Arial" w:hAnsi="Arial" w:cs="Arial"/>
          <w:color w:val="010000"/>
        </w:rPr>
        <w:t>The General Meeting of Shareholders approved the dismissal of Mr. Nguyen Hung Cuong as a member of the Board of Directors and approved the new list of Board of Directors for the 2020 - 2024 term as follows:</w:t>
      </w:r>
    </w:p>
    <w:p w14:paraId="108E9684" w14:textId="1F1C0426" w:rsidR="00EB44BE" w:rsidRPr="004503A7" w:rsidRDefault="00435E16" w:rsidP="0091454F">
      <w:pPr>
        <w:pStyle w:val="Vnbnnidung0"/>
        <w:numPr>
          <w:ilvl w:val="0"/>
          <w:numId w:val="1"/>
        </w:numPr>
        <w:tabs>
          <w:tab w:val="left" w:pos="360"/>
          <w:tab w:val="left" w:pos="1083"/>
          <w:tab w:val="left" w:pos="4779"/>
        </w:tabs>
        <w:spacing w:after="120" w:line="360" w:lineRule="auto"/>
        <w:ind w:firstLine="0"/>
        <w:rPr>
          <w:rFonts w:ascii="Arial" w:hAnsi="Arial" w:cs="Arial"/>
          <w:color w:val="010000"/>
        </w:rPr>
      </w:pPr>
      <w:r w:rsidRPr="004503A7">
        <w:rPr>
          <w:rFonts w:ascii="Arial" w:hAnsi="Arial" w:cs="Arial"/>
          <w:color w:val="010000"/>
        </w:rPr>
        <w:t xml:space="preserve">Mr. Song Tao - Chair of the Board of Directors </w:t>
      </w:r>
    </w:p>
    <w:p w14:paraId="493112AE" w14:textId="7D353C40" w:rsidR="00EB44BE" w:rsidRPr="004503A7" w:rsidRDefault="00435E16" w:rsidP="0091454F">
      <w:pPr>
        <w:pStyle w:val="Vnbnnidung0"/>
        <w:numPr>
          <w:ilvl w:val="0"/>
          <w:numId w:val="1"/>
        </w:numPr>
        <w:tabs>
          <w:tab w:val="left" w:pos="360"/>
          <w:tab w:val="left" w:pos="1083"/>
          <w:tab w:val="left" w:pos="4779"/>
        </w:tabs>
        <w:spacing w:after="120" w:line="360" w:lineRule="auto"/>
        <w:ind w:firstLine="0"/>
        <w:rPr>
          <w:rFonts w:ascii="Arial" w:hAnsi="Arial" w:cs="Arial"/>
          <w:color w:val="010000"/>
        </w:rPr>
      </w:pPr>
      <w:r w:rsidRPr="004503A7">
        <w:rPr>
          <w:rFonts w:ascii="Arial" w:hAnsi="Arial" w:cs="Arial"/>
          <w:color w:val="010000"/>
        </w:rPr>
        <w:t>Mr. Tr</w:t>
      </w:r>
      <w:r w:rsidR="00F6707C" w:rsidRPr="004503A7">
        <w:rPr>
          <w:rFonts w:ascii="Arial" w:hAnsi="Arial" w:cs="Arial"/>
          <w:color w:val="010000"/>
        </w:rPr>
        <w:t>a</w:t>
      </w:r>
      <w:r w:rsidRPr="004503A7">
        <w:rPr>
          <w:rFonts w:ascii="Arial" w:hAnsi="Arial" w:cs="Arial"/>
          <w:color w:val="010000"/>
        </w:rPr>
        <w:t>n Tr</w:t>
      </w:r>
      <w:r w:rsidR="00F6707C" w:rsidRPr="004503A7">
        <w:rPr>
          <w:rFonts w:ascii="Arial" w:hAnsi="Arial" w:cs="Arial"/>
          <w:color w:val="010000"/>
        </w:rPr>
        <w:t>i</w:t>
      </w:r>
      <w:r w:rsidRPr="004503A7">
        <w:rPr>
          <w:rFonts w:ascii="Arial" w:hAnsi="Arial" w:cs="Arial"/>
          <w:color w:val="010000"/>
        </w:rPr>
        <w:t xml:space="preserve"> D</w:t>
      </w:r>
      <w:r w:rsidR="00F6707C" w:rsidRPr="004503A7">
        <w:rPr>
          <w:rFonts w:ascii="Arial" w:hAnsi="Arial" w:cs="Arial"/>
          <w:color w:val="010000"/>
        </w:rPr>
        <w:t>u</w:t>
      </w:r>
      <w:r w:rsidRPr="004503A7">
        <w:rPr>
          <w:rFonts w:ascii="Arial" w:hAnsi="Arial" w:cs="Arial"/>
          <w:color w:val="010000"/>
        </w:rPr>
        <w:t>ng - Member of the Board of Directors</w:t>
      </w:r>
    </w:p>
    <w:p w14:paraId="7AA6770C" w14:textId="77777777" w:rsidR="00EB44BE" w:rsidRPr="004503A7" w:rsidRDefault="00435E16" w:rsidP="0091454F">
      <w:pPr>
        <w:pStyle w:val="Vnbnnidung0"/>
        <w:numPr>
          <w:ilvl w:val="0"/>
          <w:numId w:val="1"/>
        </w:numPr>
        <w:tabs>
          <w:tab w:val="left" w:pos="360"/>
          <w:tab w:val="left" w:pos="1083"/>
          <w:tab w:val="left" w:pos="4779"/>
        </w:tabs>
        <w:spacing w:after="120" w:line="360" w:lineRule="auto"/>
        <w:ind w:firstLine="0"/>
        <w:rPr>
          <w:rFonts w:ascii="Arial" w:hAnsi="Arial" w:cs="Arial"/>
          <w:color w:val="010000"/>
        </w:rPr>
      </w:pPr>
      <w:r w:rsidRPr="004503A7">
        <w:rPr>
          <w:rFonts w:ascii="Arial" w:hAnsi="Arial" w:cs="Arial"/>
          <w:color w:val="010000"/>
        </w:rPr>
        <w:t>Mr. Tran Lam Hoang - Independent member of the Board of Directors.</w:t>
      </w:r>
    </w:p>
    <w:p w14:paraId="5F31FF65" w14:textId="12252622" w:rsidR="00EB44BE" w:rsidRPr="004503A7" w:rsidRDefault="00435E16" w:rsidP="0091454F">
      <w:pPr>
        <w:pStyle w:val="Vnbnnidung0"/>
        <w:tabs>
          <w:tab w:val="left" w:pos="360"/>
        </w:tabs>
        <w:spacing w:after="120" w:line="360" w:lineRule="auto"/>
        <w:ind w:firstLine="0"/>
        <w:rPr>
          <w:rFonts w:ascii="Arial" w:hAnsi="Arial" w:cs="Arial"/>
          <w:color w:val="010000"/>
        </w:rPr>
      </w:pPr>
      <w:r w:rsidRPr="004503A7">
        <w:rPr>
          <w:rFonts w:ascii="Arial" w:hAnsi="Arial" w:cs="Arial"/>
          <w:color w:val="010000"/>
        </w:rPr>
        <w:t>Article 3: Approve the loan extension for Trong Thuong International Trading Company Limited</w:t>
      </w:r>
    </w:p>
    <w:p w14:paraId="1C1F9F3C" w14:textId="77777777" w:rsidR="00EB44BE" w:rsidRPr="004503A7" w:rsidRDefault="00435E16" w:rsidP="0091454F">
      <w:pPr>
        <w:pStyle w:val="Vnbnnidung0"/>
        <w:tabs>
          <w:tab w:val="left" w:pos="360"/>
        </w:tabs>
        <w:spacing w:after="120" w:line="360" w:lineRule="auto"/>
        <w:ind w:firstLine="0"/>
        <w:rPr>
          <w:rFonts w:ascii="Arial" w:hAnsi="Arial" w:cs="Arial"/>
          <w:color w:val="010000"/>
        </w:rPr>
      </w:pPr>
      <w:r w:rsidRPr="004503A7">
        <w:rPr>
          <w:rFonts w:ascii="Arial" w:hAnsi="Arial" w:cs="Arial"/>
          <w:color w:val="010000"/>
        </w:rPr>
        <w:t>Article 4: Terms of enforcement</w:t>
      </w:r>
    </w:p>
    <w:p w14:paraId="042C7699" w14:textId="488FD25F" w:rsidR="00EB44BE" w:rsidRPr="004503A7" w:rsidRDefault="00435E16" w:rsidP="0091454F">
      <w:pPr>
        <w:pStyle w:val="Vnbnnidung0"/>
        <w:numPr>
          <w:ilvl w:val="0"/>
          <w:numId w:val="1"/>
        </w:numPr>
        <w:tabs>
          <w:tab w:val="left" w:pos="360"/>
          <w:tab w:val="left" w:pos="503"/>
        </w:tabs>
        <w:spacing w:after="120" w:line="360" w:lineRule="auto"/>
        <w:ind w:firstLine="0"/>
        <w:rPr>
          <w:rFonts w:ascii="Arial" w:hAnsi="Arial" w:cs="Arial"/>
          <w:color w:val="010000"/>
        </w:rPr>
      </w:pPr>
      <w:r w:rsidRPr="004503A7">
        <w:rPr>
          <w:rFonts w:ascii="Arial" w:hAnsi="Arial" w:cs="Arial"/>
          <w:color w:val="010000"/>
        </w:rPr>
        <w:t xml:space="preserve">This </w:t>
      </w:r>
      <w:r w:rsidR="00F6707C" w:rsidRPr="004503A7">
        <w:rPr>
          <w:rFonts w:ascii="Arial" w:hAnsi="Arial" w:cs="Arial"/>
          <w:color w:val="010000"/>
        </w:rPr>
        <w:t>General Mandate</w:t>
      </w:r>
      <w:r w:rsidRPr="004503A7">
        <w:rPr>
          <w:rFonts w:ascii="Arial" w:hAnsi="Arial" w:cs="Arial"/>
          <w:color w:val="010000"/>
        </w:rPr>
        <w:t xml:space="preserve"> has been approved by the Company's General Meeting of Shareholders and takes effect from the date of signing.</w:t>
      </w:r>
    </w:p>
    <w:p w14:paraId="67545871" w14:textId="5F74BE12" w:rsidR="00EB44BE" w:rsidRPr="004503A7" w:rsidRDefault="00435E16" w:rsidP="0091454F">
      <w:pPr>
        <w:pStyle w:val="Vnbnnidung0"/>
        <w:numPr>
          <w:ilvl w:val="0"/>
          <w:numId w:val="1"/>
        </w:numPr>
        <w:tabs>
          <w:tab w:val="left" w:pos="360"/>
          <w:tab w:val="left" w:pos="503"/>
        </w:tabs>
        <w:spacing w:after="120" w:line="360" w:lineRule="auto"/>
        <w:ind w:firstLine="0"/>
        <w:rPr>
          <w:rFonts w:ascii="Arial" w:hAnsi="Arial" w:cs="Arial"/>
          <w:color w:val="010000"/>
        </w:rPr>
      </w:pPr>
      <w:r w:rsidRPr="004503A7">
        <w:rPr>
          <w:rFonts w:ascii="Arial" w:hAnsi="Arial" w:cs="Arial"/>
          <w:color w:val="010000"/>
        </w:rPr>
        <w:t xml:space="preserve">The Board of Directors of Thinh Vuong Electric Construction Investment and Trading Joint Stock Company, the Board of </w:t>
      </w:r>
      <w:r w:rsidR="00F6707C" w:rsidRPr="004503A7">
        <w:rPr>
          <w:rFonts w:ascii="Arial" w:hAnsi="Arial" w:cs="Arial"/>
          <w:color w:val="010000"/>
        </w:rPr>
        <w:t>Managers</w:t>
      </w:r>
      <w:r w:rsidRPr="004503A7">
        <w:rPr>
          <w:rFonts w:ascii="Arial" w:hAnsi="Arial" w:cs="Arial"/>
          <w:color w:val="010000"/>
        </w:rPr>
        <w:t xml:space="preserve"> and relevant departments/units are responsible for implementing this</w:t>
      </w:r>
      <w:r w:rsidR="00F6707C" w:rsidRPr="004503A7">
        <w:rPr>
          <w:rFonts w:ascii="Arial" w:hAnsi="Arial" w:cs="Arial"/>
          <w:color w:val="010000"/>
        </w:rPr>
        <w:t xml:space="preserve"> General Mandate</w:t>
      </w:r>
      <w:r w:rsidRPr="004503A7">
        <w:rPr>
          <w:rFonts w:ascii="Arial" w:hAnsi="Arial" w:cs="Arial"/>
          <w:color w:val="010000"/>
        </w:rPr>
        <w:t xml:space="preserve">, ensuring the benefits of shareholders, </w:t>
      </w:r>
      <w:r w:rsidR="00F6707C" w:rsidRPr="004503A7">
        <w:rPr>
          <w:rFonts w:ascii="Arial" w:hAnsi="Arial" w:cs="Arial"/>
          <w:color w:val="010000"/>
        </w:rPr>
        <w:t xml:space="preserve">the </w:t>
      </w:r>
      <w:r w:rsidRPr="004503A7">
        <w:rPr>
          <w:rFonts w:ascii="Arial" w:hAnsi="Arial" w:cs="Arial"/>
          <w:color w:val="010000"/>
        </w:rPr>
        <w:t>Company and complying with the provisions of Law.</w:t>
      </w:r>
    </w:p>
    <w:sectPr w:rsidR="00EB44BE" w:rsidRPr="004503A7" w:rsidSect="0091454F">
      <w:pgSz w:w="11909" w:h="16840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811D9" w14:textId="77777777" w:rsidR="00BA66DB" w:rsidRDefault="00BA66DB">
      <w:r>
        <w:separator/>
      </w:r>
    </w:p>
  </w:endnote>
  <w:endnote w:type="continuationSeparator" w:id="0">
    <w:p w14:paraId="739A0FEB" w14:textId="77777777" w:rsidR="00BA66DB" w:rsidRDefault="00BA6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5CE9C" w14:textId="77777777" w:rsidR="00BA66DB" w:rsidRDefault="00BA66DB"/>
  </w:footnote>
  <w:footnote w:type="continuationSeparator" w:id="0">
    <w:p w14:paraId="6774A4A0" w14:textId="77777777" w:rsidR="00BA66DB" w:rsidRDefault="00BA66D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60D1A"/>
    <w:multiLevelType w:val="multilevel"/>
    <w:tmpl w:val="CBDE95EC"/>
    <w:lvl w:ilvl="0">
      <w:start w:val="1"/>
      <w:numFmt w:val="bullet"/>
      <w:lvlText w:val="-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4BE"/>
    <w:rsid w:val="00371004"/>
    <w:rsid w:val="00435E16"/>
    <w:rsid w:val="004503A7"/>
    <w:rsid w:val="0091454F"/>
    <w:rsid w:val="00BA66DB"/>
    <w:rsid w:val="00D177D6"/>
    <w:rsid w:val="00EB44BE"/>
    <w:rsid w:val="00F6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259578"/>
  <w15:docId w15:val="{322E41AD-CCB4-4321-8639-0563E2974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B0A0C"/>
      <w:sz w:val="18"/>
      <w:szCs w:val="18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44"/>
      <w:szCs w:val="44"/>
      <w:u w:val="none"/>
      <w:shd w:val="clear" w:color="auto" w:fill="auto"/>
    </w:rPr>
  </w:style>
  <w:style w:type="paragraph" w:customStyle="1" w:styleId="Vnbnnidung30">
    <w:name w:val="Văn bản nội dung (3)"/>
    <w:basedOn w:val="Normal"/>
    <w:link w:val="Vnbnnidung3"/>
    <w:pPr>
      <w:spacing w:line="199" w:lineRule="auto"/>
      <w:jc w:val="center"/>
    </w:pPr>
    <w:rPr>
      <w:rFonts w:ascii="Times New Roman" w:eastAsia="Times New Roman" w:hAnsi="Times New Roman" w:cs="Times New Roman"/>
      <w:color w:val="4B0A0C"/>
      <w:sz w:val="18"/>
      <w:szCs w:val="18"/>
    </w:rPr>
  </w:style>
  <w:style w:type="paragraph" w:customStyle="1" w:styleId="Vnbnnidung0">
    <w:name w:val="Văn bản nội dung"/>
    <w:basedOn w:val="Normal"/>
    <w:link w:val="Vnbnnidung"/>
    <w:pPr>
      <w:spacing w:line="305" w:lineRule="auto"/>
      <w:ind w:firstLine="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Vnbnnidung20">
    <w:name w:val="Văn bản nội dung (2)"/>
    <w:basedOn w:val="Normal"/>
    <w:link w:val="Vnbnnidung2"/>
    <w:pPr>
      <w:jc w:val="right"/>
    </w:pPr>
    <w:rPr>
      <w:rFonts w:ascii="Verdana" w:eastAsia="Verdana" w:hAnsi="Verdana" w:cs="Verdana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249</Words>
  <Characters>1251</Characters>
  <Application>Microsoft Office Word</Application>
  <DocSecurity>0</DocSecurity>
  <Lines>22</Lines>
  <Paragraphs>14</Paragraphs>
  <ScaleCrop>false</ScaleCrop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dhdcd bat thuong 2023</dc:title>
  <dc:subject/>
  <dc:creator>H£i NguyÅn</dc:creator>
  <cp:keywords/>
  <cp:lastModifiedBy>Minh Hiếu Kiều</cp:lastModifiedBy>
  <cp:revision>6</cp:revision>
  <dcterms:created xsi:type="dcterms:W3CDTF">2024-01-12T03:27:00Z</dcterms:created>
  <dcterms:modified xsi:type="dcterms:W3CDTF">2024-01-15T11:37:00Z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b492e6d3a6a313603bc059e0be8e1afbf3e746446ffbaa045baf51c81aee87a2</vt:lpwstr>
  </property>
</Properties>
</file>