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FE31" w14:textId="77777777" w:rsidR="00523D4D" w:rsidRPr="00CB42F8" w:rsidRDefault="00E14536" w:rsidP="00E14536">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sidRPr="00CB42F8">
        <w:rPr>
          <w:rFonts w:ascii="Arial" w:hAnsi="Arial" w:cs="Arial"/>
          <w:b/>
          <w:color w:val="010000"/>
          <w:sz w:val="20"/>
        </w:rPr>
        <w:t>CID: Annual Corporate Governance Report 2023</w:t>
      </w:r>
    </w:p>
    <w:p w14:paraId="72485F5C" w14:textId="0A3BA31C" w:rsidR="00523D4D" w:rsidRPr="00CB42F8" w:rsidRDefault="00E14536" w:rsidP="00E14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On January 12, 2024, Construction and Infrastructure Development </w:t>
      </w:r>
      <w:proofErr w:type="spellStart"/>
      <w:r w:rsidRPr="00CB42F8">
        <w:rPr>
          <w:rFonts w:ascii="Arial" w:hAnsi="Arial" w:cs="Arial"/>
          <w:color w:val="010000"/>
          <w:sz w:val="20"/>
        </w:rPr>
        <w:t>JSC</w:t>
      </w:r>
      <w:proofErr w:type="spellEnd"/>
      <w:r w:rsidRPr="00CB42F8">
        <w:rPr>
          <w:rFonts w:ascii="Arial" w:hAnsi="Arial" w:cs="Arial"/>
          <w:color w:val="010000"/>
          <w:sz w:val="20"/>
        </w:rPr>
        <w:t xml:space="preserve"> announced Report No. 01.12/CID on the corporate governance of the Company in 2023 as follows:</w:t>
      </w:r>
    </w:p>
    <w:p w14:paraId="5D7F4A26" w14:textId="77777777" w:rsidR="00523D4D" w:rsidRPr="00CB42F8" w:rsidRDefault="00E14536" w:rsidP="00E14536">
      <w:pPr>
        <w:numPr>
          <w:ilvl w:val="0"/>
          <w:numId w:val="7"/>
        </w:numPr>
        <w:pBdr>
          <w:top w:val="nil"/>
          <w:left w:val="nil"/>
          <w:bottom w:val="nil"/>
          <w:right w:val="nil"/>
          <w:between w:val="nil"/>
        </w:pBdr>
        <w:tabs>
          <w:tab w:val="left" w:pos="270"/>
          <w:tab w:val="left" w:pos="360"/>
          <w:tab w:val="left" w:pos="2068"/>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Name of listing company: Construction and Infrastructure Development </w:t>
      </w:r>
      <w:proofErr w:type="spellStart"/>
      <w:r w:rsidRPr="00CB42F8">
        <w:rPr>
          <w:rFonts w:ascii="Arial" w:hAnsi="Arial" w:cs="Arial"/>
          <w:color w:val="010000"/>
          <w:sz w:val="20"/>
        </w:rPr>
        <w:t>JSC</w:t>
      </w:r>
      <w:proofErr w:type="spellEnd"/>
    </w:p>
    <w:p w14:paraId="774C8C36" w14:textId="675B5F1B" w:rsidR="00523D4D" w:rsidRPr="00CB42F8" w:rsidRDefault="00E14536" w:rsidP="00E14536">
      <w:pPr>
        <w:numPr>
          <w:ilvl w:val="0"/>
          <w:numId w:val="7"/>
        </w:numPr>
        <w:pBdr>
          <w:top w:val="nil"/>
          <w:left w:val="nil"/>
          <w:bottom w:val="nil"/>
          <w:right w:val="nil"/>
          <w:between w:val="nil"/>
        </w:pBdr>
        <w:tabs>
          <w:tab w:val="left" w:pos="270"/>
          <w:tab w:val="left" w:pos="360"/>
          <w:tab w:val="left" w:pos="2068"/>
        </w:tabs>
        <w:spacing w:after="120" w:line="360" w:lineRule="auto"/>
        <w:rPr>
          <w:rFonts w:ascii="Arial" w:eastAsia="Arial" w:hAnsi="Arial" w:cs="Arial"/>
          <w:color w:val="010000"/>
          <w:sz w:val="20"/>
          <w:szCs w:val="20"/>
        </w:rPr>
      </w:pPr>
      <w:r w:rsidRPr="00CB42F8">
        <w:rPr>
          <w:rFonts w:ascii="Arial" w:hAnsi="Arial" w:cs="Arial"/>
          <w:color w:val="010000"/>
          <w:sz w:val="20"/>
        </w:rPr>
        <w:t>Head</w:t>
      </w:r>
      <w:r w:rsidR="00A80FAD" w:rsidRPr="00CB42F8">
        <w:rPr>
          <w:rFonts w:ascii="Arial" w:hAnsi="Arial" w:cs="Arial"/>
          <w:color w:val="010000"/>
          <w:sz w:val="20"/>
        </w:rPr>
        <w:t xml:space="preserve"> office</w:t>
      </w:r>
      <w:r w:rsidRPr="00CB42F8">
        <w:rPr>
          <w:rFonts w:ascii="Arial" w:hAnsi="Arial" w:cs="Arial"/>
          <w:color w:val="010000"/>
          <w:sz w:val="20"/>
        </w:rPr>
        <w:t xml:space="preserve"> address: </w:t>
      </w:r>
      <w:proofErr w:type="spellStart"/>
      <w:r w:rsidRPr="00CB42F8">
        <w:rPr>
          <w:rFonts w:ascii="Arial" w:hAnsi="Arial" w:cs="Arial"/>
          <w:color w:val="010000"/>
          <w:sz w:val="20"/>
        </w:rPr>
        <w:t>Vinh</w:t>
      </w:r>
      <w:proofErr w:type="spellEnd"/>
      <w:r w:rsidRPr="00CB42F8">
        <w:rPr>
          <w:rFonts w:ascii="Arial" w:hAnsi="Arial" w:cs="Arial"/>
          <w:color w:val="010000"/>
          <w:sz w:val="20"/>
        </w:rPr>
        <w:t xml:space="preserve"> </w:t>
      </w:r>
      <w:proofErr w:type="spellStart"/>
      <w:r w:rsidRPr="00CB42F8">
        <w:rPr>
          <w:rFonts w:ascii="Arial" w:hAnsi="Arial" w:cs="Arial"/>
          <w:color w:val="010000"/>
          <w:sz w:val="20"/>
        </w:rPr>
        <w:t>Niem</w:t>
      </w:r>
      <w:proofErr w:type="spellEnd"/>
      <w:r w:rsidRPr="00CB42F8">
        <w:rPr>
          <w:rFonts w:ascii="Arial" w:hAnsi="Arial" w:cs="Arial"/>
          <w:color w:val="010000"/>
          <w:sz w:val="20"/>
        </w:rPr>
        <w:t xml:space="preserve"> industrial cluster, Le Chan District, Hai Phong City</w:t>
      </w:r>
    </w:p>
    <w:p w14:paraId="4EABEFD9" w14:textId="06525FF4" w:rsidR="00523D4D" w:rsidRPr="00CB42F8" w:rsidRDefault="00E14536" w:rsidP="00CA5017">
      <w:pPr>
        <w:numPr>
          <w:ilvl w:val="0"/>
          <w:numId w:val="7"/>
        </w:numPr>
        <w:pBdr>
          <w:top w:val="nil"/>
          <w:left w:val="nil"/>
          <w:bottom w:val="nil"/>
          <w:right w:val="nil"/>
          <w:between w:val="nil"/>
        </w:pBdr>
        <w:tabs>
          <w:tab w:val="left" w:pos="270"/>
          <w:tab w:val="left" w:pos="360"/>
          <w:tab w:val="left" w:pos="2042"/>
          <w:tab w:val="left" w:pos="4536"/>
          <w:tab w:val="left" w:pos="9949"/>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Tel: 0225.3870577 </w:t>
      </w:r>
      <w:r w:rsidR="00CA5017" w:rsidRPr="00CB42F8">
        <w:rPr>
          <w:rFonts w:ascii="Arial" w:hAnsi="Arial" w:cs="Arial"/>
          <w:color w:val="010000"/>
          <w:sz w:val="20"/>
        </w:rPr>
        <w:tab/>
      </w:r>
      <w:r w:rsidRPr="00CB42F8">
        <w:rPr>
          <w:rFonts w:ascii="Arial" w:hAnsi="Arial" w:cs="Arial"/>
          <w:color w:val="010000"/>
          <w:sz w:val="20"/>
        </w:rPr>
        <w:t xml:space="preserve">Fax: 0225.3870576 </w:t>
      </w:r>
      <w:r w:rsidR="00CA5017" w:rsidRPr="00CB42F8">
        <w:rPr>
          <w:rFonts w:ascii="Arial" w:hAnsi="Arial" w:cs="Arial"/>
          <w:color w:val="010000"/>
          <w:sz w:val="20"/>
        </w:rPr>
        <w:tab/>
      </w:r>
      <w:r w:rsidRPr="00CB42F8">
        <w:rPr>
          <w:rFonts w:ascii="Arial" w:hAnsi="Arial" w:cs="Arial"/>
          <w:color w:val="010000"/>
          <w:sz w:val="20"/>
        </w:rPr>
        <w:t xml:space="preserve">Email: </w:t>
      </w:r>
      <w:hyperlink r:id="rId6">
        <w:proofErr w:type="spellStart"/>
        <w:r w:rsidRPr="00CB42F8">
          <w:rPr>
            <w:rFonts w:ascii="Arial" w:hAnsi="Arial" w:cs="Arial"/>
            <w:color w:val="010000"/>
            <w:sz w:val="20"/>
          </w:rPr>
          <w:t>cinde.js@gmail.com</w:t>
        </w:r>
        <w:proofErr w:type="spellEnd"/>
      </w:hyperlink>
    </w:p>
    <w:p w14:paraId="351D37F7" w14:textId="7D1586E3" w:rsidR="00523D4D" w:rsidRPr="00CB42F8" w:rsidRDefault="00E14536" w:rsidP="00E14536">
      <w:pPr>
        <w:numPr>
          <w:ilvl w:val="0"/>
          <w:numId w:val="7"/>
        </w:numPr>
        <w:pBdr>
          <w:top w:val="nil"/>
          <w:left w:val="nil"/>
          <w:bottom w:val="nil"/>
          <w:right w:val="nil"/>
          <w:between w:val="nil"/>
        </w:pBdr>
        <w:tabs>
          <w:tab w:val="left" w:pos="270"/>
          <w:tab w:val="left" w:pos="360"/>
          <w:tab w:val="left" w:pos="2042"/>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Charter capital: </w:t>
      </w:r>
      <w:proofErr w:type="spellStart"/>
      <w:r w:rsidRPr="00CB42F8">
        <w:rPr>
          <w:rFonts w:ascii="Arial" w:hAnsi="Arial" w:cs="Arial"/>
          <w:color w:val="010000"/>
          <w:sz w:val="20"/>
        </w:rPr>
        <w:t>VND</w:t>
      </w:r>
      <w:proofErr w:type="spellEnd"/>
      <w:r w:rsidRPr="00CB42F8">
        <w:rPr>
          <w:rFonts w:ascii="Arial" w:hAnsi="Arial" w:cs="Arial"/>
          <w:color w:val="010000"/>
          <w:sz w:val="20"/>
        </w:rPr>
        <w:t xml:space="preserve"> 10</w:t>
      </w:r>
      <w:r w:rsidR="00CA5017" w:rsidRPr="00CB42F8">
        <w:rPr>
          <w:rFonts w:ascii="Arial" w:hAnsi="Arial" w:cs="Arial"/>
          <w:color w:val="010000"/>
          <w:sz w:val="20"/>
        </w:rPr>
        <w:t>,</w:t>
      </w:r>
      <w:r w:rsidRPr="00CB42F8">
        <w:rPr>
          <w:rFonts w:ascii="Arial" w:hAnsi="Arial" w:cs="Arial"/>
          <w:color w:val="010000"/>
          <w:sz w:val="20"/>
        </w:rPr>
        <w:t>820</w:t>
      </w:r>
      <w:r w:rsidR="00CA5017" w:rsidRPr="00CB42F8">
        <w:rPr>
          <w:rFonts w:ascii="Arial" w:hAnsi="Arial" w:cs="Arial"/>
          <w:color w:val="010000"/>
          <w:sz w:val="20"/>
        </w:rPr>
        <w:t>,</w:t>
      </w:r>
      <w:r w:rsidRPr="00CB42F8">
        <w:rPr>
          <w:rFonts w:ascii="Arial" w:hAnsi="Arial" w:cs="Arial"/>
          <w:color w:val="010000"/>
          <w:sz w:val="20"/>
        </w:rPr>
        <w:t>000</w:t>
      </w:r>
      <w:r w:rsidR="00CA5017" w:rsidRPr="00CB42F8">
        <w:rPr>
          <w:rFonts w:ascii="Arial" w:hAnsi="Arial" w:cs="Arial"/>
          <w:color w:val="010000"/>
          <w:sz w:val="20"/>
        </w:rPr>
        <w:t>,</w:t>
      </w:r>
      <w:r w:rsidRPr="00CB42F8">
        <w:rPr>
          <w:rFonts w:ascii="Arial" w:hAnsi="Arial" w:cs="Arial"/>
          <w:color w:val="010000"/>
          <w:sz w:val="20"/>
        </w:rPr>
        <w:t xml:space="preserve">000 </w:t>
      </w:r>
    </w:p>
    <w:p w14:paraId="3CF8DA4B" w14:textId="77777777" w:rsidR="00523D4D" w:rsidRPr="00CB42F8" w:rsidRDefault="00E14536" w:rsidP="00E14536">
      <w:pPr>
        <w:numPr>
          <w:ilvl w:val="0"/>
          <w:numId w:val="7"/>
        </w:numPr>
        <w:pBdr>
          <w:top w:val="nil"/>
          <w:left w:val="nil"/>
          <w:bottom w:val="nil"/>
          <w:right w:val="nil"/>
          <w:between w:val="nil"/>
        </w:pBdr>
        <w:tabs>
          <w:tab w:val="left" w:pos="270"/>
          <w:tab w:val="left" w:pos="360"/>
          <w:tab w:val="left" w:pos="2042"/>
          <w:tab w:val="left" w:pos="5452"/>
        </w:tabs>
        <w:spacing w:after="120" w:line="360" w:lineRule="auto"/>
        <w:rPr>
          <w:rFonts w:ascii="Arial" w:eastAsia="Arial" w:hAnsi="Arial" w:cs="Arial"/>
          <w:color w:val="010000"/>
          <w:sz w:val="20"/>
          <w:szCs w:val="20"/>
        </w:rPr>
      </w:pPr>
      <w:r w:rsidRPr="00CB42F8">
        <w:rPr>
          <w:rFonts w:ascii="Arial" w:hAnsi="Arial" w:cs="Arial"/>
          <w:color w:val="010000"/>
          <w:sz w:val="20"/>
        </w:rPr>
        <w:t>Securities code: CID</w:t>
      </w:r>
    </w:p>
    <w:p w14:paraId="31DB47BD" w14:textId="77777777" w:rsidR="00523D4D" w:rsidRPr="00CB42F8" w:rsidRDefault="00E14536" w:rsidP="00E14536">
      <w:pPr>
        <w:numPr>
          <w:ilvl w:val="0"/>
          <w:numId w:val="7"/>
        </w:numPr>
        <w:pBdr>
          <w:top w:val="nil"/>
          <w:left w:val="nil"/>
          <w:bottom w:val="nil"/>
          <w:right w:val="nil"/>
          <w:between w:val="nil"/>
        </w:pBdr>
        <w:tabs>
          <w:tab w:val="left" w:pos="270"/>
          <w:tab w:val="left" w:pos="360"/>
          <w:tab w:val="left" w:pos="2042"/>
        </w:tabs>
        <w:spacing w:after="120" w:line="360" w:lineRule="auto"/>
        <w:rPr>
          <w:rFonts w:ascii="Arial" w:eastAsia="Arial" w:hAnsi="Arial" w:cs="Arial"/>
          <w:color w:val="010000"/>
          <w:sz w:val="20"/>
          <w:szCs w:val="20"/>
        </w:rPr>
      </w:pPr>
      <w:r w:rsidRPr="00CB42F8">
        <w:rPr>
          <w:rFonts w:ascii="Arial" w:hAnsi="Arial" w:cs="Arial"/>
          <w:color w:val="010000"/>
          <w:sz w:val="20"/>
        </w:rPr>
        <w:t>Corporate governance model:</w:t>
      </w:r>
    </w:p>
    <w:p w14:paraId="445BE4FE" w14:textId="77777777" w:rsidR="00523D4D" w:rsidRPr="00CB42F8" w:rsidRDefault="00E14536" w:rsidP="00E14536">
      <w:pPr>
        <w:numPr>
          <w:ilvl w:val="0"/>
          <w:numId w:val="2"/>
        </w:numPr>
        <w:pBdr>
          <w:top w:val="nil"/>
          <w:left w:val="nil"/>
          <w:bottom w:val="nil"/>
          <w:right w:val="nil"/>
          <w:between w:val="nil"/>
        </w:pBdr>
        <w:tabs>
          <w:tab w:val="left" w:pos="270"/>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The General Meeting of Shareholders, the Board of Directors, the Supervisory Board and the Manager.</w:t>
      </w:r>
    </w:p>
    <w:p w14:paraId="146CBB1E" w14:textId="77777777" w:rsidR="00523D4D" w:rsidRPr="00CB42F8" w:rsidRDefault="00E14536" w:rsidP="00E14536">
      <w:pPr>
        <w:numPr>
          <w:ilvl w:val="0"/>
          <w:numId w:val="7"/>
        </w:numPr>
        <w:pBdr>
          <w:top w:val="nil"/>
          <w:left w:val="nil"/>
          <w:bottom w:val="nil"/>
          <w:right w:val="nil"/>
          <w:between w:val="nil"/>
        </w:pBdr>
        <w:tabs>
          <w:tab w:val="left" w:pos="360"/>
          <w:tab w:val="left" w:pos="432"/>
          <w:tab w:val="left" w:pos="2042"/>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Internal audit execution: Unimplemented. </w:t>
      </w:r>
    </w:p>
    <w:p w14:paraId="2A533562" w14:textId="77777777" w:rsidR="00523D4D" w:rsidRPr="00CB42F8" w:rsidRDefault="00E14536" w:rsidP="00E14536">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Activities of the General Meeting of Shareholders: </w:t>
      </w:r>
    </w:p>
    <w:p w14:paraId="5533AF04" w14:textId="77777777" w:rsidR="00523D4D" w:rsidRPr="00CB42F8" w:rsidRDefault="00E14536" w:rsidP="00E1453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B42F8">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
        <w:gridCol w:w="1621"/>
        <w:gridCol w:w="1445"/>
        <w:gridCol w:w="5619"/>
      </w:tblGrid>
      <w:tr w:rsidR="00D36335" w:rsidRPr="00CB42F8" w14:paraId="0E93B3DD" w14:textId="77777777" w:rsidTr="00567C74">
        <w:tc>
          <w:tcPr>
            <w:tcW w:w="184" w:type="pct"/>
            <w:shd w:val="clear" w:color="auto" w:fill="auto"/>
            <w:tcMar>
              <w:top w:w="0" w:type="dxa"/>
              <w:bottom w:w="0" w:type="dxa"/>
            </w:tcMar>
            <w:vAlign w:val="center"/>
          </w:tcPr>
          <w:p w14:paraId="3ACE120E"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No.</w:t>
            </w:r>
          </w:p>
        </w:tc>
        <w:tc>
          <w:tcPr>
            <w:tcW w:w="899" w:type="pct"/>
            <w:shd w:val="clear" w:color="auto" w:fill="auto"/>
            <w:tcMar>
              <w:top w:w="0" w:type="dxa"/>
              <w:bottom w:w="0" w:type="dxa"/>
            </w:tcMar>
            <w:vAlign w:val="center"/>
          </w:tcPr>
          <w:p w14:paraId="0E97889E" w14:textId="38D4DB3F"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General Mandate/</w:t>
            </w:r>
            <w:r w:rsidR="00567C74" w:rsidRPr="00CB42F8">
              <w:rPr>
                <w:rFonts w:ascii="Arial" w:hAnsi="Arial" w:cs="Arial"/>
                <w:color w:val="010000"/>
                <w:sz w:val="20"/>
              </w:rPr>
              <w:t xml:space="preserve"> </w:t>
            </w:r>
            <w:r w:rsidRPr="00CB42F8">
              <w:rPr>
                <w:rFonts w:ascii="Arial" w:hAnsi="Arial" w:cs="Arial"/>
                <w:color w:val="010000"/>
                <w:sz w:val="20"/>
              </w:rPr>
              <w:t>Decision of the General Meeting of Shareholders No.</w:t>
            </w:r>
          </w:p>
        </w:tc>
        <w:tc>
          <w:tcPr>
            <w:tcW w:w="801" w:type="pct"/>
            <w:shd w:val="clear" w:color="auto" w:fill="auto"/>
            <w:tcMar>
              <w:top w:w="0" w:type="dxa"/>
              <w:bottom w:w="0" w:type="dxa"/>
            </w:tcMar>
            <w:vAlign w:val="center"/>
          </w:tcPr>
          <w:p w14:paraId="6660CD98"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Date</w:t>
            </w:r>
          </w:p>
        </w:tc>
        <w:tc>
          <w:tcPr>
            <w:tcW w:w="3116" w:type="pct"/>
            <w:shd w:val="clear" w:color="auto" w:fill="auto"/>
            <w:tcMar>
              <w:top w:w="0" w:type="dxa"/>
              <w:bottom w:w="0" w:type="dxa"/>
            </w:tcMar>
            <w:vAlign w:val="center"/>
          </w:tcPr>
          <w:p w14:paraId="2ABC22E7"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Content</w:t>
            </w:r>
          </w:p>
        </w:tc>
      </w:tr>
      <w:tr w:rsidR="00523D4D" w:rsidRPr="00CB42F8" w14:paraId="0CDAD01D" w14:textId="77777777" w:rsidTr="00567C74">
        <w:tc>
          <w:tcPr>
            <w:tcW w:w="184" w:type="pct"/>
            <w:shd w:val="clear" w:color="auto" w:fill="auto"/>
            <w:tcMar>
              <w:top w:w="0" w:type="dxa"/>
              <w:bottom w:w="0" w:type="dxa"/>
            </w:tcMar>
            <w:vAlign w:val="center"/>
          </w:tcPr>
          <w:p w14:paraId="6F22A6A3"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bCs/>
                <w:color w:val="010000"/>
                <w:sz w:val="20"/>
              </w:rPr>
              <w:t>1</w:t>
            </w:r>
          </w:p>
        </w:tc>
        <w:tc>
          <w:tcPr>
            <w:tcW w:w="899" w:type="pct"/>
            <w:shd w:val="clear" w:color="auto" w:fill="auto"/>
            <w:tcMar>
              <w:top w:w="0" w:type="dxa"/>
              <w:bottom w:w="0" w:type="dxa"/>
            </w:tcMar>
            <w:vAlign w:val="center"/>
          </w:tcPr>
          <w:p w14:paraId="1F5F9BE0"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301/NQ-CID</w:t>
            </w:r>
          </w:p>
        </w:tc>
        <w:tc>
          <w:tcPr>
            <w:tcW w:w="801" w:type="pct"/>
            <w:shd w:val="clear" w:color="auto" w:fill="auto"/>
            <w:tcMar>
              <w:top w:w="0" w:type="dxa"/>
              <w:bottom w:w="0" w:type="dxa"/>
            </w:tcMar>
            <w:vAlign w:val="center"/>
          </w:tcPr>
          <w:p w14:paraId="31EBA024"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March 01, 2023</w:t>
            </w:r>
          </w:p>
        </w:tc>
        <w:tc>
          <w:tcPr>
            <w:tcW w:w="3116" w:type="pct"/>
            <w:shd w:val="clear" w:color="auto" w:fill="auto"/>
            <w:tcMar>
              <w:top w:w="0" w:type="dxa"/>
              <w:bottom w:w="0" w:type="dxa"/>
            </w:tcMar>
            <w:vAlign w:val="center"/>
          </w:tcPr>
          <w:p w14:paraId="376B4EA9" w14:textId="382B6949" w:rsidR="00523D4D" w:rsidRPr="00CB42F8" w:rsidRDefault="00E14536" w:rsidP="00E14536">
            <w:pPr>
              <w:numPr>
                <w:ilvl w:val="0"/>
                <w:numId w:val="8"/>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Approve the Audited </w:t>
            </w:r>
            <w:r w:rsidR="003059F8" w:rsidRPr="00CB42F8">
              <w:rPr>
                <w:rFonts w:ascii="Arial" w:hAnsi="Arial" w:cs="Arial"/>
                <w:color w:val="010000"/>
                <w:sz w:val="20"/>
              </w:rPr>
              <w:t>Financial Statements</w:t>
            </w:r>
            <w:r w:rsidRPr="00CB42F8">
              <w:rPr>
                <w:rFonts w:ascii="Arial" w:hAnsi="Arial" w:cs="Arial"/>
                <w:color w:val="010000"/>
                <w:sz w:val="20"/>
              </w:rPr>
              <w:t xml:space="preserve"> 2022</w:t>
            </w:r>
          </w:p>
          <w:p w14:paraId="0988F076" w14:textId="77777777" w:rsidR="00523D4D" w:rsidRPr="00CB42F8" w:rsidRDefault="00E14536" w:rsidP="00E14536">
            <w:pPr>
              <w:numPr>
                <w:ilvl w:val="0"/>
                <w:numId w:val="8"/>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Approve the record date of the list of shareholders attending the Annual General Meeting of Shareholders 2023 on March 23, 2023. </w:t>
            </w:r>
          </w:p>
          <w:p w14:paraId="2AB56B1C" w14:textId="7734AAAB" w:rsidR="00D36335" w:rsidRPr="00CB42F8" w:rsidRDefault="00D36335" w:rsidP="00E14536">
            <w:pPr>
              <w:numPr>
                <w:ilvl w:val="0"/>
                <w:numId w:val="8"/>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Agree </w:t>
            </w:r>
            <w:r w:rsidR="003E72EB" w:rsidRPr="00CB42F8">
              <w:rPr>
                <w:rFonts w:ascii="Arial" w:hAnsi="Arial" w:cs="Arial"/>
                <w:color w:val="010000"/>
                <w:sz w:val="20"/>
              </w:rPr>
              <w:t xml:space="preserve">that </w:t>
            </w:r>
            <w:r w:rsidRPr="00CB42F8">
              <w:rPr>
                <w:rFonts w:ascii="Arial" w:hAnsi="Arial" w:cs="Arial"/>
                <w:color w:val="010000"/>
                <w:sz w:val="20"/>
              </w:rPr>
              <w:t>the Annual General Meeting 2023 will be held from April 15, 2023 to April 30, 2023.</w:t>
            </w:r>
          </w:p>
        </w:tc>
      </w:tr>
      <w:tr w:rsidR="00D36335" w:rsidRPr="00CB42F8" w14:paraId="3EE5D94B" w14:textId="77777777" w:rsidTr="00567C74">
        <w:tblPrEx>
          <w:tblLook w:val="04A0" w:firstRow="1" w:lastRow="0" w:firstColumn="1" w:lastColumn="0" w:noHBand="0" w:noVBand="1"/>
        </w:tblPrEx>
        <w:tc>
          <w:tcPr>
            <w:tcW w:w="184" w:type="pct"/>
            <w:shd w:val="clear" w:color="auto" w:fill="auto"/>
            <w:vAlign w:val="center"/>
          </w:tcPr>
          <w:p w14:paraId="567A7093" w14:textId="77777777" w:rsidR="00D36335" w:rsidRPr="00CB42F8" w:rsidRDefault="00D36335" w:rsidP="00E14536">
            <w:pPr>
              <w:tabs>
                <w:tab w:val="left" w:pos="360"/>
              </w:tabs>
              <w:spacing w:after="120" w:line="360" w:lineRule="auto"/>
              <w:rPr>
                <w:rFonts w:ascii="Arial" w:eastAsia="Arial" w:hAnsi="Arial" w:cs="Arial"/>
                <w:color w:val="010000"/>
                <w:sz w:val="20"/>
                <w:szCs w:val="20"/>
              </w:rPr>
            </w:pPr>
          </w:p>
        </w:tc>
        <w:tc>
          <w:tcPr>
            <w:tcW w:w="899" w:type="pct"/>
            <w:shd w:val="clear" w:color="auto" w:fill="auto"/>
            <w:vAlign w:val="center"/>
          </w:tcPr>
          <w:p w14:paraId="323D8A59" w14:textId="77777777" w:rsidR="00D36335" w:rsidRPr="00CB42F8" w:rsidRDefault="00D36335" w:rsidP="00E14536">
            <w:pPr>
              <w:tabs>
                <w:tab w:val="left" w:pos="360"/>
              </w:tabs>
              <w:spacing w:after="120" w:line="360" w:lineRule="auto"/>
              <w:rPr>
                <w:rFonts w:ascii="Arial" w:eastAsia="Arial" w:hAnsi="Arial" w:cs="Arial"/>
                <w:color w:val="010000"/>
                <w:sz w:val="20"/>
                <w:szCs w:val="20"/>
              </w:rPr>
            </w:pPr>
          </w:p>
        </w:tc>
        <w:tc>
          <w:tcPr>
            <w:tcW w:w="801" w:type="pct"/>
            <w:shd w:val="clear" w:color="auto" w:fill="auto"/>
            <w:vAlign w:val="center"/>
          </w:tcPr>
          <w:p w14:paraId="7DF15517" w14:textId="77777777" w:rsidR="00D36335" w:rsidRPr="00CB42F8" w:rsidRDefault="00D36335" w:rsidP="00E14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April 22, 2023</w:t>
            </w:r>
          </w:p>
        </w:tc>
        <w:tc>
          <w:tcPr>
            <w:tcW w:w="3116" w:type="pct"/>
            <w:shd w:val="clear" w:color="auto" w:fill="auto"/>
            <w:vAlign w:val="center"/>
          </w:tcPr>
          <w:p w14:paraId="2E5A4E9D" w14:textId="78E8077F" w:rsidR="00D36335" w:rsidRPr="00CB42F8" w:rsidRDefault="00D36335" w:rsidP="00E14536">
            <w:pPr>
              <w:numPr>
                <w:ilvl w:val="0"/>
                <w:numId w:val="9"/>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Approve the production and business results of 2022, the plan for 2023 and the Audited </w:t>
            </w:r>
            <w:r w:rsidR="003059F8" w:rsidRPr="00CB42F8">
              <w:rPr>
                <w:rFonts w:ascii="Arial" w:hAnsi="Arial" w:cs="Arial"/>
                <w:color w:val="010000"/>
                <w:sz w:val="20"/>
              </w:rPr>
              <w:t xml:space="preserve">Financial Statements </w:t>
            </w:r>
            <w:r w:rsidRPr="00CB42F8">
              <w:rPr>
                <w:rFonts w:ascii="Arial" w:hAnsi="Arial" w:cs="Arial"/>
                <w:color w:val="010000"/>
                <w:sz w:val="20"/>
              </w:rPr>
              <w:t>2022</w:t>
            </w:r>
          </w:p>
          <w:p w14:paraId="5986AF3B" w14:textId="3A845B22" w:rsidR="00D36335" w:rsidRPr="00CB42F8" w:rsidRDefault="00D36335" w:rsidP="00E14536">
            <w:pPr>
              <w:numPr>
                <w:ilvl w:val="0"/>
                <w:numId w:val="9"/>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Approve Reports of the Board of Directors and the Supervisory Board</w:t>
            </w:r>
          </w:p>
          <w:p w14:paraId="1EFD4E3E" w14:textId="24E53169" w:rsidR="00D36335" w:rsidRPr="00CB42F8" w:rsidRDefault="00D36335" w:rsidP="00E14536">
            <w:pPr>
              <w:numPr>
                <w:ilvl w:val="0"/>
                <w:numId w:val="9"/>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Approve authorizing the Board of Directors </w:t>
            </w:r>
            <w:r w:rsidR="003E72EB" w:rsidRPr="00CB42F8">
              <w:rPr>
                <w:rFonts w:ascii="Arial" w:hAnsi="Arial" w:cs="Arial"/>
                <w:color w:val="010000"/>
                <w:sz w:val="20"/>
              </w:rPr>
              <w:t>to select</w:t>
            </w:r>
            <w:r w:rsidRPr="00CB42F8">
              <w:rPr>
                <w:rFonts w:ascii="Arial" w:hAnsi="Arial" w:cs="Arial"/>
                <w:color w:val="010000"/>
                <w:sz w:val="20"/>
              </w:rPr>
              <w:t xml:space="preserve"> an independent audit company for the fiscal year 2023.</w:t>
            </w:r>
          </w:p>
          <w:p w14:paraId="76AF51E6" w14:textId="77777777" w:rsidR="00D36335" w:rsidRPr="00CB42F8" w:rsidRDefault="00D36335" w:rsidP="00E14536">
            <w:pPr>
              <w:numPr>
                <w:ilvl w:val="0"/>
                <w:numId w:val="9"/>
              </w:numPr>
              <w:pBdr>
                <w:top w:val="nil"/>
                <w:left w:val="nil"/>
                <w:bottom w:val="nil"/>
                <w:right w:val="nil"/>
                <w:between w:val="nil"/>
              </w:pBdr>
              <w:tabs>
                <w:tab w:val="left" w:pos="120"/>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lastRenderedPageBreak/>
              <w:t>Approve the monthly remuneration for the Board of Directors and the Supervisory Board.</w:t>
            </w:r>
          </w:p>
        </w:tc>
      </w:tr>
    </w:tbl>
    <w:p w14:paraId="5136AB01" w14:textId="77777777" w:rsidR="00523D4D" w:rsidRPr="00CB42F8" w:rsidRDefault="00E14536" w:rsidP="00E14536">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lastRenderedPageBreak/>
        <w:t>The Board of Directors (Annual Report):</w:t>
      </w:r>
    </w:p>
    <w:p w14:paraId="394B238D" w14:textId="77777777" w:rsidR="00523D4D" w:rsidRPr="00CB42F8" w:rsidRDefault="00E14536" w:rsidP="00E1453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Information about members of the Board of Directors</w:t>
      </w:r>
    </w:p>
    <w:tbl>
      <w:tblPr>
        <w:tblStyle w:val="a1"/>
        <w:tblW w:w="5000" w:type="pct"/>
        <w:tblLook w:val="0000" w:firstRow="0" w:lastRow="0" w:firstColumn="0" w:lastColumn="0" w:noHBand="0" w:noVBand="0"/>
      </w:tblPr>
      <w:tblGrid>
        <w:gridCol w:w="363"/>
        <w:gridCol w:w="2692"/>
        <w:gridCol w:w="2236"/>
        <w:gridCol w:w="1859"/>
        <w:gridCol w:w="1867"/>
      </w:tblGrid>
      <w:tr w:rsidR="00523D4D" w:rsidRPr="00CB42F8" w14:paraId="2B4801AD" w14:textId="77777777" w:rsidTr="00E14536">
        <w:tc>
          <w:tcPr>
            <w:tcW w:w="201" w:type="pct"/>
            <w:vMerge w:val="restart"/>
            <w:tcBorders>
              <w:top w:val="single" w:sz="4" w:space="0" w:color="000000"/>
              <w:left w:val="single" w:sz="4" w:space="0" w:color="000000"/>
            </w:tcBorders>
            <w:shd w:val="clear" w:color="auto" w:fill="auto"/>
            <w:tcMar>
              <w:top w:w="0" w:type="dxa"/>
              <w:bottom w:w="0" w:type="dxa"/>
            </w:tcMar>
            <w:vAlign w:val="center"/>
          </w:tcPr>
          <w:p w14:paraId="129F9811"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No.</w:t>
            </w:r>
          </w:p>
          <w:p w14:paraId="0F996E5D" w14:textId="77777777" w:rsidR="00523D4D" w:rsidRPr="00CB42F8" w:rsidRDefault="00523D4D"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493" w:type="pct"/>
            <w:vMerge w:val="restart"/>
            <w:tcBorders>
              <w:top w:val="single" w:sz="4" w:space="0" w:color="000000"/>
              <w:left w:val="single" w:sz="4" w:space="0" w:color="000000"/>
            </w:tcBorders>
            <w:shd w:val="clear" w:color="auto" w:fill="auto"/>
            <w:tcMar>
              <w:top w:w="0" w:type="dxa"/>
              <w:bottom w:w="0" w:type="dxa"/>
            </w:tcMar>
            <w:vAlign w:val="center"/>
          </w:tcPr>
          <w:p w14:paraId="0C2BA361" w14:textId="2DCF15C2"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 of the Board of Directors</w:t>
            </w:r>
          </w:p>
        </w:tc>
        <w:tc>
          <w:tcPr>
            <w:tcW w:w="1240" w:type="pct"/>
            <w:vMerge w:val="restart"/>
            <w:tcBorders>
              <w:top w:val="single" w:sz="4" w:space="0" w:color="000000"/>
              <w:left w:val="single" w:sz="4" w:space="0" w:color="000000"/>
            </w:tcBorders>
            <w:shd w:val="clear" w:color="auto" w:fill="auto"/>
            <w:tcMar>
              <w:top w:w="0" w:type="dxa"/>
              <w:bottom w:w="0" w:type="dxa"/>
            </w:tcMar>
            <w:vAlign w:val="center"/>
          </w:tcPr>
          <w:p w14:paraId="01277F8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Position (Independent member of the Board of Directors, Non-executive member of the Board of Directors)</w:t>
            </w:r>
          </w:p>
        </w:tc>
        <w:tc>
          <w:tcPr>
            <w:tcW w:w="206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3ADD48" w14:textId="4D1FB40B" w:rsidR="00523D4D" w:rsidRPr="00CB42F8" w:rsidRDefault="00E14536" w:rsidP="00440AD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Date of appointment/dismissal as member/independent member of the Board of Directors</w:t>
            </w:r>
          </w:p>
        </w:tc>
      </w:tr>
      <w:tr w:rsidR="00523D4D" w:rsidRPr="00CB42F8" w14:paraId="5D4287C7" w14:textId="77777777" w:rsidTr="00E14536">
        <w:tc>
          <w:tcPr>
            <w:tcW w:w="201" w:type="pct"/>
            <w:vMerge/>
            <w:tcBorders>
              <w:top w:val="single" w:sz="4" w:space="0" w:color="000000"/>
              <w:left w:val="single" w:sz="4" w:space="0" w:color="000000"/>
            </w:tcBorders>
            <w:shd w:val="clear" w:color="auto" w:fill="auto"/>
            <w:tcMar>
              <w:top w:w="0" w:type="dxa"/>
              <w:bottom w:w="0" w:type="dxa"/>
            </w:tcMar>
            <w:vAlign w:val="center"/>
          </w:tcPr>
          <w:p w14:paraId="0475209E" w14:textId="77777777" w:rsidR="00523D4D" w:rsidRPr="00CB42F8" w:rsidRDefault="00523D4D" w:rsidP="00E14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93" w:type="pct"/>
            <w:vMerge/>
            <w:tcBorders>
              <w:top w:val="single" w:sz="4" w:space="0" w:color="000000"/>
              <w:left w:val="single" w:sz="4" w:space="0" w:color="000000"/>
            </w:tcBorders>
            <w:shd w:val="clear" w:color="auto" w:fill="auto"/>
            <w:tcMar>
              <w:top w:w="0" w:type="dxa"/>
              <w:bottom w:w="0" w:type="dxa"/>
            </w:tcMar>
            <w:vAlign w:val="center"/>
          </w:tcPr>
          <w:p w14:paraId="1C710DEA" w14:textId="77777777" w:rsidR="00523D4D" w:rsidRPr="00CB42F8" w:rsidRDefault="00523D4D" w:rsidP="00E14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40" w:type="pct"/>
            <w:vMerge/>
            <w:tcBorders>
              <w:top w:val="single" w:sz="4" w:space="0" w:color="000000"/>
              <w:left w:val="single" w:sz="4" w:space="0" w:color="000000"/>
            </w:tcBorders>
            <w:shd w:val="clear" w:color="auto" w:fill="auto"/>
            <w:tcMar>
              <w:top w:w="0" w:type="dxa"/>
              <w:bottom w:w="0" w:type="dxa"/>
            </w:tcMar>
            <w:vAlign w:val="center"/>
          </w:tcPr>
          <w:p w14:paraId="382F8C8C" w14:textId="77777777" w:rsidR="00523D4D" w:rsidRPr="00CB42F8" w:rsidRDefault="00523D4D" w:rsidP="00E14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31" w:type="pct"/>
            <w:tcBorders>
              <w:top w:val="single" w:sz="4" w:space="0" w:color="000000"/>
              <w:left w:val="single" w:sz="4" w:space="0" w:color="000000"/>
            </w:tcBorders>
            <w:shd w:val="clear" w:color="auto" w:fill="auto"/>
            <w:tcMar>
              <w:top w:w="0" w:type="dxa"/>
              <w:bottom w:w="0" w:type="dxa"/>
            </w:tcMar>
            <w:vAlign w:val="center"/>
          </w:tcPr>
          <w:p w14:paraId="132F95BA" w14:textId="3717F998"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Appointment date</w:t>
            </w:r>
          </w:p>
        </w:tc>
        <w:tc>
          <w:tcPr>
            <w:tcW w:w="10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8FC342"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Dismissal date</w:t>
            </w:r>
          </w:p>
        </w:tc>
      </w:tr>
      <w:tr w:rsidR="00523D4D" w:rsidRPr="00CB42F8" w14:paraId="692B58EE" w14:textId="77777777" w:rsidTr="00E14536">
        <w:tc>
          <w:tcPr>
            <w:tcW w:w="201" w:type="pct"/>
            <w:tcBorders>
              <w:top w:val="single" w:sz="4" w:space="0" w:color="000000"/>
              <w:left w:val="single" w:sz="4" w:space="0" w:color="000000"/>
            </w:tcBorders>
            <w:shd w:val="clear" w:color="auto" w:fill="auto"/>
            <w:tcMar>
              <w:top w:w="0" w:type="dxa"/>
              <w:bottom w:w="0" w:type="dxa"/>
            </w:tcMar>
            <w:vAlign w:val="center"/>
          </w:tcPr>
          <w:p w14:paraId="5C5FBE19"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bCs/>
                <w:color w:val="010000"/>
                <w:sz w:val="20"/>
              </w:rPr>
              <w:t>1</w:t>
            </w:r>
          </w:p>
        </w:tc>
        <w:tc>
          <w:tcPr>
            <w:tcW w:w="1493" w:type="pct"/>
            <w:tcBorders>
              <w:top w:val="single" w:sz="4" w:space="0" w:color="000000"/>
              <w:left w:val="single" w:sz="4" w:space="0" w:color="000000"/>
            </w:tcBorders>
            <w:shd w:val="clear" w:color="auto" w:fill="auto"/>
            <w:tcMar>
              <w:top w:w="0" w:type="dxa"/>
              <w:bottom w:w="0" w:type="dxa"/>
            </w:tcMar>
            <w:vAlign w:val="center"/>
          </w:tcPr>
          <w:p w14:paraId="600CB8F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Mr. Tran </w:t>
            </w:r>
            <w:proofErr w:type="spellStart"/>
            <w:r w:rsidRPr="00CB42F8">
              <w:rPr>
                <w:rFonts w:ascii="Arial" w:hAnsi="Arial" w:cs="Arial"/>
                <w:color w:val="010000"/>
                <w:sz w:val="20"/>
              </w:rPr>
              <w:t>Duy</w:t>
            </w:r>
            <w:proofErr w:type="spellEnd"/>
            <w:r w:rsidRPr="00CB42F8">
              <w:rPr>
                <w:rFonts w:ascii="Arial" w:hAnsi="Arial" w:cs="Arial"/>
                <w:color w:val="010000"/>
                <w:sz w:val="20"/>
              </w:rPr>
              <w:t xml:space="preserve"> Hai</w:t>
            </w:r>
          </w:p>
        </w:tc>
        <w:tc>
          <w:tcPr>
            <w:tcW w:w="1240" w:type="pct"/>
            <w:tcBorders>
              <w:top w:val="single" w:sz="4" w:space="0" w:color="000000"/>
              <w:left w:val="single" w:sz="4" w:space="0" w:color="000000"/>
            </w:tcBorders>
            <w:shd w:val="clear" w:color="auto" w:fill="auto"/>
            <w:tcMar>
              <w:top w:w="0" w:type="dxa"/>
              <w:bottom w:w="0" w:type="dxa"/>
            </w:tcMar>
            <w:vAlign w:val="center"/>
          </w:tcPr>
          <w:p w14:paraId="26DD8220" w14:textId="59A02128"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Chair of the Board of Directors</w:t>
            </w:r>
          </w:p>
        </w:tc>
        <w:tc>
          <w:tcPr>
            <w:tcW w:w="1031" w:type="pct"/>
            <w:tcBorders>
              <w:top w:val="single" w:sz="4" w:space="0" w:color="000000"/>
              <w:left w:val="single" w:sz="4" w:space="0" w:color="000000"/>
            </w:tcBorders>
            <w:shd w:val="clear" w:color="auto" w:fill="auto"/>
            <w:tcMar>
              <w:top w:w="0" w:type="dxa"/>
              <w:bottom w:w="0" w:type="dxa"/>
            </w:tcMar>
            <w:vAlign w:val="center"/>
          </w:tcPr>
          <w:p w14:paraId="1AD5BCC6"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April 18, 2021</w:t>
            </w:r>
          </w:p>
        </w:tc>
        <w:tc>
          <w:tcPr>
            <w:tcW w:w="10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B7C5C8" w14:textId="77777777" w:rsidR="00523D4D" w:rsidRPr="00CB42F8" w:rsidRDefault="00523D4D" w:rsidP="00E14536">
            <w:pPr>
              <w:tabs>
                <w:tab w:val="left" w:pos="360"/>
              </w:tabs>
              <w:spacing w:after="120" w:line="360" w:lineRule="auto"/>
              <w:jc w:val="center"/>
              <w:rPr>
                <w:rFonts w:ascii="Arial" w:eastAsia="Arial" w:hAnsi="Arial" w:cs="Arial"/>
                <w:color w:val="010000"/>
                <w:sz w:val="20"/>
                <w:szCs w:val="20"/>
              </w:rPr>
            </w:pPr>
          </w:p>
        </w:tc>
      </w:tr>
      <w:tr w:rsidR="00523D4D" w:rsidRPr="00CB42F8" w14:paraId="0EA403C3" w14:textId="77777777" w:rsidTr="00E14536">
        <w:tc>
          <w:tcPr>
            <w:tcW w:w="201" w:type="pct"/>
            <w:tcBorders>
              <w:top w:val="single" w:sz="4" w:space="0" w:color="000000"/>
              <w:left w:val="single" w:sz="4" w:space="0" w:color="000000"/>
            </w:tcBorders>
            <w:shd w:val="clear" w:color="auto" w:fill="auto"/>
            <w:tcMar>
              <w:top w:w="0" w:type="dxa"/>
              <w:bottom w:w="0" w:type="dxa"/>
            </w:tcMar>
            <w:vAlign w:val="center"/>
          </w:tcPr>
          <w:p w14:paraId="3EFF830B"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bCs/>
                <w:color w:val="010000"/>
                <w:sz w:val="20"/>
              </w:rPr>
              <w:t>2</w:t>
            </w:r>
          </w:p>
        </w:tc>
        <w:tc>
          <w:tcPr>
            <w:tcW w:w="1493" w:type="pct"/>
            <w:tcBorders>
              <w:top w:val="single" w:sz="4" w:space="0" w:color="000000"/>
              <w:left w:val="single" w:sz="4" w:space="0" w:color="000000"/>
            </w:tcBorders>
            <w:shd w:val="clear" w:color="auto" w:fill="auto"/>
            <w:tcMar>
              <w:top w:w="0" w:type="dxa"/>
              <w:bottom w:w="0" w:type="dxa"/>
            </w:tcMar>
            <w:vAlign w:val="center"/>
          </w:tcPr>
          <w:p w14:paraId="6B531C01"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Mr. Tran Hai Nguyen Long</w:t>
            </w:r>
          </w:p>
        </w:tc>
        <w:tc>
          <w:tcPr>
            <w:tcW w:w="1240" w:type="pct"/>
            <w:tcBorders>
              <w:top w:val="single" w:sz="4" w:space="0" w:color="000000"/>
              <w:left w:val="single" w:sz="4" w:space="0" w:color="000000"/>
            </w:tcBorders>
            <w:shd w:val="clear" w:color="auto" w:fill="auto"/>
            <w:tcMar>
              <w:top w:w="0" w:type="dxa"/>
              <w:bottom w:w="0" w:type="dxa"/>
            </w:tcMar>
            <w:vAlign w:val="center"/>
          </w:tcPr>
          <w:p w14:paraId="6292036D" w14:textId="37CD4A1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 of the Board of Directors</w:t>
            </w:r>
          </w:p>
        </w:tc>
        <w:tc>
          <w:tcPr>
            <w:tcW w:w="1031" w:type="pct"/>
            <w:tcBorders>
              <w:top w:val="single" w:sz="4" w:space="0" w:color="000000"/>
              <w:left w:val="single" w:sz="4" w:space="0" w:color="000000"/>
            </w:tcBorders>
            <w:shd w:val="clear" w:color="auto" w:fill="auto"/>
            <w:tcMar>
              <w:top w:w="0" w:type="dxa"/>
              <w:bottom w:w="0" w:type="dxa"/>
            </w:tcMar>
            <w:vAlign w:val="center"/>
          </w:tcPr>
          <w:p w14:paraId="169A5BB8"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April 18, 2021</w:t>
            </w:r>
          </w:p>
        </w:tc>
        <w:tc>
          <w:tcPr>
            <w:tcW w:w="10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BD63A2" w14:textId="77777777" w:rsidR="00523D4D" w:rsidRPr="00CB42F8" w:rsidRDefault="00523D4D" w:rsidP="00E14536">
            <w:pPr>
              <w:tabs>
                <w:tab w:val="left" w:pos="360"/>
              </w:tabs>
              <w:spacing w:after="120" w:line="360" w:lineRule="auto"/>
              <w:jc w:val="center"/>
              <w:rPr>
                <w:rFonts w:ascii="Arial" w:eastAsia="Arial" w:hAnsi="Arial" w:cs="Arial"/>
                <w:color w:val="010000"/>
                <w:sz w:val="20"/>
                <w:szCs w:val="20"/>
              </w:rPr>
            </w:pPr>
          </w:p>
        </w:tc>
      </w:tr>
      <w:tr w:rsidR="00523D4D" w:rsidRPr="00CB42F8" w14:paraId="647E7F71" w14:textId="77777777" w:rsidTr="00E14536">
        <w:tc>
          <w:tcPr>
            <w:tcW w:w="201" w:type="pct"/>
            <w:tcBorders>
              <w:top w:val="single" w:sz="4" w:space="0" w:color="000000"/>
              <w:left w:val="single" w:sz="4" w:space="0" w:color="000000"/>
            </w:tcBorders>
            <w:shd w:val="clear" w:color="auto" w:fill="auto"/>
            <w:tcMar>
              <w:top w:w="0" w:type="dxa"/>
              <w:bottom w:w="0" w:type="dxa"/>
            </w:tcMar>
            <w:vAlign w:val="center"/>
          </w:tcPr>
          <w:p w14:paraId="45311560"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bCs/>
                <w:color w:val="010000"/>
                <w:sz w:val="20"/>
              </w:rPr>
              <w:t>3</w:t>
            </w:r>
          </w:p>
        </w:tc>
        <w:tc>
          <w:tcPr>
            <w:tcW w:w="1493" w:type="pct"/>
            <w:tcBorders>
              <w:top w:val="single" w:sz="4" w:space="0" w:color="000000"/>
              <w:left w:val="single" w:sz="4" w:space="0" w:color="000000"/>
            </w:tcBorders>
            <w:shd w:val="clear" w:color="auto" w:fill="auto"/>
            <w:tcMar>
              <w:top w:w="0" w:type="dxa"/>
              <w:bottom w:w="0" w:type="dxa"/>
            </w:tcMar>
            <w:vAlign w:val="center"/>
          </w:tcPr>
          <w:p w14:paraId="070DCCE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Mr. Nguyen Van </w:t>
            </w:r>
            <w:proofErr w:type="spellStart"/>
            <w:r w:rsidRPr="00CB42F8">
              <w:rPr>
                <w:rFonts w:ascii="Arial" w:hAnsi="Arial" w:cs="Arial"/>
                <w:color w:val="010000"/>
                <w:sz w:val="20"/>
              </w:rPr>
              <w:t>Thiet</w:t>
            </w:r>
            <w:proofErr w:type="spellEnd"/>
          </w:p>
        </w:tc>
        <w:tc>
          <w:tcPr>
            <w:tcW w:w="1240" w:type="pct"/>
            <w:tcBorders>
              <w:top w:val="single" w:sz="4" w:space="0" w:color="000000"/>
              <w:left w:val="single" w:sz="4" w:space="0" w:color="000000"/>
            </w:tcBorders>
            <w:shd w:val="clear" w:color="auto" w:fill="auto"/>
            <w:tcMar>
              <w:top w:w="0" w:type="dxa"/>
              <w:bottom w:w="0" w:type="dxa"/>
            </w:tcMar>
            <w:vAlign w:val="center"/>
          </w:tcPr>
          <w:p w14:paraId="377BA41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 of the Board of Directors</w:t>
            </w:r>
          </w:p>
        </w:tc>
        <w:tc>
          <w:tcPr>
            <w:tcW w:w="1031" w:type="pct"/>
            <w:tcBorders>
              <w:top w:val="single" w:sz="4" w:space="0" w:color="000000"/>
              <w:left w:val="single" w:sz="4" w:space="0" w:color="000000"/>
            </w:tcBorders>
            <w:shd w:val="clear" w:color="auto" w:fill="auto"/>
            <w:tcMar>
              <w:top w:w="0" w:type="dxa"/>
              <w:bottom w:w="0" w:type="dxa"/>
            </w:tcMar>
            <w:vAlign w:val="center"/>
          </w:tcPr>
          <w:p w14:paraId="1D54150D"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April 18, 2021</w:t>
            </w:r>
          </w:p>
        </w:tc>
        <w:tc>
          <w:tcPr>
            <w:tcW w:w="10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B85AC1" w14:textId="77777777" w:rsidR="00523D4D" w:rsidRPr="00CB42F8" w:rsidRDefault="00523D4D" w:rsidP="00E14536">
            <w:pPr>
              <w:tabs>
                <w:tab w:val="left" w:pos="360"/>
              </w:tabs>
              <w:spacing w:after="120" w:line="360" w:lineRule="auto"/>
              <w:jc w:val="center"/>
              <w:rPr>
                <w:rFonts w:ascii="Arial" w:eastAsia="Arial" w:hAnsi="Arial" w:cs="Arial"/>
                <w:color w:val="010000"/>
                <w:sz w:val="20"/>
                <w:szCs w:val="20"/>
              </w:rPr>
            </w:pPr>
          </w:p>
        </w:tc>
      </w:tr>
      <w:tr w:rsidR="00523D4D" w:rsidRPr="00CB42F8" w14:paraId="7F799C78" w14:textId="77777777" w:rsidTr="00E14536">
        <w:tc>
          <w:tcPr>
            <w:tcW w:w="2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EC1061"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bCs/>
                <w:color w:val="010000"/>
                <w:sz w:val="20"/>
              </w:rPr>
              <w:t>4</w:t>
            </w:r>
          </w:p>
        </w:tc>
        <w:tc>
          <w:tcPr>
            <w:tcW w:w="14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3D3C84"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Ms. Tran Thi Hai Bao Long</w:t>
            </w:r>
          </w:p>
        </w:tc>
        <w:tc>
          <w:tcPr>
            <w:tcW w:w="1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2B89CC" w14:textId="7C828FA3"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 of the Board of Directors</w:t>
            </w:r>
          </w:p>
        </w:tc>
        <w:tc>
          <w:tcPr>
            <w:tcW w:w="10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52548B"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April 18, 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820EAC" w14:textId="77777777" w:rsidR="00523D4D" w:rsidRPr="00CB42F8" w:rsidRDefault="00523D4D" w:rsidP="00E14536">
            <w:pPr>
              <w:tabs>
                <w:tab w:val="left" w:pos="360"/>
              </w:tabs>
              <w:spacing w:after="120" w:line="360" w:lineRule="auto"/>
              <w:jc w:val="center"/>
              <w:rPr>
                <w:rFonts w:ascii="Arial" w:eastAsia="Arial" w:hAnsi="Arial" w:cs="Arial"/>
                <w:color w:val="010000"/>
                <w:sz w:val="20"/>
                <w:szCs w:val="20"/>
              </w:rPr>
            </w:pPr>
          </w:p>
        </w:tc>
      </w:tr>
    </w:tbl>
    <w:p w14:paraId="147153E4" w14:textId="2E01360E" w:rsidR="00D36335" w:rsidRPr="00CB42F8" w:rsidRDefault="00D36335" w:rsidP="00E14536">
      <w:pPr>
        <w:pStyle w:val="ListParagraph"/>
        <w:numPr>
          <w:ilvl w:val="0"/>
          <w:numId w:val="4"/>
        </w:numPr>
        <w:pBdr>
          <w:top w:val="nil"/>
          <w:left w:val="nil"/>
          <w:bottom w:val="nil"/>
          <w:right w:val="nil"/>
          <w:between w:val="nil"/>
        </w:pBdr>
        <w:tabs>
          <w:tab w:val="left" w:pos="235"/>
          <w:tab w:val="left" w:pos="360"/>
        </w:tabs>
        <w:spacing w:after="120" w:line="360" w:lineRule="auto"/>
        <w:ind w:left="0" w:firstLine="0"/>
        <w:contextualSpacing w:val="0"/>
        <w:rPr>
          <w:rFonts w:ascii="Arial" w:eastAsia="Arial" w:hAnsi="Arial" w:cs="Arial"/>
          <w:color w:val="010000"/>
          <w:sz w:val="20"/>
          <w:szCs w:val="20"/>
        </w:rPr>
      </w:pPr>
      <w:r w:rsidRPr="00CB42F8">
        <w:rPr>
          <w:rFonts w:ascii="Arial" w:hAnsi="Arial" w:cs="Arial"/>
          <w:color w:val="010000"/>
          <w:sz w:val="20"/>
        </w:rPr>
        <w:t>Board Resolutions/Decisions (Annual Report):</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
        <w:gridCol w:w="2002"/>
        <w:gridCol w:w="1019"/>
        <w:gridCol w:w="5625"/>
      </w:tblGrid>
      <w:tr w:rsidR="00D36335" w:rsidRPr="00CB42F8" w14:paraId="328C8044" w14:textId="77777777" w:rsidTr="00E14536">
        <w:tc>
          <w:tcPr>
            <w:tcW w:w="206" w:type="pct"/>
            <w:shd w:val="clear" w:color="auto" w:fill="auto"/>
            <w:tcMar>
              <w:top w:w="0" w:type="dxa"/>
              <w:bottom w:w="0" w:type="dxa"/>
            </w:tcMar>
            <w:vAlign w:val="center"/>
          </w:tcPr>
          <w:p w14:paraId="667498EA"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No. </w:t>
            </w:r>
          </w:p>
        </w:tc>
        <w:tc>
          <w:tcPr>
            <w:tcW w:w="1110" w:type="pct"/>
            <w:shd w:val="clear" w:color="auto" w:fill="auto"/>
            <w:tcMar>
              <w:top w:w="0" w:type="dxa"/>
              <w:bottom w:w="0" w:type="dxa"/>
            </w:tcMar>
            <w:vAlign w:val="center"/>
          </w:tcPr>
          <w:p w14:paraId="221B4338"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Board Resolution/Board Decision No. </w:t>
            </w:r>
          </w:p>
        </w:tc>
        <w:tc>
          <w:tcPr>
            <w:tcW w:w="565" w:type="pct"/>
            <w:shd w:val="clear" w:color="auto" w:fill="auto"/>
            <w:tcMar>
              <w:top w:w="0" w:type="dxa"/>
              <w:bottom w:w="0" w:type="dxa"/>
            </w:tcMar>
            <w:vAlign w:val="center"/>
          </w:tcPr>
          <w:p w14:paraId="0AEE78A3"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Date </w:t>
            </w:r>
          </w:p>
        </w:tc>
        <w:tc>
          <w:tcPr>
            <w:tcW w:w="3119" w:type="pct"/>
            <w:shd w:val="clear" w:color="auto" w:fill="auto"/>
            <w:tcMar>
              <w:top w:w="0" w:type="dxa"/>
              <w:bottom w:w="0" w:type="dxa"/>
            </w:tcMar>
            <w:vAlign w:val="center"/>
          </w:tcPr>
          <w:p w14:paraId="7996CF04"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Content </w:t>
            </w:r>
          </w:p>
        </w:tc>
      </w:tr>
      <w:tr w:rsidR="00D36335" w:rsidRPr="00CB42F8" w14:paraId="1EA2AA44" w14:textId="77777777" w:rsidTr="00E14536">
        <w:tc>
          <w:tcPr>
            <w:tcW w:w="206" w:type="pct"/>
            <w:shd w:val="clear" w:color="auto" w:fill="auto"/>
            <w:tcMar>
              <w:top w:w="0" w:type="dxa"/>
              <w:bottom w:w="0" w:type="dxa"/>
            </w:tcMar>
            <w:vAlign w:val="center"/>
          </w:tcPr>
          <w:p w14:paraId="53217B7B" w14:textId="77777777" w:rsidR="00D36335" w:rsidRPr="00CB42F8" w:rsidRDefault="00D36335" w:rsidP="00E14536">
            <w:pPr>
              <w:tabs>
                <w:tab w:val="left" w:pos="360"/>
              </w:tabs>
              <w:spacing w:after="120" w:line="360" w:lineRule="auto"/>
              <w:jc w:val="center"/>
              <w:rPr>
                <w:rFonts w:ascii="Arial" w:eastAsia="Arial" w:hAnsi="Arial" w:cs="Arial"/>
                <w:color w:val="010000"/>
                <w:sz w:val="20"/>
                <w:szCs w:val="20"/>
              </w:rPr>
            </w:pPr>
          </w:p>
        </w:tc>
        <w:tc>
          <w:tcPr>
            <w:tcW w:w="1110" w:type="pct"/>
            <w:shd w:val="clear" w:color="auto" w:fill="auto"/>
            <w:tcMar>
              <w:top w:w="0" w:type="dxa"/>
              <w:bottom w:w="0" w:type="dxa"/>
            </w:tcMar>
            <w:vAlign w:val="center"/>
          </w:tcPr>
          <w:p w14:paraId="468B022A"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301/NQ-CID</w:t>
            </w:r>
          </w:p>
        </w:tc>
        <w:tc>
          <w:tcPr>
            <w:tcW w:w="565" w:type="pct"/>
            <w:shd w:val="clear" w:color="auto" w:fill="auto"/>
            <w:tcMar>
              <w:top w:w="0" w:type="dxa"/>
              <w:bottom w:w="0" w:type="dxa"/>
            </w:tcMar>
            <w:vAlign w:val="center"/>
          </w:tcPr>
          <w:p w14:paraId="5DDECEFC"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March 01, 2023</w:t>
            </w:r>
          </w:p>
        </w:tc>
        <w:tc>
          <w:tcPr>
            <w:tcW w:w="3119" w:type="pct"/>
            <w:shd w:val="clear" w:color="auto" w:fill="auto"/>
            <w:tcMar>
              <w:top w:w="0" w:type="dxa"/>
              <w:bottom w:w="0" w:type="dxa"/>
            </w:tcMar>
            <w:vAlign w:val="center"/>
          </w:tcPr>
          <w:p w14:paraId="47B78F8F" w14:textId="2876A2AF" w:rsidR="00D36335" w:rsidRPr="00CB42F8" w:rsidRDefault="00D36335" w:rsidP="00353B0F">
            <w:pPr>
              <w:numPr>
                <w:ilvl w:val="0"/>
                <w:numId w:val="1"/>
              </w:numPr>
              <w:pBdr>
                <w:top w:val="nil"/>
                <w:left w:val="nil"/>
                <w:bottom w:val="nil"/>
                <w:right w:val="nil"/>
                <w:between w:val="nil"/>
              </w:pBdr>
              <w:tabs>
                <w:tab w:val="left" w:pos="241"/>
                <w:tab w:val="left" w:pos="360"/>
                <w:tab w:val="left" w:pos="467"/>
              </w:tabs>
              <w:spacing w:after="120" w:line="360" w:lineRule="auto"/>
              <w:rPr>
                <w:rFonts w:ascii="Arial" w:eastAsia="Arial" w:hAnsi="Arial" w:cs="Arial"/>
                <w:color w:val="010000"/>
                <w:sz w:val="20"/>
                <w:szCs w:val="20"/>
              </w:rPr>
            </w:pPr>
            <w:r w:rsidRPr="00CB42F8">
              <w:rPr>
                <w:rFonts w:ascii="Arial" w:hAnsi="Arial" w:cs="Arial"/>
                <w:color w:val="010000"/>
                <w:sz w:val="20"/>
              </w:rPr>
              <w:t xml:space="preserve">Approve the Audited </w:t>
            </w:r>
            <w:r w:rsidR="003059F8" w:rsidRPr="00CB42F8">
              <w:rPr>
                <w:rFonts w:ascii="Arial" w:hAnsi="Arial" w:cs="Arial"/>
                <w:color w:val="010000"/>
                <w:sz w:val="20"/>
              </w:rPr>
              <w:t>Financial Statements</w:t>
            </w:r>
            <w:r w:rsidRPr="00CB42F8">
              <w:rPr>
                <w:rFonts w:ascii="Arial" w:hAnsi="Arial" w:cs="Arial"/>
                <w:color w:val="010000"/>
                <w:sz w:val="20"/>
              </w:rPr>
              <w:t xml:space="preserve"> 2022</w:t>
            </w:r>
          </w:p>
          <w:p w14:paraId="680B3E02" w14:textId="77777777" w:rsidR="00D36335" w:rsidRPr="00CB42F8" w:rsidRDefault="00D36335" w:rsidP="00353B0F">
            <w:pPr>
              <w:numPr>
                <w:ilvl w:val="0"/>
                <w:numId w:val="1"/>
              </w:numPr>
              <w:pBdr>
                <w:top w:val="nil"/>
                <w:left w:val="nil"/>
                <w:bottom w:val="nil"/>
                <w:right w:val="nil"/>
                <w:between w:val="nil"/>
              </w:pBdr>
              <w:tabs>
                <w:tab w:val="left" w:pos="163"/>
                <w:tab w:val="left" w:pos="241"/>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Approve the record date of the list of shareholders attending the Annual General Meeting of Shareholders 2023 on March 23, 2023.</w:t>
            </w:r>
          </w:p>
          <w:p w14:paraId="1256C37F" w14:textId="10643CC5" w:rsidR="00D36335" w:rsidRPr="00CB42F8" w:rsidRDefault="00D36335" w:rsidP="00353B0F">
            <w:pPr>
              <w:numPr>
                <w:ilvl w:val="0"/>
                <w:numId w:val="1"/>
              </w:numPr>
              <w:pBdr>
                <w:top w:val="nil"/>
                <w:left w:val="nil"/>
                <w:bottom w:val="nil"/>
                <w:right w:val="nil"/>
                <w:between w:val="nil"/>
              </w:pBdr>
              <w:tabs>
                <w:tab w:val="left" w:pos="154"/>
                <w:tab w:val="left" w:pos="241"/>
                <w:tab w:val="left" w:pos="360"/>
              </w:tabs>
              <w:spacing w:after="120" w:line="360" w:lineRule="auto"/>
              <w:rPr>
                <w:rFonts w:ascii="Arial" w:eastAsia="Arial" w:hAnsi="Arial" w:cs="Arial"/>
                <w:color w:val="010000"/>
                <w:sz w:val="20"/>
                <w:szCs w:val="20"/>
              </w:rPr>
            </w:pPr>
            <w:r w:rsidRPr="00CB42F8">
              <w:rPr>
                <w:rFonts w:ascii="Arial" w:hAnsi="Arial" w:cs="Arial"/>
                <w:color w:val="010000"/>
                <w:sz w:val="20"/>
              </w:rPr>
              <w:t>Agree</w:t>
            </w:r>
            <w:r w:rsidR="00353B0F" w:rsidRPr="00CB42F8">
              <w:rPr>
                <w:rFonts w:ascii="Arial" w:hAnsi="Arial" w:cs="Arial"/>
                <w:color w:val="010000"/>
                <w:sz w:val="20"/>
              </w:rPr>
              <w:t xml:space="preserve"> that</w:t>
            </w:r>
            <w:r w:rsidRPr="00CB42F8">
              <w:rPr>
                <w:rFonts w:ascii="Arial" w:hAnsi="Arial" w:cs="Arial"/>
                <w:color w:val="010000"/>
                <w:sz w:val="20"/>
              </w:rPr>
              <w:t xml:space="preserve"> the Annual General Meeting 2023 will be held from April 15, 2023 to April 30, 2023.</w:t>
            </w:r>
          </w:p>
        </w:tc>
      </w:tr>
    </w:tbl>
    <w:p w14:paraId="574B88F6" w14:textId="2576BC8C" w:rsidR="00D36335" w:rsidRPr="00CB42F8" w:rsidRDefault="00D36335" w:rsidP="00E14536">
      <w:pPr>
        <w:pStyle w:val="ListParagraph"/>
        <w:numPr>
          <w:ilvl w:val="0"/>
          <w:numId w:val="3"/>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CB42F8">
        <w:rPr>
          <w:rFonts w:ascii="Arial" w:hAnsi="Arial" w:cs="Arial"/>
          <w:color w:val="010000"/>
          <w:sz w:val="20"/>
        </w:rPr>
        <w:t>The Supervisory Board (Annual report)</w:t>
      </w:r>
    </w:p>
    <w:p w14:paraId="34A261AC" w14:textId="5714E2BE" w:rsidR="00523D4D" w:rsidRPr="00CB42F8" w:rsidRDefault="00E14536" w:rsidP="00E14536">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Information about 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
        <w:gridCol w:w="2187"/>
        <w:gridCol w:w="1416"/>
        <w:gridCol w:w="2554"/>
        <w:gridCol w:w="2500"/>
      </w:tblGrid>
      <w:tr w:rsidR="00523D4D" w:rsidRPr="00CB42F8" w14:paraId="40B42402" w14:textId="77777777" w:rsidTr="00465EA8">
        <w:tc>
          <w:tcPr>
            <w:tcW w:w="200" w:type="pct"/>
            <w:shd w:val="clear" w:color="auto" w:fill="auto"/>
            <w:tcMar>
              <w:top w:w="0" w:type="dxa"/>
              <w:bottom w:w="0" w:type="dxa"/>
            </w:tcMar>
            <w:vAlign w:val="center"/>
          </w:tcPr>
          <w:p w14:paraId="5489C6C5"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No.</w:t>
            </w:r>
          </w:p>
        </w:tc>
        <w:tc>
          <w:tcPr>
            <w:tcW w:w="1213" w:type="pct"/>
            <w:shd w:val="clear" w:color="auto" w:fill="auto"/>
            <w:tcMar>
              <w:top w:w="0" w:type="dxa"/>
              <w:bottom w:w="0" w:type="dxa"/>
            </w:tcMar>
            <w:vAlign w:val="center"/>
          </w:tcPr>
          <w:p w14:paraId="449B51C0"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 of the Supervisory Board</w:t>
            </w:r>
          </w:p>
        </w:tc>
        <w:tc>
          <w:tcPr>
            <w:tcW w:w="785" w:type="pct"/>
            <w:shd w:val="clear" w:color="auto" w:fill="auto"/>
            <w:tcMar>
              <w:top w:w="0" w:type="dxa"/>
              <w:bottom w:w="0" w:type="dxa"/>
            </w:tcMar>
            <w:vAlign w:val="center"/>
          </w:tcPr>
          <w:p w14:paraId="159C18F5"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Position</w:t>
            </w:r>
          </w:p>
        </w:tc>
        <w:tc>
          <w:tcPr>
            <w:tcW w:w="1416" w:type="pct"/>
            <w:shd w:val="clear" w:color="auto" w:fill="auto"/>
            <w:tcMar>
              <w:top w:w="0" w:type="dxa"/>
              <w:bottom w:w="0" w:type="dxa"/>
            </w:tcMar>
            <w:vAlign w:val="center"/>
          </w:tcPr>
          <w:p w14:paraId="20761931"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Date of appointment/dismissal as member of the Supervisory Board</w:t>
            </w:r>
          </w:p>
        </w:tc>
        <w:tc>
          <w:tcPr>
            <w:tcW w:w="1386" w:type="pct"/>
            <w:shd w:val="clear" w:color="auto" w:fill="auto"/>
            <w:tcMar>
              <w:top w:w="0" w:type="dxa"/>
              <w:bottom w:w="0" w:type="dxa"/>
            </w:tcMar>
            <w:vAlign w:val="center"/>
          </w:tcPr>
          <w:p w14:paraId="6DB12A64"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Qualification</w:t>
            </w:r>
          </w:p>
        </w:tc>
      </w:tr>
      <w:tr w:rsidR="00523D4D" w:rsidRPr="00CB42F8" w14:paraId="62982FC1" w14:textId="77777777" w:rsidTr="00465EA8">
        <w:tc>
          <w:tcPr>
            <w:tcW w:w="200" w:type="pct"/>
            <w:shd w:val="clear" w:color="auto" w:fill="auto"/>
            <w:tcMar>
              <w:top w:w="0" w:type="dxa"/>
              <w:bottom w:w="0" w:type="dxa"/>
            </w:tcMar>
            <w:vAlign w:val="center"/>
          </w:tcPr>
          <w:p w14:paraId="59D626E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1</w:t>
            </w:r>
          </w:p>
        </w:tc>
        <w:tc>
          <w:tcPr>
            <w:tcW w:w="1213" w:type="pct"/>
            <w:shd w:val="clear" w:color="auto" w:fill="auto"/>
            <w:tcMar>
              <w:top w:w="0" w:type="dxa"/>
              <w:bottom w:w="0" w:type="dxa"/>
            </w:tcMar>
            <w:vAlign w:val="center"/>
          </w:tcPr>
          <w:p w14:paraId="07A0803C"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Mr. Tran </w:t>
            </w:r>
            <w:proofErr w:type="spellStart"/>
            <w:r w:rsidRPr="00CB42F8">
              <w:rPr>
                <w:rFonts w:ascii="Arial" w:hAnsi="Arial" w:cs="Arial"/>
                <w:color w:val="010000"/>
                <w:sz w:val="20"/>
              </w:rPr>
              <w:t>Quoc</w:t>
            </w:r>
            <w:proofErr w:type="spellEnd"/>
            <w:r w:rsidRPr="00CB42F8">
              <w:rPr>
                <w:rFonts w:ascii="Arial" w:hAnsi="Arial" w:cs="Arial"/>
                <w:color w:val="010000"/>
                <w:sz w:val="20"/>
              </w:rPr>
              <w:t xml:space="preserve"> </w:t>
            </w:r>
            <w:proofErr w:type="spellStart"/>
            <w:r w:rsidRPr="00CB42F8">
              <w:rPr>
                <w:rFonts w:ascii="Arial" w:hAnsi="Arial" w:cs="Arial"/>
                <w:color w:val="010000"/>
                <w:sz w:val="20"/>
              </w:rPr>
              <w:t>Dien</w:t>
            </w:r>
            <w:proofErr w:type="spellEnd"/>
          </w:p>
        </w:tc>
        <w:tc>
          <w:tcPr>
            <w:tcW w:w="785" w:type="pct"/>
            <w:shd w:val="clear" w:color="auto" w:fill="auto"/>
            <w:tcMar>
              <w:top w:w="0" w:type="dxa"/>
              <w:bottom w:w="0" w:type="dxa"/>
            </w:tcMar>
            <w:vAlign w:val="center"/>
          </w:tcPr>
          <w:p w14:paraId="3364365E"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Chief of the </w:t>
            </w:r>
            <w:r w:rsidRPr="00CB42F8">
              <w:rPr>
                <w:rFonts w:ascii="Arial" w:hAnsi="Arial" w:cs="Arial"/>
                <w:color w:val="010000"/>
                <w:sz w:val="20"/>
              </w:rPr>
              <w:lastRenderedPageBreak/>
              <w:t>Supervisory Board</w:t>
            </w:r>
          </w:p>
        </w:tc>
        <w:tc>
          <w:tcPr>
            <w:tcW w:w="1416" w:type="pct"/>
            <w:shd w:val="clear" w:color="auto" w:fill="auto"/>
            <w:tcMar>
              <w:top w:w="0" w:type="dxa"/>
              <w:bottom w:w="0" w:type="dxa"/>
            </w:tcMar>
            <w:vAlign w:val="center"/>
          </w:tcPr>
          <w:p w14:paraId="2686934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lastRenderedPageBreak/>
              <w:t>April 18, 2021</w:t>
            </w:r>
          </w:p>
        </w:tc>
        <w:tc>
          <w:tcPr>
            <w:tcW w:w="1386" w:type="pct"/>
            <w:shd w:val="clear" w:color="auto" w:fill="auto"/>
            <w:tcMar>
              <w:top w:w="0" w:type="dxa"/>
              <w:bottom w:w="0" w:type="dxa"/>
            </w:tcMar>
            <w:vAlign w:val="center"/>
          </w:tcPr>
          <w:p w14:paraId="13CE0B67"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Construction Engineer</w:t>
            </w:r>
          </w:p>
        </w:tc>
      </w:tr>
      <w:tr w:rsidR="00523D4D" w:rsidRPr="00CB42F8" w14:paraId="40B496F7" w14:textId="77777777" w:rsidTr="00465EA8">
        <w:tc>
          <w:tcPr>
            <w:tcW w:w="200" w:type="pct"/>
            <w:shd w:val="clear" w:color="auto" w:fill="auto"/>
            <w:tcMar>
              <w:top w:w="0" w:type="dxa"/>
              <w:bottom w:w="0" w:type="dxa"/>
            </w:tcMar>
            <w:vAlign w:val="center"/>
          </w:tcPr>
          <w:p w14:paraId="036CE7F1"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lastRenderedPageBreak/>
              <w:t>2</w:t>
            </w:r>
          </w:p>
        </w:tc>
        <w:tc>
          <w:tcPr>
            <w:tcW w:w="1213" w:type="pct"/>
            <w:shd w:val="clear" w:color="auto" w:fill="auto"/>
            <w:tcMar>
              <w:top w:w="0" w:type="dxa"/>
              <w:bottom w:w="0" w:type="dxa"/>
            </w:tcMar>
            <w:vAlign w:val="center"/>
          </w:tcPr>
          <w:p w14:paraId="040AC074"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Mr. Pham Anh Duong</w:t>
            </w:r>
          </w:p>
        </w:tc>
        <w:tc>
          <w:tcPr>
            <w:tcW w:w="785" w:type="pct"/>
            <w:shd w:val="clear" w:color="auto" w:fill="auto"/>
            <w:tcMar>
              <w:top w:w="0" w:type="dxa"/>
              <w:bottom w:w="0" w:type="dxa"/>
            </w:tcMar>
            <w:vAlign w:val="center"/>
          </w:tcPr>
          <w:p w14:paraId="4586C0EB" w14:textId="3E6FB567" w:rsidR="00523D4D" w:rsidRPr="00CB42F8" w:rsidRDefault="00E14536" w:rsidP="00465EA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w:t>
            </w:r>
          </w:p>
        </w:tc>
        <w:tc>
          <w:tcPr>
            <w:tcW w:w="1416" w:type="pct"/>
            <w:shd w:val="clear" w:color="auto" w:fill="auto"/>
            <w:tcMar>
              <w:top w:w="0" w:type="dxa"/>
              <w:bottom w:w="0" w:type="dxa"/>
            </w:tcMar>
            <w:vAlign w:val="center"/>
          </w:tcPr>
          <w:p w14:paraId="5DA3DBB3"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April 18, 2021</w:t>
            </w:r>
          </w:p>
        </w:tc>
        <w:tc>
          <w:tcPr>
            <w:tcW w:w="1386" w:type="pct"/>
            <w:shd w:val="clear" w:color="auto" w:fill="auto"/>
            <w:tcMar>
              <w:top w:w="0" w:type="dxa"/>
              <w:bottom w:w="0" w:type="dxa"/>
            </w:tcMar>
            <w:vAlign w:val="center"/>
          </w:tcPr>
          <w:p w14:paraId="7230442E"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Construction Engineer</w:t>
            </w:r>
          </w:p>
        </w:tc>
      </w:tr>
      <w:tr w:rsidR="00523D4D" w:rsidRPr="00CB42F8" w14:paraId="31C02EB3" w14:textId="77777777" w:rsidTr="00465EA8">
        <w:tc>
          <w:tcPr>
            <w:tcW w:w="200" w:type="pct"/>
            <w:shd w:val="clear" w:color="auto" w:fill="auto"/>
            <w:tcMar>
              <w:top w:w="0" w:type="dxa"/>
              <w:bottom w:w="0" w:type="dxa"/>
            </w:tcMar>
            <w:vAlign w:val="center"/>
          </w:tcPr>
          <w:p w14:paraId="6B105E1D"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3</w:t>
            </w:r>
          </w:p>
        </w:tc>
        <w:tc>
          <w:tcPr>
            <w:tcW w:w="1213" w:type="pct"/>
            <w:shd w:val="clear" w:color="auto" w:fill="auto"/>
            <w:tcMar>
              <w:top w:w="0" w:type="dxa"/>
              <w:bottom w:w="0" w:type="dxa"/>
            </w:tcMar>
            <w:vAlign w:val="center"/>
          </w:tcPr>
          <w:p w14:paraId="6DF77D50"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Mr. Vu </w:t>
            </w:r>
            <w:proofErr w:type="spellStart"/>
            <w:r w:rsidRPr="00CB42F8">
              <w:rPr>
                <w:rFonts w:ascii="Arial" w:hAnsi="Arial" w:cs="Arial"/>
                <w:color w:val="010000"/>
                <w:sz w:val="20"/>
              </w:rPr>
              <w:t>Trong</w:t>
            </w:r>
            <w:proofErr w:type="spellEnd"/>
            <w:r w:rsidRPr="00CB42F8">
              <w:rPr>
                <w:rFonts w:ascii="Arial" w:hAnsi="Arial" w:cs="Arial"/>
                <w:color w:val="010000"/>
                <w:sz w:val="20"/>
              </w:rPr>
              <w:t xml:space="preserve"> </w:t>
            </w:r>
            <w:proofErr w:type="spellStart"/>
            <w:r w:rsidRPr="00CB42F8">
              <w:rPr>
                <w:rFonts w:ascii="Arial" w:hAnsi="Arial" w:cs="Arial"/>
                <w:color w:val="010000"/>
                <w:sz w:val="20"/>
              </w:rPr>
              <w:t>Hiep</w:t>
            </w:r>
            <w:proofErr w:type="spellEnd"/>
          </w:p>
        </w:tc>
        <w:tc>
          <w:tcPr>
            <w:tcW w:w="785" w:type="pct"/>
            <w:shd w:val="clear" w:color="auto" w:fill="auto"/>
            <w:tcMar>
              <w:top w:w="0" w:type="dxa"/>
              <w:bottom w:w="0" w:type="dxa"/>
            </w:tcMar>
            <w:vAlign w:val="center"/>
          </w:tcPr>
          <w:p w14:paraId="7681BC6B" w14:textId="7C23D127" w:rsidR="00523D4D" w:rsidRPr="00CB42F8" w:rsidRDefault="00E14536" w:rsidP="00465EA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Member</w:t>
            </w:r>
          </w:p>
        </w:tc>
        <w:tc>
          <w:tcPr>
            <w:tcW w:w="1416" w:type="pct"/>
            <w:shd w:val="clear" w:color="auto" w:fill="auto"/>
            <w:tcMar>
              <w:top w:w="0" w:type="dxa"/>
              <w:bottom w:w="0" w:type="dxa"/>
            </w:tcMar>
            <w:vAlign w:val="center"/>
          </w:tcPr>
          <w:p w14:paraId="6A26494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April 18, 2021</w:t>
            </w:r>
          </w:p>
        </w:tc>
        <w:tc>
          <w:tcPr>
            <w:tcW w:w="1386" w:type="pct"/>
            <w:shd w:val="clear" w:color="auto" w:fill="auto"/>
            <w:tcMar>
              <w:top w:w="0" w:type="dxa"/>
              <w:bottom w:w="0" w:type="dxa"/>
            </w:tcMar>
            <w:vAlign w:val="center"/>
          </w:tcPr>
          <w:p w14:paraId="59D74007"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Bachelor of Informatics</w:t>
            </w:r>
          </w:p>
        </w:tc>
      </w:tr>
    </w:tbl>
    <w:p w14:paraId="34CC60EB" w14:textId="77777777" w:rsidR="00523D4D" w:rsidRPr="00CB42F8" w:rsidRDefault="00E14536" w:rsidP="00E14536">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 The Executive Board</w:t>
      </w:r>
    </w:p>
    <w:p w14:paraId="7646764E" w14:textId="58E3D2B9" w:rsidR="00523D4D" w:rsidRPr="00CB42F8" w:rsidRDefault="00E14536" w:rsidP="00E14536">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61"/>
        <w:gridCol w:w="1955"/>
        <w:gridCol w:w="2454"/>
        <w:gridCol w:w="2747"/>
      </w:tblGrid>
      <w:tr w:rsidR="00D36335" w:rsidRPr="00CB42F8" w14:paraId="5A7DDBD1" w14:textId="77777777" w:rsidTr="00E14536">
        <w:tc>
          <w:tcPr>
            <w:tcW w:w="1032" w:type="pct"/>
            <w:shd w:val="clear" w:color="auto" w:fill="auto"/>
            <w:tcMar>
              <w:top w:w="0" w:type="dxa"/>
              <w:bottom w:w="0" w:type="dxa"/>
            </w:tcMar>
            <w:vAlign w:val="center"/>
          </w:tcPr>
          <w:p w14:paraId="083578AA"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Full name</w:t>
            </w:r>
          </w:p>
        </w:tc>
        <w:tc>
          <w:tcPr>
            <w:tcW w:w="1084" w:type="pct"/>
            <w:shd w:val="clear" w:color="auto" w:fill="auto"/>
            <w:tcMar>
              <w:top w:w="0" w:type="dxa"/>
              <w:bottom w:w="0" w:type="dxa"/>
            </w:tcMar>
            <w:vAlign w:val="center"/>
          </w:tcPr>
          <w:p w14:paraId="0662BBA6"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Date of birth</w:t>
            </w:r>
          </w:p>
        </w:tc>
        <w:tc>
          <w:tcPr>
            <w:tcW w:w="1361" w:type="pct"/>
            <w:shd w:val="clear" w:color="auto" w:fill="auto"/>
            <w:tcMar>
              <w:top w:w="0" w:type="dxa"/>
              <w:bottom w:w="0" w:type="dxa"/>
            </w:tcMar>
            <w:vAlign w:val="center"/>
          </w:tcPr>
          <w:p w14:paraId="14C57106"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Qualification</w:t>
            </w:r>
          </w:p>
        </w:tc>
        <w:tc>
          <w:tcPr>
            <w:tcW w:w="1523" w:type="pct"/>
            <w:shd w:val="clear" w:color="auto" w:fill="auto"/>
            <w:tcMar>
              <w:top w:w="0" w:type="dxa"/>
              <w:bottom w:w="0" w:type="dxa"/>
            </w:tcMar>
            <w:vAlign w:val="center"/>
          </w:tcPr>
          <w:p w14:paraId="758DC2FA" w14:textId="77777777" w:rsidR="00D36335" w:rsidRPr="00CB42F8" w:rsidRDefault="00D36335"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Date of appointment/dismissal</w:t>
            </w:r>
          </w:p>
        </w:tc>
      </w:tr>
      <w:tr w:rsidR="00523D4D" w:rsidRPr="00CB42F8" w14:paraId="1C7913F8" w14:textId="77777777" w:rsidTr="00E14536">
        <w:tc>
          <w:tcPr>
            <w:tcW w:w="1032" w:type="pct"/>
            <w:shd w:val="clear" w:color="auto" w:fill="auto"/>
            <w:tcMar>
              <w:top w:w="0" w:type="dxa"/>
              <w:bottom w:w="0" w:type="dxa"/>
            </w:tcMar>
            <w:vAlign w:val="center"/>
          </w:tcPr>
          <w:p w14:paraId="4622061F"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 xml:space="preserve">Ta </w:t>
            </w:r>
            <w:proofErr w:type="spellStart"/>
            <w:r w:rsidRPr="00CB42F8">
              <w:rPr>
                <w:rFonts w:ascii="Arial" w:hAnsi="Arial" w:cs="Arial"/>
                <w:color w:val="010000"/>
                <w:sz w:val="20"/>
              </w:rPr>
              <w:t>Xuan</w:t>
            </w:r>
            <w:proofErr w:type="spellEnd"/>
            <w:r w:rsidRPr="00CB42F8">
              <w:rPr>
                <w:rFonts w:ascii="Arial" w:hAnsi="Arial" w:cs="Arial"/>
                <w:color w:val="010000"/>
                <w:sz w:val="20"/>
              </w:rPr>
              <w:t xml:space="preserve"> </w:t>
            </w:r>
            <w:proofErr w:type="spellStart"/>
            <w:r w:rsidRPr="00CB42F8">
              <w:rPr>
                <w:rFonts w:ascii="Arial" w:hAnsi="Arial" w:cs="Arial"/>
                <w:color w:val="010000"/>
                <w:sz w:val="20"/>
              </w:rPr>
              <w:t>Hoan</w:t>
            </w:r>
            <w:proofErr w:type="spellEnd"/>
          </w:p>
        </w:tc>
        <w:tc>
          <w:tcPr>
            <w:tcW w:w="1084" w:type="pct"/>
            <w:shd w:val="clear" w:color="auto" w:fill="auto"/>
            <w:tcMar>
              <w:top w:w="0" w:type="dxa"/>
              <w:bottom w:w="0" w:type="dxa"/>
            </w:tcMar>
            <w:vAlign w:val="center"/>
          </w:tcPr>
          <w:p w14:paraId="2251A3D0"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September 21, 1979</w:t>
            </w:r>
          </w:p>
        </w:tc>
        <w:tc>
          <w:tcPr>
            <w:tcW w:w="1361" w:type="pct"/>
            <w:shd w:val="clear" w:color="auto" w:fill="auto"/>
            <w:tcMar>
              <w:top w:w="0" w:type="dxa"/>
              <w:bottom w:w="0" w:type="dxa"/>
            </w:tcMar>
            <w:vAlign w:val="center"/>
          </w:tcPr>
          <w:p w14:paraId="31062028"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Bachelor of Economics</w:t>
            </w:r>
          </w:p>
        </w:tc>
        <w:tc>
          <w:tcPr>
            <w:tcW w:w="1523" w:type="pct"/>
            <w:shd w:val="clear" w:color="auto" w:fill="auto"/>
            <w:tcMar>
              <w:top w:w="0" w:type="dxa"/>
              <w:bottom w:w="0" w:type="dxa"/>
            </w:tcMar>
            <w:vAlign w:val="center"/>
          </w:tcPr>
          <w:p w14:paraId="530C5DD8" w14:textId="77777777" w:rsidR="00523D4D" w:rsidRPr="00CB42F8" w:rsidRDefault="00E14536" w:rsidP="00E1453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B42F8">
              <w:rPr>
                <w:rFonts w:ascii="Arial" w:hAnsi="Arial" w:cs="Arial"/>
                <w:color w:val="010000"/>
                <w:sz w:val="20"/>
              </w:rPr>
              <w:t>June 26, 2017</w:t>
            </w:r>
          </w:p>
        </w:tc>
      </w:tr>
    </w:tbl>
    <w:p w14:paraId="6BFFC52B" w14:textId="68E2620A" w:rsidR="00523D4D" w:rsidRPr="00CB42F8" w:rsidRDefault="00E14536" w:rsidP="00E14536">
      <w:pPr>
        <w:keepNext/>
        <w:numPr>
          <w:ilvl w:val="0"/>
          <w:numId w:val="3"/>
        </w:numPr>
        <w:pBdr>
          <w:top w:val="nil"/>
          <w:left w:val="nil"/>
          <w:bottom w:val="nil"/>
          <w:right w:val="nil"/>
          <w:between w:val="nil"/>
        </w:pBdr>
        <w:tabs>
          <w:tab w:val="left" w:pos="360"/>
          <w:tab w:val="left" w:pos="432"/>
          <w:tab w:val="left" w:pos="51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Training on corporate governance:</w:t>
      </w:r>
    </w:p>
    <w:p w14:paraId="4FD7FF9C" w14:textId="3B82C6E4" w:rsidR="00331FDC" w:rsidRPr="00CB42F8" w:rsidRDefault="00331FDC" w:rsidP="00E14536">
      <w:pPr>
        <w:keepNext/>
        <w:numPr>
          <w:ilvl w:val="0"/>
          <w:numId w:val="3"/>
        </w:numPr>
        <w:pBdr>
          <w:top w:val="nil"/>
          <w:left w:val="nil"/>
          <w:bottom w:val="nil"/>
          <w:right w:val="nil"/>
          <w:between w:val="nil"/>
        </w:pBdr>
        <w:tabs>
          <w:tab w:val="left" w:pos="360"/>
          <w:tab w:val="left" w:pos="432"/>
          <w:tab w:val="left" w:pos="512"/>
        </w:tabs>
        <w:spacing w:after="120" w:line="360" w:lineRule="auto"/>
        <w:ind w:left="0" w:firstLine="0"/>
        <w:rPr>
          <w:rFonts w:ascii="Arial" w:eastAsia="Arial" w:hAnsi="Arial" w:cs="Arial"/>
          <w:color w:val="010000"/>
          <w:sz w:val="20"/>
          <w:szCs w:val="20"/>
        </w:rPr>
      </w:pPr>
      <w:r w:rsidRPr="00CB42F8">
        <w:rPr>
          <w:rFonts w:ascii="Arial" w:eastAsia="Arial" w:hAnsi="Arial" w:cs="Arial"/>
          <w:color w:val="010000"/>
          <w:sz w:val="20"/>
          <w:szCs w:val="20"/>
        </w:rPr>
        <w:t>The list of affiliated persons of the public company (Annual report) and transactions of affiliated persons of the Company with the Company</w:t>
      </w:r>
    </w:p>
    <w:p w14:paraId="4E3BE5AD" w14:textId="77777777" w:rsidR="00523D4D" w:rsidRPr="00CB42F8" w:rsidRDefault="00E14536" w:rsidP="007D0BB7">
      <w:pPr>
        <w:keepNext/>
        <w:numPr>
          <w:ilvl w:val="0"/>
          <w:numId w:val="10"/>
        </w:numPr>
        <w:pBdr>
          <w:top w:val="nil"/>
          <w:left w:val="nil"/>
          <w:bottom w:val="nil"/>
          <w:right w:val="nil"/>
          <w:between w:val="nil"/>
        </w:pBdr>
        <w:tabs>
          <w:tab w:val="left" w:pos="360"/>
          <w:tab w:val="left" w:pos="432"/>
          <w:tab w:val="left" w:pos="51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Transactions between the Company and affiliated persons of the Company; or between the Company and major shareholders, </w:t>
      </w:r>
      <w:proofErr w:type="spellStart"/>
      <w:r w:rsidRPr="00CB42F8">
        <w:rPr>
          <w:rFonts w:ascii="Arial" w:hAnsi="Arial" w:cs="Arial"/>
          <w:color w:val="010000"/>
          <w:sz w:val="20"/>
        </w:rPr>
        <w:t>PDMR</w:t>
      </w:r>
      <w:proofErr w:type="spellEnd"/>
      <w:r w:rsidRPr="00CB42F8">
        <w:rPr>
          <w:rFonts w:ascii="Arial" w:hAnsi="Arial" w:cs="Arial"/>
          <w:color w:val="010000"/>
          <w:sz w:val="20"/>
        </w:rPr>
        <w:t xml:space="preserve">, affiliated persons of </w:t>
      </w:r>
      <w:proofErr w:type="spellStart"/>
      <w:r w:rsidRPr="00CB42F8">
        <w:rPr>
          <w:rFonts w:ascii="Arial" w:hAnsi="Arial" w:cs="Arial"/>
          <w:color w:val="010000"/>
          <w:sz w:val="20"/>
        </w:rPr>
        <w:t>PDMR</w:t>
      </w:r>
      <w:proofErr w:type="spellEnd"/>
      <w:r w:rsidRPr="00CB42F8">
        <w:rPr>
          <w:rFonts w:ascii="Arial" w:hAnsi="Arial" w:cs="Arial"/>
          <w:color w:val="010000"/>
          <w:sz w:val="20"/>
        </w:rPr>
        <w:t>: None</w:t>
      </w:r>
    </w:p>
    <w:p w14:paraId="6AE6FCC8" w14:textId="77777777" w:rsidR="00523D4D" w:rsidRPr="00CB42F8" w:rsidRDefault="00E14536" w:rsidP="007D0BB7">
      <w:pPr>
        <w:keepNext/>
        <w:numPr>
          <w:ilvl w:val="0"/>
          <w:numId w:val="10"/>
        </w:numPr>
        <w:pBdr>
          <w:top w:val="nil"/>
          <w:left w:val="nil"/>
          <w:bottom w:val="nil"/>
          <w:right w:val="nil"/>
          <w:between w:val="nil"/>
        </w:pBdr>
        <w:tabs>
          <w:tab w:val="left" w:pos="360"/>
          <w:tab w:val="left" w:pos="432"/>
          <w:tab w:val="left" w:pos="51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Transactions between </w:t>
      </w:r>
      <w:proofErr w:type="spellStart"/>
      <w:r w:rsidRPr="00CB42F8">
        <w:rPr>
          <w:rFonts w:ascii="Arial" w:hAnsi="Arial" w:cs="Arial"/>
          <w:color w:val="010000"/>
          <w:sz w:val="20"/>
        </w:rPr>
        <w:t>PDMR</w:t>
      </w:r>
      <w:proofErr w:type="spellEnd"/>
      <w:r w:rsidRPr="00CB42F8">
        <w:rPr>
          <w:rFonts w:ascii="Arial" w:hAnsi="Arial" w:cs="Arial"/>
          <w:color w:val="010000"/>
          <w:sz w:val="20"/>
        </w:rPr>
        <w:t xml:space="preserve"> of the Company, affiliated persons of </w:t>
      </w:r>
      <w:proofErr w:type="spellStart"/>
      <w:r w:rsidRPr="00CB42F8">
        <w:rPr>
          <w:rFonts w:ascii="Arial" w:hAnsi="Arial" w:cs="Arial"/>
          <w:color w:val="010000"/>
          <w:sz w:val="20"/>
        </w:rPr>
        <w:t>PDMR</w:t>
      </w:r>
      <w:proofErr w:type="spellEnd"/>
      <w:r w:rsidRPr="00CB42F8">
        <w:rPr>
          <w:rFonts w:ascii="Arial" w:hAnsi="Arial" w:cs="Arial"/>
          <w:color w:val="010000"/>
          <w:sz w:val="20"/>
        </w:rPr>
        <w:t xml:space="preserve"> and subsidiaries, companies controlled by the Company: None</w:t>
      </w:r>
    </w:p>
    <w:p w14:paraId="3A7C63D1" w14:textId="77777777" w:rsidR="00523D4D" w:rsidRPr="00CB42F8" w:rsidRDefault="00E14536" w:rsidP="007D0BB7">
      <w:pPr>
        <w:keepNext/>
        <w:numPr>
          <w:ilvl w:val="0"/>
          <w:numId w:val="10"/>
        </w:numPr>
        <w:pBdr>
          <w:top w:val="nil"/>
          <w:left w:val="nil"/>
          <w:bottom w:val="nil"/>
          <w:right w:val="nil"/>
          <w:between w:val="nil"/>
        </w:pBdr>
        <w:tabs>
          <w:tab w:val="left" w:pos="360"/>
          <w:tab w:val="left" w:pos="432"/>
          <w:tab w:val="left" w:pos="51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Transactions between the Company and other entities: None</w:t>
      </w:r>
    </w:p>
    <w:p w14:paraId="31E82650" w14:textId="77777777" w:rsidR="00523D4D" w:rsidRPr="00CB42F8" w:rsidRDefault="00E14536" w:rsidP="007D0BB7">
      <w:pPr>
        <w:keepNext/>
        <w:numPr>
          <w:ilvl w:val="1"/>
          <w:numId w:val="10"/>
        </w:numPr>
        <w:pBdr>
          <w:top w:val="nil"/>
          <w:left w:val="nil"/>
          <w:bottom w:val="nil"/>
          <w:right w:val="nil"/>
          <w:between w:val="nil"/>
        </w:pBdr>
        <w:tabs>
          <w:tab w:val="left" w:pos="360"/>
          <w:tab w:val="left" w:pos="432"/>
          <w:tab w:val="left" w:pos="512"/>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Transactions between the Company and the companies in which members of the Board of Directors, members of the Supervisory Board, the Manager and other managers have been founding members or members of the Board of Directors, the Executive Manager for the past three (03) years (as at the time of reporting)</w:t>
      </w:r>
    </w:p>
    <w:p w14:paraId="248C9F92" w14:textId="56F8A8F4" w:rsidR="00523D4D" w:rsidRPr="00CB42F8" w:rsidRDefault="000252FE" w:rsidP="007D0BB7">
      <w:pPr>
        <w:numPr>
          <w:ilvl w:val="1"/>
          <w:numId w:val="10"/>
        </w:numPr>
        <w:pBdr>
          <w:top w:val="nil"/>
          <w:left w:val="nil"/>
          <w:bottom w:val="nil"/>
          <w:right w:val="nil"/>
          <w:between w:val="nil"/>
        </w:pBdr>
        <w:tabs>
          <w:tab w:val="left" w:pos="360"/>
          <w:tab w:val="left" w:pos="432"/>
          <w:tab w:val="left" w:pos="523"/>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Transactions between the Company and the companies</w:t>
      </w:r>
      <w:r w:rsidR="00E14536" w:rsidRPr="00CB42F8">
        <w:rPr>
          <w:rFonts w:ascii="Arial" w:hAnsi="Arial" w:cs="Arial"/>
          <w:color w:val="010000"/>
          <w:sz w:val="20"/>
        </w:rPr>
        <w:t xml:space="preserve"> </w:t>
      </w:r>
      <w:r w:rsidR="00404D85" w:rsidRPr="00CB42F8">
        <w:rPr>
          <w:rFonts w:ascii="Arial" w:hAnsi="Arial" w:cs="Arial"/>
          <w:color w:val="010000"/>
          <w:sz w:val="20"/>
        </w:rPr>
        <w:t xml:space="preserve">where affiliated persons of </w:t>
      </w:r>
      <w:r w:rsidR="00E14536" w:rsidRPr="00CB42F8">
        <w:rPr>
          <w:rFonts w:ascii="Arial" w:hAnsi="Arial" w:cs="Arial"/>
          <w:color w:val="010000"/>
          <w:sz w:val="20"/>
        </w:rPr>
        <w:t>members of the Board of Directors, members of the Supervisory Board, the Manager and other manag</w:t>
      </w:r>
      <w:r w:rsidR="00404D85" w:rsidRPr="00CB42F8">
        <w:rPr>
          <w:rFonts w:ascii="Arial" w:hAnsi="Arial" w:cs="Arial"/>
          <w:color w:val="010000"/>
          <w:sz w:val="20"/>
        </w:rPr>
        <w:t>ers</w:t>
      </w:r>
      <w:r w:rsidR="00E14536" w:rsidRPr="00CB42F8">
        <w:rPr>
          <w:rFonts w:ascii="Arial" w:hAnsi="Arial" w:cs="Arial"/>
          <w:color w:val="010000"/>
          <w:sz w:val="20"/>
        </w:rPr>
        <w:t xml:space="preserve"> are members of the Board of Directors, the Executive Manager. </w:t>
      </w:r>
    </w:p>
    <w:p w14:paraId="41D25E42" w14:textId="77777777" w:rsidR="00523D4D" w:rsidRPr="00CB42F8" w:rsidRDefault="00E14536" w:rsidP="007D0BB7">
      <w:pPr>
        <w:numPr>
          <w:ilvl w:val="1"/>
          <w:numId w:val="10"/>
        </w:numPr>
        <w:pBdr>
          <w:top w:val="nil"/>
          <w:left w:val="nil"/>
          <w:bottom w:val="nil"/>
          <w:right w:val="nil"/>
          <w:between w:val="nil"/>
        </w:pBdr>
        <w:tabs>
          <w:tab w:val="left" w:pos="360"/>
          <w:tab w:val="left" w:pos="432"/>
          <w:tab w:val="left" w:pos="523"/>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Other transactions of the Company (if any) which can bring material or non-material benefits to members of the Board of Directors and members of the Supervisory Board, the Manager and other managers:</w:t>
      </w:r>
    </w:p>
    <w:p w14:paraId="3E76E8FC" w14:textId="77777777" w:rsidR="00523D4D" w:rsidRPr="00CB42F8" w:rsidRDefault="00E14536" w:rsidP="00E14536">
      <w:pPr>
        <w:numPr>
          <w:ilvl w:val="0"/>
          <w:numId w:val="3"/>
        </w:numPr>
        <w:pBdr>
          <w:top w:val="nil"/>
          <w:left w:val="nil"/>
          <w:bottom w:val="nil"/>
          <w:right w:val="nil"/>
          <w:between w:val="nil"/>
        </w:pBdr>
        <w:tabs>
          <w:tab w:val="left" w:pos="360"/>
          <w:tab w:val="left" w:pos="432"/>
          <w:tab w:val="left" w:pos="677"/>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Share transactions of </w:t>
      </w:r>
      <w:proofErr w:type="spellStart"/>
      <w:r w:rsidRPr="00CB42F8">
        <w:rPr>
          <w:rFonts w:ascii="Arial" w:hAnsi="Arial" w:cs="Arial"/>
          <w:color w:val="010000"/>
          <w:sz w:val="20"/>
        </w:rPr>
        <w:t>PDMR</w:t>
      </w:r>
      <w:proofErr w:type="spellEnd"/>
      <w:r w:rsidRPr="00CB42F8">
        <w:rPr>
          <w:rFonts w:ascii="Arial" w:hAnsi="Arial" w:cs="Arial"/>
          <w:color w:val="010000"/>
          <w:sz w:val="20"/>
        </w:rPr>
        <w:t xml:space="preserve"> and affiliated persons of </w:t>
      </w:r>
      <w:proofErr w:type="spellStart"/>
      <w:r w:rsidRPr="00CB42F8">
        <w:rPr>
          <w:rFonts w:ascii="Arial" w:hAnsi="Arial" w:cs="Arial"/>
          <w:color w:val="010000"/>
          <w:sz w:val="20"/>
        </w:rPr>
        <w:t>PDMR</w:t>
      </w:r>
      <w:proofErr w:type="spellEnd"/>
      <w:r w:rsidRPr="00CB42F8">
        <w:rPr>
          <w:rFonts w:ascii="Arial" w:hAnsi="Arial" w:cs="Arial"/>
          <w:color w:val="010000"/>
          <w:sz w:val="20"/>
        </w:rPr>
        <w:t xml:space="preserve"> (Annual report)</w:t>
      </w:r>
    </w:p>
    <w:p w14:paraId="7627769A" w14:textId="3D9E72B3" w:rsidR="00D36335" w:rsidRPr="00CB42F8" w:rsidRDefault="00E14536" w:rsidP="009A4674">
      <w:pPr>
        <w:numPr>
          <w:ilvl w:val="0"/>
          <w:numId w:val="11"/>
        </w:numPr>
        <w:pBdr>
          <w:top w:val="nil"/>
          <w:left w:val="nil"/>
          <w:bottom w:val="nil"/>
          <w:right w:val="nil"/>
          <w:between w:val="nil"/>
        </w:pBdr>
        <w:tabs>
          <w:tab w:val="left" w:pos="360"/>
          <w:tab w:val="left" w:pos="432"/>
          <w:tab w:val="left" w:pos="677"/>
        </w:tabs>
        <w:spacing w:after="120" w:line="360" w:lineRule="auto"/>
        <w:ind w:left="0" w:firstLine="0"/>
        <w:rPr>
          <w:rFonts w:ascii="Arial" w:eastAsia="Arial" w:hAnsi="Arial" w:cs="Arial"/>
          <w:color w:val="010000"/>
          <w:sz w:val="20"/>
          <w:szCs w:val="20"/>
        </w:rPr>
      </w:pPr>
      <w:r w:rsidRPr="00CB42F8">
        <w:rPr>
          <w:rFonts w:ascii="Arial" w:hAnsi="Arial" w:cs="Arial"/>
          <w:color w:val="010000"/>
          <w:sz w:val="20"/>
        </w:rPr>
        <w:t xml:space="preserve">Company’s share transaction of </w:t>
      </w:r>
      <w:proofErr w:type="spellStart"/>
      <w:r w:rsidRPr="00CB42F8">
        <w:rPr>
          <w:rFonts w:ascii="Arial" w:hAnsi="Arial" w:cs="Arial"/>
          <w:color w:val="010000"/>
          <w:sz w:val="20"/>
        </w:rPr>
        <w:t>PDMR</w:t>
      </w:r>
      <w:proofErr w:type="spellEnd"/>
      <w:r w:rsidRPr="00CB42F8">
        <w:rPr>
          <w:rFonts w:ascii="Arial" w:hAnsi="Arial" w:cs="Arial"/>
          <w:color w:val="010000"/>
          <w:sz w:val="20"/>
        </w:rPr>
        <w:t xml:space="preserve"> and affiliated persons</w:t>
      </w:r>
      <w:r w:rsidR="00654444" w:rsidRPr="00CB42F8">
        <w:rPr>
          <w:rFonts w:ascii="Arial" w:hAnsi="Arial" w:cs="Arial"/>
          <w:color w:val="010000"/>
          <w:sz w:val="20"/>
        </w:rPr>
        <w:t>: None</w:t>
      </w:r>
    </w:p>
    <w:p w14:paraId="3F4E7ADF" w14:textId="15DDF173" w:rsidR="00D36335" w:rsidRPr="00CB42F8" w:rsidRDefault="00D36335" w:rsidP="00E14536">
      <w:pPr>
        <w:pStyle w:val="ListParagraph"/>
        <w:numPr>
          <w:ilvl w:val="0"/>
          <w:numId w:val="3"/>
        </w:numPr>
        <w:tabs>
          <w:tab w:val="left" w:pos="360"/>
        </w:tabs>
        <w:spacing w:after="120" w:line="360" w:lineRule="auto"/>
        <w:ind w:left="0" w:firstLine="0"/>
        <w:contextualSpacing w:val="0"/>
        <w:rPr>
          <w:rFonts w:ascii="Arial" w:eastAsia="Arial" w:hAnsi="Arial" w:cs="Arial"/>
          <w:color w:val="010000"/>
          <w:sz w:val="20"/>
          <w:szCs w:val="20"/>
        </w:rPr>
      </w:pPr>
      <w:r w:rsidRPr="00CB42F8">
        <w:rPr>
          <w:rFonts w:ascii="Arial" w:hAnsi="Arial" w:cs="Arial"/>
          <w:color w:val="010000"/>
          <w:sz w:val="20"/>
        </w:rPr>
        <w:t>Other significant issues None</w:t>
      </w:r>
    </w:p>
    <w:sectPr w:rsidR="00D36335" w:rsidRPr="00CB42F8" w:rsidSect="00E14536">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554B"/>
    <w:multiLevelType w:val="multilevel"/>
    <w:tmpl w:val="49EC4C4E"/>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C6775D0"/>
    <w:multiLevelType w:val="multilevel"/>
    <w:tmpl w:val="C40A5FF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8A7923"/>
    <w:multiLevelType w:val="multilevel"/>
    <w:tmpl w:val="731422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BF3A1C"/>
    <w:multiLevelType w:val="multilevel"/>
    <w:tmpl w:val="18F4AD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B313B25"/>
    <w:multiLevelType w:val="multilevel"/>
    <w:tmpl w:val="731422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D9743A"/>
    <w:multiLevelType w:val="multilevel"/>
    <w:tmpl w:val="4C8CEA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AA565A"/>
    <w:multiLevelType w:val="multilevel"/>
    <w:tmpl w:val="1960D1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5BF271A"/>
    <w:multiLevelType w:val="multilevel"/>
    <w:tmpl w:val="8E54C144"/>
    <w:lvl w:ilvl="0">
      <w:start w:val="5"/>
      <w:numFmt w:val="decimal"/>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08270E"/>
    <w:multiLevelType w:val="multilevel"/>
    <w:tmpl w:val="DB1668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8164DB"/>
    <w:multiLevelType w:val="multilevel"/>
    <w:tmpl w:val="481E26C6"/>
    <w:lvl w:ilvl="0">
      <w:start w:val="1"/>
      <w:numFmt w:val="bullet"/>
      <w:lvlText w:val="+"/>
      <w:lvlJc w:val="left"/>
      <w:pPr>
        <w:ind w:left="775" w:hanging="360"/>
      </w:pPr>
      <w:rPr>
        <w:rFonts w:ascii="Noto Sans Symbols" w:eastAsia="Noto Sans Symbols" w:hAnsi="Noto Sans Symbols" w:cs="Noto Sans Symbols"/>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0">
    <w:nsid w:val="73892E0F"/>
    <w:multiLevelType w:val="multilevel"/>
    <w:tmpl w:val="49EC4C4E"/>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9"/>
  </w:num>
  <w:num w:numId="3">
    <w:abstractNumId w:val="1"/>
  </w:num>
  <w:num w:numId="4">
    <w:abstractNumId w:val="4"/>
  </w:num>
  <w:num w:numId="5">
    <w:abstractNumId w:val="7"/>
  </w:num>
  <w:num w:numId="6">
    <w:abstractNumId w:val="10"/>
  </w:num>
  <w:num w:numId="7">
    <w:abstractNumId w:val="5"/>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4D"/>
    <w:rsid w:val="000252FE"/>
    <w:rsid w:val="000E2465"/>
    <w:rsid w:val="001C1DE1"/>
    <w:rsid w:val="003059F8"/>
    <w:rsid w:val="00331FDC"/>
    <w:rsid w:val="00353B0F"/>
    <w:rsid w:val="003E72EB"/>
    <w:rsid w:val="00404D85"/>
    <w:rsid w:val="00417D30"/>
    <w:rsid w:val="00440AD2"/>
    <w:rsid w:val="00465EA8"/>
    <w:rsid w:val="00523D4D"/>
    <w:rsid w:val="00567C74"/>
    <w:rsid w:val="00654444"/>
    <w:rsid w:val="007D0BB7"/>
    <w:rsid w:val="009A4674"/>
    <w:rsid w:val="00A80FAD"/>
    <w:rsid w:val="00CA5017"/>
    <w:rsid w:val="00CB42F8"/>
    <w:rsid w:val="00D36335"/>
    <w:rsid w:val="00E14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815B0"/>
  <w15:docId w15:val="{21A6B523-6A02-4368-A1BE-DF986396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3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nde.j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NLHSaMxbfcuo6pHLckPx5fM9WQ==">CgMxLjAyCGguZ2pkZ3hzOAByITFMc1M0RXJSMS0tN1U4UU1PVEFLc3NwOFRGOGVVYmc4WA==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2024-01-18T04:07:00Z</dcterms:created>
  <dcterms:modified xsi:type="dcterms:W3CDTF">2024-01-18T04:07:00Z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8ec4098299db052d9d0d8986046e147e8ad8c31c6d95fedd0375027f05270868</vt:lpwstr>
  </property>
</Properties>
</file>