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B0959" w:rsidRPr="007C5003" w:rsidRDefault="00ED5BD8" w:rsidP="00ED5BD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proofErr w:type="spellStart"/>
      <w:r w:rsidRPr="007C5003">
        <w:rPr>
          <w:rFonts w:ascii="Arial" w:hAnsi="Arial" w:cs="Arial"/>
          <w:b/>
          <w:color w:val="010000"/>
          <w:sz w:val="20"/>
        </w:rPr>
        <w:t>DSD</w:t>
      </w:r>
      <w:proofErr w:type="spellEnd"/>
      <w:r w:rsidRPr="007C5003">
        <w:rPr>
          <w:rFonts w:ascii="Arial" w:hAnsi="Arial" w:cs="Arial"/>
          <w:b/>
          <w:color w:val="010000"/>
          <w:sz w:val="20"/>
        </w:rPr>
        <w:t>: Board Resolution</w:t>
      </w:r>
    </w:p>
    <w:p w14:paraId="00000002" w14:textId="1A3DB8BE" w:rsidR="00DB0959" w:rsidRPr="007C5003" w:rsidRDefault="00ED5BD8" w:rsidP="00ED5BD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5003">
        <w:rPr>
          <w:rFonts w:ascii="Arial" w:hAnsi="Arial" w:cs="Arial"/>
          <w:color w:val="010000"/>
          <w:sz w:val="20"/>
        </w:rPr>
        <w:t xml:space="preserve">On January 15, 2024, </w:t>
      </w:r>
      <w:proofErr w:type="spellStart"/>
      <w:r w:rsidRPr="007C5003">
        <w:rPr>
          <w:rFonts w:ascii="Arial" w:hAnsi="Arial" w:cs="Arial"/>
          <w:color w:val="010000"/>
          <w:sz w:val="20"/>
        </w:rPr>
        <w:t>DHC</w:t>
      </w:r>
      <w:proofErr w:type="spellEnd"/>
      <w:r w:rsidRPr="007C5003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7C5003">
        <w:rPr>
          <w:rFonts w:ascii="Arial" w:hAnsi="Arial" w:cs="Arial"/>
          <w:color w:val="010000"/>
          <w:sz w:val="20"/>
        </w:rPr>
        <w:t>Suoi</w:t>
      </w:r>
      <w:proofErr w:type="spellEnd"/>
      <w:r w:rsidRPr="007C5003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7C5003">
        <w:rPr>
          <w:rFonts w:ascii="Arial" w:hAnsi="Arial" w:cs="Arial"/>
          <w:color w:val="010000"/>
          <w:sz w:val="20"/>
        </w:rPr>
        <w:t>Doi</w:t>
      </w:r>
      <w:proofErr w:type="spellEnd"/>
      <w:r w:rsidRPr="007C5003">
        <w:rPr>
          <w:rFonts w:ascii="Arial" w:hAnsi="Arial" w:cs="Arial"/>
          <w:color w:val="010000"/>
          <w:sz w:val="20"/>
        </w:rPr>
        <w:t xml:space="preserve"> Corporation announced Resolution No. 08/2024/NQ-</w:t>
      </w:r>
      <w:proofErr w:type="spellStart"/>
      <w:r w:rsidRPr="007C5003">
        <w:rPr>
          <w:rFonts w:ascii="Arial" w:hAnsi="Arial" w:cs="Arial"/>
          <w:color w:val="010000"/>
          <w:sz w:val="20"/>
        </w:rPr>
        <w:t>HDQT</w:t>
      </w:r>
      <w:proofErr w:type="spellEnd"/>
      <w:r w:rsidRPr="007C5003">
        <w:rPr>
          <w:rFonts w:ascii="Arial" w:hAnsi="Arial" w:cs="Arial"/>
          <w:color w:val="010000"/>
          <w:sz w:val="20"/>
        </w:rPr>
        <w:t>-</w:t>
      </w:r>
      <w:proofErr w:type="spellStart"/>
      <w:r w:rsidRPr="007C5003">
        <w:rPr>
          <w:rFonts w:ascii="Arial" w:hAnsi="Arial" w:cs="Arial"/>
          <w:color w:val="010000"/>
          <w:sz w:val="20"/>
        </w:rPr>
        <w:t>DHCSD</w:t>
      </w:r>
      <w:proofErr w:type="spellEnd"/>
      <w:r w:rsidRPr="007C5003">
        <w:rPr>
          <w:rFonts w:ascii="Arial" w:hAnsi="Arial" w:cs="Arial"/>
          <w:color w:val="010000"/>
          <w:sz w:val="20"/>
        </w:rPr>
        <w:t xml:space="preserve"> on amending documents of the Extraordinary General Meeting of Shareholders 2024 as follows:</w:t>
      </w:r>
    </w:p>
    <w:p w14:paraId="00000003" w14:textId="5184E025" w:rsidR="00DB0959" w:rsidRPr="007C5003" w:rsidRDefault="00ED5BD8" w:rsidP="00ED5BD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5003">
        <w:rPr>
          <w:rFonts w:ascii="Arial" w:hAnsi="Arial" w:cs="Arial"/>
          <w:color w:val="010000"/>
          <w:sz w:val="20"/>
        </w:rPr>
        <w:t xml:space="preserve">Article 1: Approve the amendment of the Proposal </w:t>
      </w:r>
      <w:r w:rsidR="008852CC" w:rsidRPr="007C5003">
        <w:rPr>
          <w:rFonts w:ascii="Arial" w:hAnsi="Arial" w:cs="Arial"/>
          <w:color w:val="010000"/>
          <w:sz w:val="20"/>
        </w:rPr>
        <w:t>on</w:t>
      </w:r>
      <w:r w:rsidRPr="007C5003">
        <w:rPr>
          <w:rFonts w:ascii="Arial" w:hAnsi="Arial" w:cs="Arial"/>
          <w:color w:val="010000"/>
          <w:sz w:val="20"/>
        </w:rPr>
        <w:t xml:space="preserve"> approving the capital increase plan by </w:t>
      </w:r>
      <w:r w:rsidR="008852CC" w:rsidRPr="007C5003">
        <w:rPr>
          <w:rFonts w:ascii="Arial" w:hAnsi="Arial" w:cs="Arial"/>
          <w:color w:val="010000"/>
          <w:sz w:val="20"/>
        </w:rPr>
        <w:t xml:space="preserve">through </w:t>
      </w:r>
      <w:r w:rsidRPr="007C5003">
        <w:rPr>
          <w:rFonts w:ascii="Arial" w:hAnsi="Arial" w:cs="Arial"/>
          <w:color w:val="010000"/>
          <w:sz w:val="20"/>
        </w:rPr>
        <w:t xml:space="preserve">the private share offering in 2024 at the Extraordinary General Meeting of Shareholders 2024 of </w:t>
      </w:r>
      <w:proofErr w:type="spellStart"/>
      <w:r w:rsidRPr="007C5003">
        <w:rPr>
          <w:rFonts w:ascii="Arial" w:hAnsi="Arial" w:cs="Arial"/>
          <w:color w:val="010000"/>
          <w:sz w:val="20"/>
        </w:rPr>
        <w:t>DHC</w:t>
      </w:r>
      <w:proofErr w:type="spellEnd"/>
      <w:r w:rsidRPr="007C5003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7C5003">
        <w:rPr>
          <w:rFonts w:ascii="Arial" w:hAnsi="Arial" w:cs="Arial"/>
          <w:color w:val="010000"/>
          <w:sz w:val="20"/>
        </w:rPr>
        <w:t>Suoi</w:t>
      </w:r>
      <w:proofErr w:type="spellEnd"/>
      <w:r w:rsidRPr="007C5003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7C5003">
        <w:rPr>
          <w:rFonts w:ascii="Arial" w:hAnsi="Arial" w:cs="Arial"/>
          <w:color w:val="010000"/>
          <w:sz w:val="20"/>
        </w:rPr>
        <w:t>Doi</w:t>
      </w:r>
      <w:proofErr w:type="spellEnd"/>
      <w:r w:rsidRPr="007C5003">
        <w:rPr>
          <w:rFonts w:ascii="Arial" w:hAnsi="Arial" w:cs="Arial"/>
          <w:color w:val="010000"/>
          <w:sz w:val="20"/>
        </w:rPr>
        <w:t xml:space="preserve"> Corporation.</w:t>
      </w:r>
    </w:p>
    <w:p w14:paraId="00000005" w14:textId="77777777" w:rsidR="00DB0959" w:rsidRPr="007C5003" w:rsidRDefault="00ED5BD8" w:rsidP="00ED5BD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C5003">
        <w:rPr>
          <w:rFonts w:ascii="Arial" w:hAnsi="Arial" w:cs="Arial"/>
          <w:color w:val="010000"/>
          <w:sz w:val="20"/>
        </w:rPr>
        <w:t>Article 2: Members of the Board of Directors, the Board of Managers, Departments and relevant individuals of the Company are responsible for implementing this Resolution.</w:t>
      </w:r>
    </w:p>
    <w:p w14:paraId="00000006" w14:textId="77777777" w:rsidR="00DB0959" w:rsidRPr="007C5003" w:rsidRDefault="00ED5BD8" w:rsidP="00ED5BD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7C5003">
        <w:rPr>
          <w:rFonts w:ascii="Arial" w:hAnsi="Arial" w:cs="Arial"/>
          <w:color w:val="010000"/>
          <w:sz w:val="20"/>
        </w:rPr>
        <w:t>Article 3: This Resolution takes effect from the date of its signing.</w:t>
      </w:r>
    </w:p>
    <w:sectPr w:rsidR="00DB0959" w:rsidRPr="007C5003" w:rsidSect="00ED5BD8">
      <w:pgSz w:w="11909" w:h="16834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59"/>
    <w:rsid w:val="00691621"/>
    <w:rsid w:val="007C5003"/>
    <w:rsid w:val="008852CC"/>
    <w:rsid w:val="00DB0959"/>
    <w:rsid w:val="00E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8CF19"/>
  <w15:docId w15:val="{1D1A26AA-588C-4B6E-8540-35D6162B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ID6Exs88diUBKA8SrHYg28myAw==">CgMxLjAyCGguZ2pkZ3hzOAByITFpRGhzMGc1YnlnTGxaWlUzOWRwRXJJNW5jNVQxeUhhXw==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2024-01-18T04:09:00Z</dcterms:created>
  <dcterms:modified xsi:type="dcterms:W3CDTF">2024-01-18T04:09:00Z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bd3c97969bd5f870445e684c9300bc07406e727652f0540e5f76719111eff4f8</vt:lpwstr>
  </property>
</Properties>
</file>