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3CC87334" w:rsidR="00C14EDB" w:rsidRPr="00F410A5" w:rsidRDefault="00342E88" w:rsidP="00942B67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heading=h.gjdgxs"/>
      <w:bookmarkEnd w:id="0"/>
      <w:r w:rsidRPr="00F410A5">
        <w:rPr>
          <w:rFonts w:ascii="Arial" w:hAnsi="Arial" w:cs="Arial"/>
          <w:b/>
          <w:color w:val="010000"/>
          <w:sz w:val="20"/>
        </w:rPr>
        <w:t>GCF</w:t>
      </w:r>
      <w:r w:rsidR="003031E0" w:rsidRPr="00F410A5">
        <w:rPr>
          <w:rFonts w:ascii="Arial" w:hAnsi="Arial" w:cs="Arial"/>
          <w:b/>
          <w:color w:val="010000"/>
          <w:sz w:val="20"/>
        </w:rPr>
        <w:t>:</w:t>
      </w:r>
      <w:r w:rsidRPr="00F410A5">
        <w:rPr>
          <w:rFonts w:ascii="Arial" w:hAnsi="Arial" w:cs="Arial"/>
          <w:b/>
          <w:color w:val="010000"/>
          <w:sz w:val="20"/>
        </w:rPr>
        <w:t xml:space="preserve"> Board Resolution </w:t>
      </w:r>
    </w:p>
    <w:p w14:paraId="00000003" w14:textId="77777777" w:rsidR="00C14EDB" w:rsidRPr="00F410A5" w:rsidRDefault="003031E0" w:rsidP="00942B67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410A5">
        <w:rPr>
          <w:rFonts w:ascii="Arial" w:hAnsi="Arial" w:cs="Arial"/>
          <w:color w:val="010000"/>
          <w:sz w:val="20"/>
        </w:rPr>
        <w:t xml:space="preserve">On January 12, 2024, G.C Food Joint Stock Company announced Resolution No. 01/2024/NQ-HDQT on approving the plan to hold the Annual General Meeting of Shareholders 2024 as follows: </w:t>
      </w:r>
    </w:p>
    <w:p w14:paraId="00000004" w14:textId="45945B53" w:rsidR="00C14EDB" w:rsidRPr="00F410A5" w:rsidRDefault="003031E0" w:rsidP="00942B6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410A5">
        <w:rPr>
          <w:rFonts w:ascii="Arial" w:hAnsi="Arial" w:cs="Arial"/>
          <w:color w:val="010000"/>
          <w:sz w:val="20"/>
        </w:rPr>
        <w:t>Article 1:</w:t>
      </w:r>
      <w:r w:rsidR="00942B67" w:rsidRPr="00F410A5">
        <w:rPr>
          <w:rFonts w:ascii="Arial" w:hAnsi="Arial" w:cs="Arial"/>
          <w:color w:val="010000"/>
          <w:sz w:val="20"/>
        </w:rPr>
        <w:t xml:space="preserve"> </w:t>
      </w:r>
      <w:r w:rsidRPr="00F410A5">
        <w:rPr>
          <w:rFonts w:ascii="Arial" w:hAnsi="Arial" w:cs="Arial"/>
          <w:color w:val="010000"/>
          <w:sz w:val="20"/>
        </w:rPr>
        <w:t>Approve the plan to hold the Annual General Meeting of Shareholders 2024</w:t>
      </w:r>
      <w:r w:rsidR="00942B67" w:rsidRPr="00F410A5">
        <w:rPr>
          <w:rFonts w:ascii="Arial" w:hAnsi="Arial" w:cs="Arial"/>
          <w:color w:val="010000"/>
          <w:sz w:val="20"/>
        </w:rPr>
        <w:t xml:space="preserve"> </w:t>
      </w:r>
      <w:r w:rsidRPr="00F410A5">
        <w:rPr>
          <w:rFonts w:ascii="Arial" w:hAnsi="Arial" w:cs="Arial"/>
          <w:color w:val="010000"/>
          <w:sz w:val="20"/>
        </w:rPr>
        <w:t>of G.C Food Joint Stock Company</w:t>
      </w:r>
      <w:r w:rsidR="00942B67" w:rsidRPr="00F410A5">
        <w:rPr>
          <w:rFonts w:ascii="Arial" w:hAnsi="Arial" w:cs="Arial"/>
          <w:color w:val="010000"/>
          <w:sz w:val="20"/>
        </w:rPr>
        <w:t>,</w:t>
      </w:r>
      <w:r w:rsidRPr="00F410A5">
        <w:rPr>
          <w:rFonts w:ascii="Arial" w:hAnsi="Arial" w:cs="Arial"/>
          <w:color w:val="010000"/>
          <w:sz w:val="20"/>
        </w:rPr>
        <w:t xml:space="preserve"> specifically as follows:</w:t>
      </w:r>
    </w:p>
    <w:p w14:paraId="00000005" w14:textId="6842A126" w:rsidR="00C14EDB" w:rsidRPr="00F410A5" w:rsidRDefault="003031E0" w:rsidP="00942B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3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410A5">
        <w:rPr>
          <w:rFonts w:ascii="Arial" w:hAnsi="Arial" w:cs="Arial"/>
          <w:color w:val="010000"/>
          <w:sz w:val="20"/>
        </w:rPr>
        <w:t xml:space="preserve">The record date to exercise the right to attend the Annual General Meeting of Shareholders </w:t>
      </w:r>
      <w:r w:rsidR="002C4F9D" w:rsidRPr="00F410A5">
        <w:rPr>
          <w:rFonts w:ascii="Arial" w:hAnsi="Arial" w:cs="Arial"/>
          <w:color w:val="010000"/>
          <w:sz w:val="20"/>
        </w:rPr>
        <w:t xml:space="preserve">2024 </w:t>
      </w:r>
      <w:r w:rsidRPr="00F410A5">
        <w:rPr>
          <w:rFonts w:ascii="Arial" w:hAnsi="Arial" w:cs="Arial"/>
          <w:color w:val="010000"/>
          <w:sz w:val="20"/>
        </w:rPr>
        <w:t>is February 20, 2024.</w:t>
      </w:r>
    </w:p>
    <w:p w14:paraId="00000006" w14:textId="77777777" w:rsidR="00C14EDB" w:rsidRPr="00F410A5" w:rsidRDefault="003031E0" w:rsidP="00942B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03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410A5">
        <w:rPr>
          <w:rFonts w:ascii="Arial" w:hAnsi="Arial" w:cs="Arial"/>
          <w:color w:val="010000"/>
          <w:sz w:val="20"/>
        </w:rPr>
        <w:t>Meeting time (expected): On March 15, 2024.</w:t>
      </w:r>
    </w:p>
    <w:p w14:paraId="00000007" w14:textId="77777777" w:rsidR="00C14EDB" w:rsidRPr="00F410A5" w:rsidRDefault="003031E0" w:rsidP="00942B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63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410A5">
        <w:rPr>
          <w:rFonts w:ascii="Arial" w:hAnsi="Arial" w:cs="Arial"/>
          <w:color w:val="010000"/>
          <w:sz w:val="20"/>
        </w:rPr>
        <w:t>Venue: in Ho Chi Minh City (address announced in the meeting invitation sent to shareholders).</w:t>
      </w:r>
    </w:p>
    <w:p w14:paraId="00000008" w14:textId="06A8A382" w:rsidR="00C14EDB" w:rsidRPr="00F410A5" w:rsidRDefault="003031E0" w:rsidP="00942B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03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410A5">
        <w:rPr>
          <w:rFonts w:ascii="Arial" w:hAnsi="Arial" w:cs="Arial"/>
          <w:color w:val="010000"/>
          <w:sz w:val="20"/>
        </w:rPr>
        <w:t>The</w:t>
      </w:r>
      <w:r w:rsidR="00942B67" w:rsidRPr="00F410A5">
        <w:rPr>
          <w:rFonts w:ascii="Arial" w:hAnsi="Arial" w:cs="Arial"/>
          <w:color w:val="010000"/>
          <w:sz w:val="20"/>
        </w:rPr>
        <w:t xml:space="preserve"> </w:t>
      </w:r>
      <w:r w:rsidRPr="00F410A5">
        <w:rPr>
          <w:rFonts w:ascii="Arial" w:hAnsi="Arial" w:cs="Arial"/>
          <w:color w:val="010000"/>
          <w:sz w:val="20"/>
        </w:rPr>
        <w:t>Annual General Meeting of Shareholders 2024 is expected to discuss and approve the following contents:</w:t>
      </w:r>
    </w:p>
    <w:p w14:paraId="0000000A" w14:textId="689413F7" w:rsidR="00C14EDB" w:rsidRPr="00F410A5" w:rsidRDefault="003031E0" w:rsidP="00942B67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contextualSpacing w:val="0"/>
        <w:rPr>
          <w:rFonts w:ascii="Arial" w:eastAsia="Arial" w:hAnsi="Arial" w:cs="Arial"/>
          <w:color w:val="010000"/>
          <w:sz w:val="20"/>
          <w:szCs w:val="20"/>
        </w:rPr>
      </w:pPr>
      <w:r w:rsidRPr="00F410A5">
        <w:rPr>
          <w:rFonts w:ascii="Arial" w:hAnsi="Arial" w:cs="Arial"/>
          <w:color w:val="010000"/>
          <w:sz w:val="20"/>
        </w:rPr>
        <w:t>Summary report on production and business activities in 2023 and production and business plan in 2024;</w:t>
      </w:r>
    </w:p>
    <w:p w14:paraId="0000000B" w14:textId="12D34E6E" w:rsidR="00C14EDB" w:rsidRPr="00F410A5" w:rsidRDefault="003031E0" w:rsidP="00942B67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contextualSpacing w:val="0"/>
        <w:rPr>
          <w:rFonts w:ascii="Arial" w:eastAsia="Arial" w:hAnsi="Arial" w:cs="Arial"/>
          <w:color w:val="010000"/>
          <w:sz w:val="20"/>
          <w:szCs w:val="20"/>
        </w:rPr>
      </w:pPr>
      <w:r w:rsidRPr="00F410A5">
        <w:rPr>
          <w:rFonts w:ascii="Arial" w:hAnsi="Arial" w:cs="Arial"/>
          <w:color w:val="010000"/>
          <w:sz w:val="20"/>
        </w:rPr>
        <w:t>Report on activities of the Board of Directors</w:t>
      </w:r>
      <w:r w:rsidR="00942B67" w:rsidRPr="00F410A5">
        <w:rPr>
          <w:rFonts w:ascii="Arial" w:hAnsi="Arial" w:cs="Arial"/>
          <w:color w:val="010000"/>
          <w:sz w:val="20"/>
        </w:rPr>
        <w:t xml:space="preserve"> </w:t>
      </w:r>
      <w:r w:rsidRPr="00F410A5">
        <w:rPr>
          <w:rFonts w:ascii="Arial" w:hAnsi="Arial" w:cs="Arial"/>
          <w:color w:val="010000"/>
          <w:sz w:val="20"/>
        </w:rPr>
        <w:t>in 2023;</w:t>
      </w:r>
    </w:p>
    <w:p w14:paraId="0000000C" w14:textId="77777777" w:rsidR="00C14EDB" w:rsidRPr="00F410A5" w:rsidRDefault="003031E0" w:rsidP="00942B67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contextualSpacing w:val="0"/>
        <w:rPr>
          <w:rFonts w:ascii="Arial" w:eastAsia="Arial" w:hAnsi="Arial" w:cs="Arial"/>
          <w:color w:val="010000"/>
          <w:sz w:val="20"/>
          <w:szCs w:val="20"/>
        </w:rPr>
      </w:pPr>
      <w:r w:rsidRPr="00F410A5">
        <w:rPr>
          <w:rFonts w:ascii="Arial" w:hAnsi="Arial" w:cs="Arial"/>
          <w:color w:val="010000"/>
          <w:sz w:val="20"/>
        </w:rPr>
        <w:t>Report on activities of the Supervisory Board in 2023</w:t>
      </w:r>
    </w:p>
    <w:p w14:paraId="0000000D" w14:textId="4A8F7C48" w:rsidR="00C14EDB" w:rsidRPr="00F410A5" w:rsidRDefault="003031E0" w:rsidP="00942B67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contextualSpacing w:val="0"/>
        <w:rPr>
          <w:rFonts w:ascii="Arial" w:eastAsia="Arial" w:hAnsi="Arial" w:cs="Arial"/>
          <w:color w:val="010000"/>
          <w:sz w:val="20"/>
          <w:szCs w:val="20"/>
        </w:rPr>
      </w:pPr>
      <w:r w:rsidRPr="00F410A5">
        <w:rPr>
          <w:rFonts w:ascii="Arial" w:hAnsi="Arial" w:cs="Arial"/>
          <w:color w:val="010000"/>
          <w:sz w:val="20"/>
        </w:rPr>
        <w:t xml:space="preserve">The Proposal on approving the Audited </w:t>
      </w:r>
      <w:r w:rsidR="005C77A5">
        <w:rPr>
          <w:rFonts w:ascii="Arial" w:hAnsi="Arial" w:cs="Arial"/>
          <w:color w:val="010000"/>
          <w:sz w:val="20"/>
        </w:rPr>
        <w:t>Financial Statements</w:t>
      </w:r>
      <w:r w:rsidRPr="00F410A5">
        <w:rPr>
          <w:rFonts w:ascii="Arial" w:hAnsi="Arial" w:cs="Arial"/>
          <w:color w:val="010000"/>
          <w:sz w:val="20"/>
        </w:rPr>
        <w:t xml:space="preserve"> 2023;</w:t>
      </w:r>
    </w:p>
    <w:p w14:paraId="0000000E" w14:textId="0BD5153C" w:rsidR="00C14EDB" w:rsidRPr="00F410A5" w:rsidRDefault="003031E0" w:rsidP="00942B67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contextualSpacing w:val="0"/>
        <w:rPr>
          <w:rFonts w:ascii="Arial" w:eastAsia="Arial" w:hAnsi="Arial" w:cs="Arial"/>
          <w:color w:val="010000"/>
          <w:sz w:val="20"/>
          <w:szCs w:val="20"/>
        </w:rPr>
      </w:pPr>
      <w:r w:rsidRPr="00F410A5">
        <w:rPr>
          <w:rFonts w:ascii="Arial" w:hAnsi="Arial" w:cs="Arial"/>
          <w:color w:val="010000"/>
          <w:sz w:val="20"/>
        </w:rPr>
        <w:t xml:space="preserve">Proposal on approving the selection of an audit company to audit the </w:t>
      </w:r>
      <w:r w:rsidR="005C77A5">
        <w:rPr>
          <w:rFonts w:ascii="Arial" w:hAnsi="Arial" w:cs="Arial"/>
          <w:color w:val="010000"/>
          <w:sz w:val="20"/>
        </w:rPr>
        <w:t xml:space="preserve">Financial Statements </w:t>
      </w:r>
      <w:r w:rsidRPr="00F410A5">
        <w:rPr>
          <w:rFonts w:ascii="Arial" w:hAnsi="Arial" w:cs="Arial"/>
          <w:color w:val="010000"/>
          <w:sz w:val="20"/>
        </w:rPr>
        <w:t>2024</w:t>
      </w:r>
      <w:r w:rsidR="00B0010A">
        <w:rPr>
          <w:rFonts w:ascii="Arial" w:hAnsi="Arial" w:cs="Arial"/>
          <w:color w:val="010000"/>
          <w:sz w:val="20"/>
        </w:rPr>
        <w:t>;</w:t>
      </w:r>
    </w:p>
    <w:p w14:paraId="0000000F" w14:textId="1C4DE0A9" w:rsidR="00C14EDB" w:rsidRPr="00F410A5" w:rsidRDefault="003031E0" w:rsidP="00942B67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contextualSpacing w:val="0"/>
        <w:rPr>
          <w:rFonts w:ascii="Arial" w:eastAsia="Arial" w:hAnsi="Arial" w:cs="Arial"/>
          <w:color w:val="010000"/>
          <w:sz w:val="20"/>
          <w:szCs w:val="20"/>
        </w:rPr>
      </w:pPr>
      <w:r w:rsidRPr="00F410A5">
        <w:rPr>
          <w:rFonts w:ascii="Arial" w:hAnsi="Arial" w:cs="Arial"/>
          <w:color w:val="010000"/>
          <w:sz w:val="20"/>
        </w:rPr>
        <w:t>Proposal on approving the profit distribution plan in 2023 and the profit distribution plan for 2024</w:t>
      </w:r>
      <w:r w:rsidR="00B0010A">
        <w:rPr>
          <w:rFonts w:ascii="Arial" w:hAnsi="Arial" w:cs="Arial"/>
          <w:color w:val="010000"/>
          <w:sz w:val="20"/>
        </w:rPr>
        <w:t>;</w:t>
      </w:r>
    </w:p>
    <w:p w14:paraId="00000010" w14:textId="72B0830A" w:rsidR="00C14EDB" w:rsidRPr="00F410A5" w:rsidRDefault="003031E0" w:rsidP="00942B67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contextualSpacing w:val="0"/>
        <w:rPr>
          <w:rFonts w:ascii="Arial" w:eastAsia="Arial" w:hAnsi="Arial" w:cs="Arial"/>
          <w:color w:val="010000"/>
          <w:sz w:val="20"/>
          <w:szCs w:val="20"/>
        </w:rPr>
      </w:pPr>
      <w:r w:rsidRPr="00F410A5">
        <w:rPr>
          <w:rFonts w:ascii="Arial" w:hAnsi="Arial" w:cs="Arial"/>
          <w:color w:val="010000"/>
          <w:sz w:val="20"/>
        </w:rPr>
        <w:t xml:space="preserve">Proposal on </w:t>
      </w:r>
      <w:r w:rsidR="00AE4C7F" w:rsidRPr="00F410A5">
        <w:rPr>
          <w:rFonts w:ascii="Arial" w:hAnsi="Arial" w:cs="Arial"/>
          <w:color w:val="010000"/>
          <w:sz w:val="20"/>
        </w:rPr>
        <w:t>approving</w:t>
      </w:r>
      <w:r w:rsidRPr="00F410A5">
        <w:rPr>
          <w:rFonts w:ascii="Arial" w:hAnsi="Arial" w:cs="Arial"/>
          <w:color w:val="010000"/>
          <w:sz w:val="20"/>
        </w:rPr>
        <w:t xml:space="preserve"> the plan to issue shares to pay </w:t>
      </w:r>
      <w:r w:rsidR="00AE4C7F" w:rsidRPr="00F410A5">
        <w:rPr>
          <w:rFonts w:ascii="Arial" w:hAnsi="Arial" w:cs="Arial"/>
          <w:color w:val="010000"/>
          <w:sz w:val="20"/>
        </w:rPr>
        <w:t>dividends</w:t>
      </w:r>
      <w:r w:rsidRPr="00F410A5">
        <w:rPr>
          <w:rFonts w:ascii="Arial" w:hAnsi="Arial" w:cs="Arial"/>
          <w:color w:val="010000"/>
          <w:sz w:val="20"/>
        </w:rPr>
        <w:t xml:space="preserve"> in 2023</w:t>
      </w:r>
      <w:r w:rsidR="00B0010A">
        <w:rPr>
          <w:rFonts w:ascii="Arial" w:hAnsi="Arial" w:cs="Arial"/>
          <w:color w:val="010000"/>
          <w:sz w:val="20"/>
        </w:rPr>
        <w:t>;</w:t>
      </w:r>
    </w:p>
    <w:p w14:paraId="00000012" w14:textId="79E60202" w:rsidR="00C14EDB" w:rsidRPr="00F410A5" w:rsidRDefault="003031E0" w:rsidP="00942B67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contextualSpacing w:val="0"/>
        <w:rPr>
          <w:rFonts w:ascii="Arial" w:eastAsia="Arial" w:hAnsi="Arial" w:cs="Arial"/>
          <w:color w:val="010000"/>
          <w:sz w:val="20"/>
          <w:szCs w:val="20"/>
        </w:rPr>
      </w:pPr>
      <w:r w:rsidRPr="00F410A5">
        <w:rPr>
          <w:rFonts w:ascii="Arial" w:hAnsi="Arial" w:cs="Arial"/>
          <w:color w:val="010000"/>
          <w:sz w:val="20"/>
        </w:rPr>
        <w:t>Proposal on approving the share issua</w:t>
      </w:r>
      <w:r w:rsidR="00B0010A">
        <w:rPr>
          <w:rFonts w:ascii="Arial" w:hAnsi="Arial" w:cs="Arial"/>
          <w:color w:val="010000"/>
          <w:sz w:val="20"/>
        </w:rPr>
        <w:t>nce plan under the ESOP in 2024;</w:t>
      </w:r>
    </w:p>
    <w:p w14:paraId="37FF06A2" w14:textId="4DAE3EF5" w:rsidR="00AE4C7F" w:rsidRPr="00F410A5" w:rsidRDefault="003031E0" w:rsidP="00942B67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contextualSpacing w:val="0"/>
        <w:rPr>
          <w:rFonts w:ascii="Arial" w:eastAsia="Arial" w:hAnsi="Arial" w:cs="Arial"/>
          <w:color w:val="010000"/>
          <w:sz w:val="20"/>
          <w:szCs w:val="20"/>
        </w:rPr>
      </w:pPr>
      <w:r w:rsidRPr="00F410A5">
        <w:rPr>
          <w:rFonts w:ascii="Arial" w:hAnsi="Arial" w:cs="Arial"/>
          <w:color w:val="010000"/>
          <w:sz w:val="20"/>
        </w:rPr>
        <w:t>Proposal on approving remuneration for the Board of Directors and the Supervisory Board in 2023;</w:t>
      </w:r>
    </w:p>
    <w:p w14:paraId="00000014" w14:textId="71251E0F" w:rsidR="00C14EDB" w:rsidRPr="00F410A5" w:rsidRDefault="00AE4C7F" w:rsidP="00942B67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contextualSpacing w:val="0"/>
        <w:rPr>
          <w:rFonts w:ascii="Arial" w:eastAsia="Arial" w:hAnsi="Arial" w:cs="Arial"/>
          <w:color w:val="010000"/>
          <w:sz w:val="20"/>
          <w:szCs w:val="20"/>
        </w:rPr>
      </w:pPr>
      <w:r w:rsidRPr="00F410A5">
        <w:rPr>
          <w:rFonts w:ascii="Arial" w:hAnsi="Arial" w:cs="Arial"/>
          <w:color w:val="010000"/>
          <w:sz w:val="20"/>
        </w:rPr>
        <w:t>P</w:t>
      </w:r>
      <w:r w:rsidR="003031E0" w:rsidRPr="00F410A5">
        <w:rPr>
          <w:rFonts w:ascii="Arial" w:hAnsi="Arial" w:cs="Arial"/>
          <w:color w:val="010000"/>
          <w:sz w:val="20"/>
        </w:rPr>
        <w:t>roposal on approving amendments and supplements to the Company's charter;</w:t>
      </w:r>
    </w:p>
    <w:p w14:paraId="00000015" w14:textId="08715717" w:rsidR="00C14EDB" w:rsidRPr="00F410A5" w:rsidRDefault="003031E0" w:rsidP="00942B67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contextualSpacing w:val="0"/>
        <w:rPr>
          <w:rFonts w:ascii="Arial" w:eastAsia="Arial" w:hAnsi="Arial" w:cs="Arial"/>
          <w:color w:val="010000"/>
          <w:sz w:val="20"/>
          <w:szCs w:val="20"/>
        </w:rPr>
      </w:pPr>
      <w:r w:rsidRPr="00F410A5">
        <w:rPr>
          <w:rFonts w:ascii="Arial" w:hAnsi="Arial" w:cs="Arial"/>
          <w:color w:val="010000"/>
          <w:sz w:val="20"/>
        </w:rPr>
        <w:t>Other contents under the authority of the General Meeting of Shareholders according to the provisions of the Company's Charter and current law.</w:t>
      </w:r>
    </w:p>
    <w:p w14:paraId="00000016" w14:textId="37EE4604" w:rsidR="00C14EDB" w:rsidRPr="00F410A5" w:rsidRDefault="003031E0" w:rsidP="00942B6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410A5">
        <w:rPr>
          <w:rFonts w:ascii="Arial" w:hAnsi="Arial" w:cs="Arial"/>
          <w:color w:val="010000"/>
          <w:sz w:val="20"/>
        </w:rPr>
        <w:t>Article 2: Assign the Board of Management and the Secretar</w:t>
      </w:r>
      <w:r w:rsidR="005703FB" w:rsidRPr="00F410A5">
        <w:rPr>
          <w:rFonts w:ascii="Arial" w:hAnsi="Arial" w:cs="Arial"/>
          <w:color w:val="010000"/>
          <w:sz w:val="20"/>
        </w:rPr>
        <w:t>iat</w:t>
      </w:r>
      <w:r w:rsidRPr="00F410A5">
        <w:rPr>
          <w:rFonts w:ascii="Arial" w:hAnsi="Arial" w:cs="Arial"/>
          <w:color w:val="010000"/>
          <w:sz w:val="20"/>
        </w:rPr>
        <w:t xml:space="preserve"> of the Board of Directors to establish a Shareholder Eligibility Verification Committee, a Secretariat</w:t>
      </w:r>
      <w:r w:rsidR="00B0010A">
        <w:rPr>
          <w:rFonts w:ascii="Arial" w:hAnsi="Arial" w:cs="Arial"/>
          <w:color w:val="010000"/>
          <w:sz w:val="20"/>
        </w:rPr>
        <w:t xml:space="preserve"> </w:t>
      </w:r>
      <w:r w:rsidR="00B0010A" w:rsidRPr="00F410A5">
        <w:rPr>
          <w:rFonts w:ascii="Arial" w:hAnsi="Arial" w:cs="Arial"/>
          <w:color w:val="010000"/>
          <w:sz w:val="20"/>
        </w:rPr>
        <w:t>Committee</w:t>
      </w:r>
      <w:r w:rsidRPr="00F410A5">
        <w:rPr>
          <w:rFonts w:ascii="Arial" w:hAnsi="Arial" w:cs="Arial"/>
          <w:color w:val="010000"/>
          <w:sz w:val="20"/>
        </w:rPr>
        <w:t>, a Vote Counting Committee, and an Organizing Committee including personnel, functions, and tasks.</w:t>
      </w:r>
    </w:p>
    <w:p w14:paraId="00000017" w14:textId="4E296BAB" w:rsidR="00C14EDB" w:rsidRPr="00F410A5" w:rsidRDefault="003031E0" w:rsidP="00942B6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410A5">
        <w:rPr>
          <w:rFonts w:ascii="Arial" w:hAnsi="Arial" w:cs="Arial"/>
          <w:color w:val="010000"/>
          <w:sz w:val="20"/>
        </w:rPr>
        <w:t>Article 3: Assign the Board of Management, Secretar</w:t>
      </w:r>
      <w:r w:rsidR="005703FB" w:rsidRPr="00F410A5">
        <w:rPr>
          <w:rFonts w:ascii="Arial" w:hAnsi="Arial" w:cs="Arial"/>
          <w:color w:val="010000"/>
          <w:sz w:val="20"/>
        </w:rPr>
        <w:t>iat</w:t>
      </w:r>
      <w:r w:rsidRPr="00F410A5">
        <w:rPr>
          <w:rFonts w:ascii="Arial" w:hAnsi="Arial" w:cs="Arial"/>
          <w:color w:val="010000"/>
          <w:sz w:val="20"/>
        </w:rPr>
        <w:t xml:space="preserve"> of the Board of Directors, and Person </w:t>
      </w:r>
      <w:r w:rsidR="005703FB" w:rsidRPr="00F410A5">
        <w:rPr>
          <w:rFonts w:ascii="Arial" w:hAnsi="Arial" w:cs="Arial"/>
          <w:color w:val="010000"/>
          <w:sz w:val="20"/>
        </w:rPr>
        <w:t xml:space="preserve">Authorized </w:t>
      </w:r>
      <w:r w:rsidRPr="00F410A5">
        <w:rPr>
          <w:rFonts w:ascii="Arial" w:hAnsi="Arial" w:cs="Arial"/>
          <w:color w:val="010000"/>
          <w:sz w:val="20"/>
        </w:rPr>
        <w:t>to</w:t>
      </w:r>
      <w:r w:rsidR="005703FB" w:rsidRPr="00F410A5">
        <w:rPr>
          <w:rFonts w:ascii="Arial" w:hAnsi="Arial" w:cs="Arial"/>
          <w:color w:val="010000"/>
          <w:sz w:val="20"/>
        </w:rPr>
        <w:t xml:space="preserve"> Disclose</w:t>
      </w:r>
      <w:r w:rsidRPr="00F410A5">
        <w:rPr>
          <w:rFonts w:ascii="Arial" w:hAnsi="Arial" w:cs="Arial"/>
          <w:color w:val="010000"/>
          <w:sz w:val="20"/>
        </w:rPr>
        <w:t xml:space="preserve"> Information to complete </w:t>
      </w:r>
      <w:r w:rsidR="005A075C" w:rsidRPr="00F410A5">
        <w:rPr>
          <w:rFonts w:ascii="Arial" w:hAnsi="Arial" w:cs="Arial"/>
          <w:color w:val="010000"/>
          <w:sz w:val="20"/>
        </w:rPr>
        <w:t xml:space="preserve">dossiers </w:t>
      </w:r>
      <w:r w:rsidRPr="00F410A5">
        <w:rPr>
          <w:rFonts w:ascii="Arial" w:hAnsi="Arial" w:cs="Arial"/>
          <w:color w:val="010000"/>
          <w:sz w:val="20"/>
        </w:rPr>
        <w:t>and documents related to the organization of the Annual General Meeting of Shareholders</w:t>
      </w:r>
      <w:r w:rsidR="00464A7D" w:rsidRPr="00F410A5">
        <w:rPr>
          <w:rFonts w:ascii="Arial" w:hAnsi="Arial" w:cs="Arial"/>
          <w:color w:val="010000"/>
          <w:sz w:val="20"/>
        </w:rPr>
        <w:t xml:space="preserve"> 2024</w:t>
      </w:r>
      <w:r w:rsidR="00B0010A">
        <w:rPr>
          <w:rFonts w:ascii="Arial" w:hAnsi="Arial" w:cs="Arial"/>
          <w:color w:val="010000"/>
          <w:sz w:val="20"/>
        </w:rPr>
        <w:t>, r</w:t>
      </w:r>
      <w:bookmarkStart w:id="1" w:name="_GoBack"/>
      <w:bookmarkEnd w:id="1"/>
      <w:r w:rsidRPr="00F410A5">
        <w:rPr>
          <w:rFonts w:ascii="Arial" w:hAnsi="Arial" w:cs="Arial"/>
          <w:color w:val="010000"/>
          <w:sz w:val="20"/>
        </w:rPr>
        <w:t>eport and submit to the Board of Directors according to the meeting plan.</w:t>
      </w:r>
    </w:p>
    <w:p w14:paraId="00000018" w14:textId="77777777" w:rsidR="00C14EDB" w:rsidRPr="00F410A5" w:rsidRDefault="003031E0" w:rsidP="00942B6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410A5">
        <w:rPr>
          <w:rFonts w:ascii="Arial" w:hAnsi="Arial" w:cs="Arial"/>
          <w:color w:val="010000"/>
          <w:sz w:val="20"/>
        </w:rPr>
        <w:t xml:space="preserve">Article 4: This Board Resolution takes effect from the date of its signing. Members of the Board of </w:t>
      </w:r>
      <w:r w:rsidRPr="00F410A5">
        <w:rPr>
          <w:rFonts w:ascii="Arial" w:hAnsi="Arial" w:cs="Arial"/>
          <w:color w:val="010000"/>
          <w:sz w:val="20"/>
        </w:rPr>
        <w:lastRenderedPageBreak/>
        <w:t>Directors, the Board of Management and affiliated departments are responsible for the implementation of this Resolution./.</w:t>
      </w:r>
    </w:p>
    <w:sectPr w:rsidR="00C14EDB" w:rsidRPr="00F410A5" w:rsidSect="00942B67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5151C"/>
    <w:multiLevelType w:val="hybridMultilevel"/>
    <w:tmpl w:val="F2868224"/>
    <w:lvl w:ilvl="0" w:tplc="F740EB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508680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sz w:val="20"/>
      </w:rPr>
    </w:lvl>
    <w:lvl w:ilvl="2" w:tplc="27E85A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b w:val="0"/>
        <w:i w:val="0"/>
        <w:sz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8563DA"/>
    <w:multiLevelType w:val="multilevel"/>
    <w:tmpl w:val="F844D738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EDB"/>
    <w:rsid w:val="002C4F9D"/>
    <w:rsid w:val="003031E0"/>
    <w:rsid w:val="00342E88"/>
    <w:rsid w:val="00464A7D"/>
    <w:rsid w:val="005703FB"/>
    <w:rsid w:val="005A075C"/>
    <w:rsid w:val="005C77A5"/>
    <w:rsid w:val="00942B67"/>
    <w:rsid w:val="00AE4C7F"/>
    <w:rsid w:val="00B0010A"/>
    <w:rsid w:val="00B50FA3"/>
    <w:rsid w:val="00C14EDB"/>
    <w:rsid w:val="00F4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B8183E"/>
  <w15:docId w15:val="{ECCD67DD-A79A-4330-A2E1-C5D02E645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342E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BQ5smLwo+7KTvF0zWTdoFKJA5lg==">CgMxLjAyCGguZ2pkZ3hzOAByITFwNGV6ZzdXbkQ4OGRHbnNfaGxCQTRrU1gzckp1YjRiYw==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367</Words>
  <Characters>2094</Characters>
  <Application>Microsoft Office Word</Application>
  <DocSecurity>0</DocSecurity>
  <Lines>17</Lines>
  <Paragraphs>4</Paragraphs>
  <ScaleCrop>false</ScaleCrop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Trinh Ha Phuong</cp:lastModifiedBy>
  <cp:revision>16</cp:revision>
  <dcterms:created xsi:type="dcterms:W3CDTF">2024-01-16T04:45:00Z</dcterms:created>
  <dcterms:modified xsi:type="dcterms:W3CDTF">2024-01-17T08:04:00Z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1b8f4538ef34a5a27c5399766c8ad6b75d79068afd2bfe60a6b8e17f4ec27c32</vt:lpwstr>
  </property>
</Properties>
</file>