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76129C" w:rsidR="000C5923" w:rsidRPr="000D53FE" w:rsidRDefault="00E61A02" w:rsidP="00987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D53FE">
        <w:rPr>
          <w:rFonts w:ascii="Arial" w:hAnsi="Arial" w:cs="Arial"/>
          <w:b/>
          <w:color w:val="010000"/>
          <w:sz w:val="20"/>
        </w:rPr>
        <w:t xml:space="preserve">HSA: Board Resolution </w:t>
      </w:r>
    </w:p>
    <w:p w14:paraId="00000002" w14:textId="77777777" w:rsidR="000C5923" w:rsidRPr="000D53FE" w:rsidRDefault="00E61A02" w:rsidP="00987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3FE">
        <w:rPr>
          <w:rFonts w:ascii="Arial" w:hAnsi="Arial" w:cs="Arial"/>
          <w:color w:val="010000"/>
          <w:sz w:val="20"/>
        </w:rPr>
        <w:t>On April 25, 2019, Hestia Joint Stock Company announced Resolution No. 45/2019/NQ-HDQT as follows:</w:t>
      </w:r>
    </w:p>
    <w:p w14:paraId="00000003" w14:textId="3CC7BC1A" w:rsidR="000C5923" w:rsidRPr="000D53FE" w:rsidRDefault="00E61A02" w:rsidP="00987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D53FE">
        <w:rPr>
          <w:rFonts w:ascii="Arial" w:hAnsi="Arial" w:cs="Arial"/>
          <w:color w:val="010000"/>
          <w:sz w:val="20"/>
        </w:rPr>
        <w:t xml:space="preserve">Article 1: Approve signing a Business Cooperation </w:t>
      </w:r>
      <w:r w:rsidR="000D53FE" w:rsidRPr="000D53FE">
        <w:rPr>
          <w:rFonts w:ascii="Arial" w:hAnsi="Arial" w:cs="Arial"/>
          <w:color w:val="010000"/>
          <w:sz w:val="20"/>
        </w:rPr>
        <w:t>Contract</w:t>
      </w:r>
      <w:r w:rsidRPr="000D53FE">
        <w:rPr>
          <w:rFonts w:ascii="Arial" w:hAnsi="Arial" w:cs="Arial"/>
          <w:color w:val="010000"/>
          <w:sz w:val="20"/>
        </w:rPr>
        <w:t xml:space="preserve"> between Hestia Joint Stock Company and Mr. L</w:t>
      </w:r>
      <w:r w:rsidR="000D53FE" w:rsidRPr="000D53FE">
        <w:rPr>
          <w:rFonts w:ascii="Arial" w:hAnsi="Arial" w:cs="Arial"/>
          <w:color w:val="010000"/>
          <w:sz w:val="20"/>
        </w:rPr>
        <w:t>a</w:t>
      </w:r>
      <w:r w:rsidRPr="000D53FE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0D53FE">
        <w:rPr>
          <w:rFonts w:ascii="Arial" w:hAnsi="Arial" w:cs="Arial"/>
          <w:color w:val="010000"/>
          <w:sz w:val="20"/>
        </w:rPr>
        <w:t>Trung</w:t>
      </w:r>
      <w:proofErr w:type="spellEnd"/>
      <w:r w:rsidRPr="000D53FE">
        <w:rPr>
          <w:rFonts w:ascii="Arial" w:hAnsi="Arial" w:cs="Arial"/>
          <w:color w:val="010000"/>
          <w:sz w:val="20"/>
        </w:rPr>
        <w:t xml:space="preserve"> for investment and business cooperation</w:t>
      </w:r>
      <w:r w:rsidR="000D53FE" w:rsidRPr="000D53FE">
        <w:rPr>
          <w:rFonts w:ascii="Arial" w:hAnsi="Arial" w:cs="Arial"/>
          <w:color w:val="010000"/>
          <w:sz w:val="20"/>
        </w:rPr>
        <w:t>.</w:t>
      </w:r>
    </w:p>
    <w:p w14:paraId="00000004" w14:textId="4E4C2C84" w:rsidR="000C5923" w:rsidRPr="000D53FE" w:rsidRDefault="00E61A02" w:rsidP="00987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3FE">
        <w:rPr>
          <w:rFonts w:ascii="Arial" w:hAnsi="Arial" w:cs="Arial"/>
          <w:color w:val="010000"/>
          <w:sz w:val="20"/>
        </w:rPr>
        <w:t xml:space="preserve">Article 2: Approve authorizing Mr. Le Van Viet, Head of the Business Department, to sign the Business Cooperation </w:t>
      </w:r>
      <w:r w:rsidR="000D53FE" w:rsidRPr="000D53FE">
        <w:rPr>
          <w:rFonts w:ascii="Arial" w:hAnsi="Arial" w:cs="Arial"/>
          <w:color w:val="010000"/>
          <w:sz w:val="20"/>
        </w:rPr>
        <w:t xml:space="preserve">Contract </w:t>
      </w:r>
      <w:r w:rsidRPr="000D53FE">
        <w:rPr>
          <w:rFonts w:ascii="Arial" w:hAnsi="Arial" w:cs="Arial"/>
          <w:color w:val="010000"/>
          <w:sz w:val="20"/>
        </w:rPr>
        <w:t xml:space="preserve">on behalf of the </w:t>
      </w:r>
      <w:r w:rsidR="00987834">
        <w:rPr>
          <w:rFonts w:ascii="Arial" w:hAnsi="Arial" w:cs="Arial"/>
          <w:color w:val="010000"/>
          <w:sz w:val="20"/>
        </w:rPr>
        <w:t>Managing Director</w:t>
      </w:r>
      <w:r w:rsidRPr="000D53FE">
        <w:rPr>
          <w:rFonts w:ascii="Arial" w:hAnsi="Arial" w:cs="Arial"/>
          <w:color w:val="010000"/>
          <w:sz w:val="20"/>
        </w:rPr>
        <w:t xml:space="preserve">. </w:t>
      </w:r>
    </w:p>
    <w:p w14:paraId="00000005" w14:textId="1109876D" w:rsidR="000C5923" w:rsidRPr="000D53FE" w:rsidRDefault="00E61A02" w:rsidP="00987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0C5923" w:rsidRPr="000D53FE" w:rsidSect="00E61A02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0D53FE">
        <w:rPr>
          <w:rFonts w:ascii="Arial" w:hAnsi="Arial" w:cs="Arial"/>
          <w:color w:val="010000"/>
          <w:sz w:val="20"/>
        </w:rPr>
        <w:t>Article 3: This</w:t>
      </w:r>
      <w:r w:rsidR="00987834">
        <w:rPr>
          <w:rFonts w:ascii="Arial" w:hAnsi="Arial" w:cs="Arial"/>
          <w:color w:val="010000"/>
          <w:sz w:val="20"/>
        </w:rPr>
        <w:t xml:space="preserve"> Board</w:t>
      </w:r>
      <w:r w:rsidRPr="000D53FE">
        <w:rPr>
          <w:rFonts w:ascii="Arial" w:hAnsi="Arial" w:cs="Arial"/>
          <w:color w:val="010000"/>
          <w:sz w:val="20"/>
        </w:rPr>
        <w:t xml:space="preserve"> Resolution takes effect from the date of its signing. The Board of Directors, Executive Board, </w:t>
      </w:r>
      <w:r w:rsidR="00987834">
        <w:rPr>
          <w:rFonts w:ascii="Arial" w:hAnsi="Arial" w:cs="Arial"/>
          <w:color w:val="010000"/>
          <w:sz w:val="20"/>
        </w:rPr>
        <w:t>Managing Director</w:t>
      </w:r>
      <w:bookmarkStart w:id="1" w:name="_GoBack"/>
      <w:bookmarkEnd w:id="1"/>
      <w:r w:rsidRPr="000D53FE">
        <w:rPr>
          <w:rFonts w:ascii="Arial" w:hAnsi="Arial" w:cs="Arial"/>
          <w:color w:val="010000"/>
          <w:sz w:val="20"/>
        </w:rPr>
        <w:t xml:space="preserve"> and relevant individuals are responsible for implementing this Resolution.</w:t>
      </w:r>
    </w:p>
    <w:p w14:paraId="00000006" w14:textId="77777777" w:rsidR="000C5923" w:rsidRPr="000D53FE" w:rsidRDefault="000C5923" w:rsidP="00987834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C5923" w:rsidRPr="000D53FE" w:rsidSect="00E61A02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23"/>
    <w:rsid w:val="000C5923"/>
    <w:rsid w:val="000D53FE"/>
    <w:rsid w:val="00255375"/>
    <w:rsid w:val="00582A17"/>
    <w:rsid w:val="00987834"/>
    <w:rsid w:val="00E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EFB28"/>
  <w15:docId w15:val="{747B759F-7441-41C7-925E-CB11859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E3AbjmYj5rhNBvfdhOrVy3hSVw==">CgMxLjAyCGguZ2pkZ3hzOAByITFYU29oX2lSeC02TkVNSjYxaksxUzUwd0FJOEdvRG9FZg==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2024-01-18T04:37:00Z</dcterms:created>
  <dcterms:modified xsi:type="dcterms:W3CDTF">2024-01-18T04:37:00Z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7a70117d49b5929d59a905e735d22fe9ebfab998868fd96f23bc3af201d02505</vt:lpwstr>
  </property>
</Properties>
</file>