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32679" w:rsidRPr="009E0568" w:rsidRDefault="002C3E83" w:rsidP="00E358E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E0568">
        <w:rPr>
          <w:rFonts w:ascii="Arial" w:hAnsi="Arial" w:cs="Arial"/>
          <w:b/>
          <w:color w:val="010000"/>
          <w:sz w:val="20"/>
        </w:rPr>
        <w:t>HVA: Board Resolution</w:t>
      </w:r>
    </w:p>
    <w:p w14:paraId="00000002" w14:textId="77777777" w:rsidR="00732679" w:rsidRPr="009E0568" w:rsidRDefault="002C3E83" w:rsidP="00E358E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0568">
        <w:rPr>
          <w:rFonts w:ascii="Arial" w:hAnsi="Arial" w:cs="Arial"/>
          <w:color w:val="010000"/>
          <w:sz w:val="20"/>
        </w:rPr>
        <w:t xml:space="preserve">On January 15, 2024, HVA Investment Joint Stock Company announced Resolution No. 1501/2024/NQ-HDQT as follows: </w:t>
      </w:r>
    </w:p>
    <w:p w14:paraId="00000003" w14:textId="77777777" w:rsidR="00732679" w:rsidRPr="009E0568" w:rsidRDefault="002C3E83" w:rsidP="00E358E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0568">
        <w:rPr>
          <w:rFonts w:ascii="Arial" w:hAnsi="Arial" w:cs="Arial"/>
          <w:color w:val="010000"/>
          <w:sz w:val="20"/>
        </w:rPr>
        <w:t>Article 1: Approve the business cooperation policy of implementing a real estate project.</w:t>
      </w:r>
    </w:p>
    <w:p w14:paraId="00000004" w14:textId="0D80CCFD" w:rsidR="00732679" w:rsidRPr="009E0568" w:rsidRDefault="002C3E83" w:rsidP="00E358E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0568">
        <w:rPr>
          <w:rFonts w:ascii="Arial" w:hAnsi="Arial" w:cs="Arial"/>
          <w:color w:val="010000"/>
          <w:sz w:val="20"/>
        </w:rPr>
        <w:t xml:space="preserve">The Company’s Board of Directors approves the business cooperation policy with </w:t>
      </w:r>
      <w:proofErr w:type="spellStart"/>
      <w:r w:rsidRPr="009E0568">
        <w:rPr>
          <w:rFonts w:ascii="Arial" w:hAnsi="Arial" w:cs="Arial"/>
          <w:color w:val="010000"/>
          <w:sz w:val="20"/>
        </w:rPr>
        <w:t>Trustpay</w:t>
      </w:r>
      <w:proofErr w:type="spellEnd"/>
      <w:r w:rsidRPr="009E0568">
        <w:rPr>
          <w:rFonts w:ascii="Arial" w:hAnsi="Arial" w:cs="Arial"/>
          <w:color w:val="010000"/>
          <w:sz w:val="20"/>
        </w:rPr>
        <w:t xml:space="preserve"> Joint Stock Company to implement a real estate project in </w:t>
      </w:r>
      <w:proofErr w:type="spellStart"/>
      <w:r w:rsidRPr="009E0568">
        <w:rPr>
          <w:rFonts w:ascii="Arial" w:hAnsi="Arial" w:cs="Arial"/>
          <w:color w:val="010000"/>
          <w:sz w:val="20"/>
        </w:rPr>
        <w:t>Phu</w:t>
      </w:r>
      <w:proofErr w:type="spellEnd"/>
      <w:r w:rsidRPr="009E0568">
        <w:rPr>
          <w:rFonts w:ascii="Arial" w:hAnsi="Arial" w:cs="Arial"/>
          <w:color w:val="010000"/>
          <w:sz w:val="20"/>
        </w:rPr>
        <w:t xml:space="preserve"> Thu Ward, </w:t>
      </w:r>
      <w:proofErr w:type="spellStart"/>
      <w:r w:rsidRPr="009E0568">
        <w:rPr>
          <w:rFonts w:ascii="Arial" w:hAnsi="Arial" w:cs="Arial"/>
          <w:color w:val="010000"/>
          <w:sz w:val="20"/>
        </w:rPr>
        <w:t>Cai</w:t>
      </w:r>
      <w:proofErr w:type="spellEnd"/>
      <w:r w:rsidRPr="009E0568">
        <w:rPr>
          <w:rFonts w:ascii="Arial" w:hAnsi="Arial" w:cs="Arial"/>
          <w:color w:val="010000"/>
          <w:sz w:val="20"/>
        </w:rPr>
        <w:t xml:space="preserve"> Rang District, Can </w:t>
      </w:r>
      <w:proofErr w:type="spellStart"/>
      <w:r w:rsidRPr="009E0568">
        <w:rPr>
          <w:rFonts w:ascii="Arial" w:hAnsi="Arial" w:cs="Arial"/>
          <w:color w:val="010000"/>
          <w:sz w:val="20"/>
        </w:rPr>
        <w:t>Tho</w:t>
      </w:r>
      <w:proofErr w:type="spellEnd"/>
      <w:r w:rsidRPr="009E0568">
        <w:rPr>
          <w:rFonts w:ascii="Arial" w:hAnsi="Arial" w:cs="Arial"/>
          <w:color w:val="010000"/>
          <w:sz w:val="20"/>
        </w:rPr>
        <w:t xml:space="preserve"> City according to Proposal No. 01/2024/</w:t>
      </w:r>
      <w:proofErr w:type="spellStart"/>
      <w:r w:rsidRPr="009E0568">
        <w:rPr>
          <w:rFonts w:ascii="Arial" w:hAnsi="Arial" w:cs="Arial"/>
          <w:color w:val="010000"/>
          <w:sz w:val="20"/>
        </w:rPr>
        <w:t>TTr</w:t>
      </w:r>
      <w:proofErr w:type="spellEnd"/>
      <w:r w:rsidRPr="009E0568">
        <w:rPr>
          <w:rFonts w:ascii="Arial" w:hAnsi="Arial" w:cs="Arial"/>
          <w:color w:val="010000"/>
          <w:sz w:val="20"/>
        </w:rPr>
        <w:t>-BTGD/HVA of the Board of Management, in particular:</w:t>
      </w:r>
    </w:p>
    <w:p w14:paraId="00000005" w14:textId="1D8D7C55" w:rsidR="00732679" w:rsidRPr="009E0568" w:rsidRDefault="002C3E83" w:rsidP="00E358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0568">
        <w:rPr>
          <w:rFonts w:ascii="Arial" w:hAnsi="Arial" w:cs="Arial"/>
          <w:color w:val="010000"/>
          <w:sz w:val="20"/>
        </w:rPr>
        <w:t xml:space="preserve">Information of </w:t>
      </w:r>
      <w:r w:rsidR="00F23A7B" w:rsidRPr="009E0568">
        <w:rPr>
          <w:rFonts w:ascii="Arial" w:hAnsi="Arial" w:cs="Arial"/>
          <w:color w:val="010000"/>
          <w:sz w:val="20"/>
        </w:rPr>
        <w:t xml:space="preserve">the </w:t>
      </w:r>
      <w:r w:rsidRPr="009E0568">
        <w:rPr>
          <w:rFonts w:ascii="Arial" w:hAnsi="Arial" w:cs="Arial"/>
          <w:color w:val="010000"/>
          <w:sz w:val="20"/>
        </w:rPr>
        <w:t>business cooperation partner:</w:t>
      </w:r>
    </w:p>
    <w:p w14:paraId="00000006" w14:textId="77777777" w:rsidR="00732679" w:rsidRPr="009E0568" w:rsidRDefault="002C3E83" w:rsidP="00E358E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9E0568">
        <w:rPr>
          <w:rFonts w:ascii="Arial" w:hAnsi="Arial" w:cs="Arial"/>
          <w:color w:val="010000"/>
          <w:sz w:val="20"/>
        </w:rPr>
        <w:t>Trustpay</w:t>
      </w:r>
      <w:proofErr w:type="spellEnd"/>
      <w:r w:rsidRPr="009E0568">
        <w:rPr>
          <w:rFonts w:ascii="Arial" w:hAnsi="Arial" w:cs="Arial"/>
          <w:color w:val="010000"/>
          <w:sz w:val="20"/>
        </w:rPr>
        <w:t xml:space="preserve"> Joint Stock Company</w:t>
      </w:r>
    </w:p>
    <w:p w14:paraId="00000007" w14:textId="76779850" w:rsidR="00732679" w:rsidRPr="009E0568" w:rsidRDefault="002C3E83" w:rsidP="00E358E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0568">
        <w:rPr>
          <w:rFonts w:ascii="Arial" w:hAnsi="Arial" w:cs="Arial"/>
          <w:color w:val="010000"/>
          <w:sz w:val="20"/>
        </w:rPr>
        <w:t xml:space="preserve">Business Registration Certificate No.: 1801069372, issued by the Can </w:t>
      </w:r>
      <w:proofErr w:type="spellStart"/>
      <w:r w:rsidRPr="009E0568">
        <w:rPr>
          <w:rFonts w:ascii="Arial" w:hAnsi="Arial" w:cs="Arial"/>
          <w:color w:val="010000"/>
          <w:sz w:val="20"/>
        </w:rPr>
        <w:t>Tho</w:t>
      </w:r>
      <w:proofErr w:type="spellEnd"/>
      <w:r w:rsidRPr="009E0568">
        <w:rPr>
          <w:rFonts w:ascii="Arial" w:hAnsi="Arial" w:cs="Arial"/>
          <w:color w:val="010000"/>
          <w:sz w:val="20"/>
        </w:rPr>
        <w:t xml:space="preserve"> Authority for Planning and Investment for the 1st time on September 17, 2009.</w:t>
      </w:r>
    </w:p>
    <w:p w14:paraId="00000008" w14:textId="655C09D9" w:rsidR="00732679" w:rsidRPr="009E0568" w:rsidRDefault="002C3E83" w:rsidP="00E358E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0568">
        <w:rPr>
          <w:rFonts w:ascii="Arial" w:hAnsi="Arial" w:cs="Arial"/>
          <w:color w:val="010000"/>
          <w:sz w:val="20"/>
        </w:rPr>
        <w:t xml:space="preserve">Address: 1st Floor, No. 81 Nguyen </w:t>
      </w:r>
      <w:proofErr w:type="spellStart"/>
      <w:r w:rsidRPr="009E0568">
        <w:rPr>
          <w:rFonts w:ascii="Arial" w:hAnsi="Arial" w:cs="Arial"/>
          <w:color w:val="010000"/>
          <w:sz w:val="20"/>
        </w:rPr>
        <w:t>Hien</w:t>
      </w:r>
      <w:proofErr w:type="spellEnd"/>
      <w:r w:rsidR="00E358E5">
        <w:rPr>
          <w:rFonts w:ascii="Arial" w:hAnsi="Arial" w:cs="Arial"/>
          <w:color w:val="010000"/>
          <w:sz w:val="20"/>
        </w:rPr>
        <w:t xml:space="preserve"> Road</w:t>
      </w:r>
      <w:bookmarkStart w:id="0" w:name="_GoBack"/>
      <w:bookmarkEnd w:id="0"/>
      <w:r w:rsidRPr="009E0568">
        <w:rPr>
          <w:rFonts w:ascii="Arial" w:hAnsi="Arial" w:cs="Arial"/>
          <w:color w:val="010000"/>
          <w:sz w:val="20"/>
        </w:rPr>
        <w:t xml:space="preserve">, Residential Area 91B, An </w:t>
      </w:r>
      <w:proofErr w:type="spellStart"/>
      <w:r w:rsidRPr="009E0568">
        <w:rPr>
          <w:rFonts w:ascii="Arial" w:hAnsi="Arial" w:cs="Arial"/>
          <w:color w:val="010000"/>
          <w:sz w:val="20"/>
        </w:rPr>
        <w:t>Khanh</w:t>
      </w:r>
      <w:proofErr w:type="spellEnd"/>
      <w:r w:rsidRPr="009E0568">
        <w:rPr>
          <w:rFonts w:ascii="Arial" w:hAnsi="Arial" w:cs="Arial"/>
          <w:color w:val="010000"/>
          <w:sz w:val="20"/>
        </w:rPr>
        <w:t xml:space="preserve"> Ward, </w:t>
      </w:r>
      <w:proofErr w:type="spellStart"/>
      <w:r w:rsidRPr="009E0568">
        <w:rPr>
          <w:rFonts w:ascii="Arial" w:hAnsi="Arial" w:cs="Arial"/>
          <w:color w:val="010000"/>
          <w:sz w:val="20"/>
        </w:rPr>
        <w:t>Ninh</w:t>
      </w:r>
      <w:proofErr w:type="spellEnd"/>
      <w:r w:rsidRPr="009E056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9E0568">
        <w:rPr>
          <w:rFonts w:ascii="Arial" w:hAnsi="Arial" w:cs="Arial"/>
          <w:color w:val="010000"/>
          <w:sz w:val="20"/>
        </w:rPr>
        <w:t>Kieu</w:t>
      </w:r>
      <w:proofErr w:type="spellEnd"/>
      <w:r w:rsidRPr="009E0568">
        <w:rPr>
          <w:rFonts w:ascii="Arial" w:hAnsi="Arial" w:cs="Arial"/>
          <w:color w:val="010000"/>
          <w:sz w:val="20"/>
        </w:rPr>
        <w:t xml:space="preserve"> District, Can </w:t>
      </w:r>
      <w:proofErr w:type="spellStart"/>
      <w:r w:rsidRPr="009E0568">
        <w:rPr>
          <w:rFonts w:ascii="Arial" w:hAnsi="Arial" w:cs="Arial"/>
          <w:color w:val="010000"/>
          <w:sz w:val="20"/>
        </w:rPr>
        <w:t>Tho</w:t>
      </w:r>
      <w:proofErr w:type="spellEnd"/>
      <w:r w:rsidRPr="009E0568">
        <w:rPr>
          <w:rFonts w:ascii="Arial" w:hAnsi="Arial" w:cs="Arial"/>
          <w:color w:val="010000"/>
          <w:sz w:val="20"/>
        </w:rPr>
        <w:t xml:space="preserve"> City, Vietnam.</w:t>
      </w:r>
    </w:p>
    <w:p w14:paraId="00000009" w14:textId="77777777" w:rsidR="00732679" w:rsidRPr="009E0568" w:rsidRDefault="002C3E83" w:rsidP="00E358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0568">
        <w:rPr>
          <w:rFonts w:ascii="Arial" w:hAnsi="Arial" w:cs="Arial"/>
          <w:color w:val="010000"/>
          <w:sz w:val="20"/>
        </w:rPr>
        <w:t>Expected time: Q1/2024.</w:t>
      </w:r>
    </w:p>
    <w:p w14:paraId="0000000A" w14:textId="65A595C0" w:rsidR="00732679" w:rsidRPr="009E0568" w:rsidRDefault="002C3E83" w:rsidP="00E358E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0568">
        <w:rPr>
          <w:rFonts w:ascii="Arial" w:hAnsi="Arial" w:cs="Arial"/>
          <w:color w:val="010000"/>
          <w:sz w:val="20"/>
        </w:rPr>
        <w:t xml:space="preserve">Form: Business cooperation according to </w:t>
      </w:r>
      <w:r w:rsidR="009E0568" w:rsidRPr="009E0568">
        <w:rPr>
          <w:rFonts w:ascii="Arial" w:hAnsi="Arial" w:cs="Arial"/>
          <w:color w:val="010000"/>
          <w:sz w:val="20"/>
        </w:rPr>
        <w:t>the business cooperation c</w:t>
      </w:r>
      <w:r w:rsidRPr="009E0568">
        <w:rPr>
          <w:rFonts w:ascii="Arial" w:hAnsi="Arial" w:cs="Arial"/>
          <w:color w:val="010000"/>
          <w:sz w:val="20"/>
        </w:rPr>
        <w:t>ontract.</w:t>
      </w:r>
    </w:p>
    <w:p w14:paraId="0000000B" w14:textId="77777777" w:rsidR="00732679" w:rsidRPr="009E0568" w:rsidRDefault="002C3E83" w:rsidP="00E358E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0568">
        <w:rPr>
          <w:rFonts w:ascii="Arial" w:hAnsi="Arial" w:cs="Arial"/>
          <w:color w:val="010000"/>
          <w:sz w:val="20"/>
        </w:rPr>
        <w:t>Cooperation scope: HVA Joint Stock Company contributes capital (VND 30,000,000,000) to implement the real estate project.</w:t>
      </w:r>
    </w:p>
    <w:p w14:paraId="0000000C" w14:textId="56D86D90" w:rsidR="00732679" w:rsidRPr="009E0568" w:rsidRDefault="002C3E83" w:rsidP="00E358E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0568">
        <w:rPr>
          <w:rFonts w:ascii="Arial" w:hAnsi="Arial" w:cs="Arial"/>
          <w:color w:val="010000"/>
          <w:sz w:val="20"/>
        </w:rPr>
        <w:t xml:space="preserve">Article 2: Assign the </w:t>
      </w:r>
      <w:r w:rsidR="00E358E5">
        <w:rPr>
          <w:rFonts w:ascii="Arial" w:hAnsi="Arial" w:cs="Arial"/>
          <w:color w:val="010000"/>
          <w:sz w:val="20"/>
        </w:rPr>
        <w:t>Managing Director-cum</w:t>
      </w:r>
      <w:r w:rsidR="009E0568" w:rsidRPr="009E0568">
        <w:rPr>
          <w:rFonts w:ascii="Arial" w:hAnsi="Arial" w:cs="Arial"/>
          <w:color w:val="010000"/>
          <w:sz w:val="20"/>
        </w:rPr>
        <w:t>-le</w:t>
      </w:r>
      <w:r w:rsidRPr="009E0568">
        <w:rPr>
          <w:rFonts w:ascii="Arial" w:hAnsi="Arial" w:cs="Arial"/>
          <w:color w:val="010000"/>
          <w:sz w:val="20"/>
        </w:rPr>
        <w:t>gal representative to implement the following tasks:</w:t>
      </w:r>
    </w:p>
    <w:p w14:paraId="0000000D" w14:textId="3A8A753B" w:rsidR="00732679" w:rsidRPr="009E0568" w:rsidRDefault="002C3E83" w:rsidP="00E358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0568">
        <w:rPr>
          <w:rFonts w:ascii="Arial" w:hAnsi="Arial" w:cs="Arial"/>
          <w:color w:val="010000"/>
          <w:sz w:val="20"/>
        </w:rPr>
        <w:t xml:space="preserve">Negotiate and decide all the issues related to </w:t>
      </w:r>
      <w:r w:rsidR="009E0568" w:rsidRPr="009E0568">
        <w:rPr>
          <w:rFonts w:ascii="Arial" w:hAnsi="Arial" w:cs="Arial"/>
          <w:color w:val="010000"/>
          <w:sz w:val="20"/>
        </w:rPr>
        <w:t xml:space="preserve">the </w:t>
      </w:r>
      <w:r w:rsidRPr="009E0568">
        <w:rPr>
          <w:rFonts w:ascii="Arial" w:hAnsi="Arial" w:cs="Arial"/>
          <w:color w:val="010000"/>
          <w:sz w:val="20"/>
        </w:rPr>
        <w:t>investment cooperation contract of the approved investment project.</w:t>
      </w:r>
    </w:p>
    <w:p w14:paraId="0000000E" w14:textId="43ED746A" w:rsidR="00732679" w:rsidRPr="009E0568" w:rsidRDefault="002C3E83" w:rsidP="00E358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0568">
        <w:rPr>
          <w:rFonts w:ascii="Arial" w:hAnsi="Arial" w:cs="Arial"/>
          <w:color w:val="010000"/>
          <w:sz w:val="20"/>
        </w:rPr>
        <w:t>Sign documents, including but not limited to investment cooperatio</w:t>
      </w:r>
      <w:r w:rsidR="00E358E5">
        <w:rPr>
          <w:rFonts w:ascii="Arial" w:hAnsi="Arial" w:cs="Arial"/>
          <w:color w:val="010000"/>
          <w:sz w:val="20"/>
        </w:rPr>
        <w:t>n contract, appendix, agreement, etc.</w:t>
      </w:r>
      <w:r w:rsidRPr="009E0568">
        <w:rPr>
          <w:rFonts w:ascii="Arial" w:hAnsi="Arial" w:cs="Arial"/>
          <w:color w:val="010000"/>
          <w:sz w:val="20"/>
        </w:rPr>
        <w:t xml:space="preserve"> and other documents related to the investment project.</w:t>
      </w:r>
    </w:p>
    <w:p w14:paraId="0000000F" w14:textId="10C92C4B" w:rsidR="00732679" w:rsidRPr="009E0568" w:rsidRDefault="002C3E83" w:rsidP="00E358E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0568">
        <w:rPr>
          <w:rFonts w:ascii="Arial" w:hAnsi="Arial" w:cs="Arial"/>
          <w:color w:val="010000"/>
          <w:sz w:val="20"/>
        </w:rPr>
        <w:t>Article 3</w:t>
      </w:r>
      <w:r w:rsidR="009E0568" w:rsidRPr="009E0568">
        <w:rPr>
          <w:rFonts w:ascii="Arial" w:hAnsi="Arial" w:cs="Arial"/>
          <w:color w:val="010000"/>
          <w:sz w:val="20"/>
        </w:rPr>
        <w:t>:</w:t>
      </w:r>
      <w:r w:rsidRPr="009E0568">
        <w:rPr>
          <w:rFonts w:ascii="Arial" w:hAnsi="Arial" w:cs="Arial"/>
          <w:color w:val="010000"/>
          <w:sz w:val="20"/>
        </w:rPr>
        <w:t xml:space="preserve"> Mem</w:t>
      </w:r>
      <w:r w:rsidR="00E358E5">
        <w:rPr>
          <w:rFonts w:ascii="Arial" w:hAnsi="Arial" w:cs="Arial"/>
          <w:color w:val="010000"/>
          <w:sz w:val="20"/>
        </w:rPr>
        <w:t xml:space="preserve">bers of the Board of Directors and Executive Board </w:t>
      </w:r>
      <w:r w:rsidRPr="009E0568">
        <w:rPr>
          <w:rFonts w:ascii="Arial" w:hAnsi="Arial" w:cs="Arial"/>
          <w:color w:val="010000"/>
          <w:sz w:val="20"/>
        </w:rPr>
        <w:t>and the Company’s employees are responsible for the implementation of this Resolution.</w:t>
      </w:r>
    </w:p>
    <w:sectPr w:rsidR="00732679" w:rsidRPr="009E0568" w:rsidSect="002C3E8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24C25"/>
    <w:multiLevelType w:val="multilevel"/>
    <w:tmpl w:val="F044F15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79"/>
    <w:rsid w:val="002C3E83"/>
    <w:rsid w:val="0051668D"/>
    <w:rsid w:val="00732679"/>
    <w:rsid w:val="009D6596"/>
    <w:rsid w:val="009E0568"/>
    <w:rsid w:val="00E358E5"/>
    <w:rsid w:val="00F2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FF0F2C"/>
  <w15:docId w15:val="{E166485B-29A8-49ED-96F3-822BE53B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yISftQ+iRbO3PN+UyrTqprE0Mw==">CgMxLjAyCGguZ2pkZ3hzOAByITFpUm42Q1pfMEM1aERqaEtNY2pPckNEU1lLSGFJdklTVQ==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2024-01-18T04:38:00Z</dcterms:created>
  <dcterms:modified xsi:type="dcterms:W3CDTF">2024-01-18T04:38:00Z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9361126776013c8242f0a03ad525d811fa1b7c7b4f245946b88da0048d94d6e9</vt:lpwstr>
  </property>
</Properties>
</file>