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0533" w14:textId="77777777" w:rsidR="004B3493" w:rsidRPr="00543EF1" w:rsidRDefault="00175D62" w:rsidP="00175D62">
      <w:pPr>
        <w:pBdr>
          <w:top w:val="nil"/>
          <w:left w:val="nil"/>
          <w:bottom w:val="nil"/>
          <w:right w:val="nil"/>
          <w:between w:val="nil"/>
        </w:pBdr>
        <w:tabs>
          <w:tab w:val="left" w:pos="360"/>
          <w:tab w:val="left" w:pos="432"/>
          <w:tab w:val="left" w:pos="6521"/>
        </w:tabs>
        <w:spacing w:after="120" w:line="360" w:lineRule="auto"/>
        <w:rPr>
          <w:rFonts w:ascii="Arial" w:eastAsia="Arial" w:hAnsi="Arial" w:cs="Arial"/>
          <w:b/>
          <w:color w:val="010000"/>
          <w:sz w:val="20"/>
          <w:szCs w:val="20"/>
        </w:rPr>
      </w:pPr>
      <w:r w:rsidRPr="00543EF1">
        <w:rPr>
          <w:rFonts w:ascii="Arial" w:hAnsi="Arial" w:cs="Arial"/>
          <w:b/>
          <w:color w:val="010000"/>
          <w:sz w:val="20"/>
        </w:rPr>
        <w:t>NAU: Board Resolution</w:t>
      </w:r>
    </w:p>
    <w:p w14:paraId="6145293A" w14:textId="61DD85C5" w:rsidR="004B3493" w:rsidRPr="00543EF1" w:rsidRDefault="00175D62" w:rsidP="00175D62">
      <w:pPr>
        <w:pBdr>
          <w:top w:val="nil"/>
          <w:left w:val="nil"/>
          <w:bottom w:val="nil"/>
          <w:right w:val="nil"/>
          <w:between w:val="nil"/>
        </w:pBdr>
        <w:tabs>
          <w:tab w:val="left" w:pos="360"/>
          <w:tab w:val="left" w:pos="432"/>
          <w:tab w:val="left" w:pos="6521"/>
        </w:tabs>
        <w:spacing w:after="120" w:line="360" w:lineRule="auto"/>
        <w:rPr>
          <w:rFonts w:ascii="Arial" w:eastAsia="Arial" w:hAnsi="Arial" w:cs="Arial"/>
          <w:color w:val="010000"/>
          <w:sz w:val="20"/>
          <w:szCs w:val="20"/>
        </w:rPr>
      </w:pPr>
      <w:r w:rsidRPr="00543EF1">
        <w:rPr>
          <w:rFonts w:ascii="Arial" w:hAnsi="Arial" w:cs="Arial"/>
          <w:color w:val="010000"/>
          <w:sz w:val="20"/>
        </w:rPr>
        <w:t>On January 16, 2024, Nghe An Urban Works &amp; Environment Joint Stock Company</w:t>
      </w:r>
      <w:r w:rsidR="009B33A7" w:rsidRPr="00543EF1">
        <w:rPr>
          <w:rFonts w:ascii="Arial" w:hAnsi="Arial" w:cs="Arial"/>
          <w:color w:val="010000"/>
          <w:sz w:val="20"/>
        </w:rPr>
        <w:t xml:space="preserve"> </w:t>
      </w:r>
      <w:r w:rsidRPr="00543EF1">
        <w:rPr>
          <w:rFonts w:ascii="Arial" w:hAnsi="Arial" w:cs="Arial"/>
          <w:color w:val="010000"/>
          <w:sz w:val="20"/>
        </w:rPr>
        <w:t>announced Resolution No. 01/NQ-HDQT on borrowing capital and using assets as security at the Joint Stock Commercial Bank for Investment and Development of Viet Nam (BIDV) - Thanh Vinh Branch, as follows:</w:t>
      </w:r>
    </w:p>
    <w:p w14:paraId="354B7CA7" w14:textId="54D22906"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‎‎Article 1. Approve the loan and guarantee of the Company at BIDV Thanh Vinh (the Bank) to invest in purchasing vehicles to serve the Waste treatment project at </w:t>
      </w:r>
      <w:r w:rsidR="009B33A7" w:rsidRPr="00543EF1">
        <w:rPr>
          <w:rFonts w:ascii="Arial" w:hAnsi="Arial" w:cs="Arial"/>
          <w:color w:val="010000"/>
          <w:sz w:val="20"/>
        </w:rPr>
        <w:t xml:space="preserve">the </w:t>
      </w:r>
      <w:r w:rsidRPr="00543EF1">
        <w:rPr>
          <w:rFonts w:ascii="Arial" w:hAnsi="Arial" w:cs="Arial"/>
          <w:color w:val="010000"/>
          <w:sz w:val="20"/>
        </w:rPr>
        <w:t xml:space="preserve">Dong Vinh landfill. Specific information </w:t>
      </w:r>
      <w:r w:rsidR="009B33A7" w:rsidRPr="00543EF1">
        <w:rPr>
          <w:rFonts w:ascii="Arial" w:hAnsi="Arial" w:cs="Arial"/>
          <w:color w:val="010000"/>
          <w:sz w:val="20"/>
        </w:rPr>
        <w:t xml:space="preserve">is </w:t>
      </w:r>
      <w:r w:rsidRPr="00543EF1">
        <w:rPr>
          <w:rFonts w:ascii="Arial" w:hAnsi="Arial" w:cs="Arial"/>
          <w:color w:val="010000"/>
          <w:sz w:val="20"/>
        </w:rPr>
        <w:t>as follows:</w:t>
      </w:r>
    </w:p>
    <w:p w14:paraId="2BF9D056" w14:textId="1169923F" w:rsidR="004B3493" w:rsidRPr="00543EF1" w:rsidRDefault="00175D62" w:rsidP="00175D62">
      <w:pPr>
        <w:numPr>
          <w:ilvl w:val="0"/>
          <w:numId w:val="2"/>
        </w:numPr>
        <w:pBdr>
          <w:top w:val="nil"/>
          <w:left w:val="nil"/>
          <w:bottom w:val="nil"/>
          <w:right w:val="nil"/>
          <w:between w:val="nil"/>
        </w:pBdr>
        <w:tabs>
          <w:tab w:val="left" w:pos="360"/>
          <w:tab w:val="left" w:pos="432"/>
          <w:tab w:val="left" w:pos="2458"/>
        </w:tabs>
        <w:spacing w:after="120" w:line="360" w:lineRule="auto"/>
        <w:rPr>
          <w:rFonts w:ascii="Arial" w:eastAsia="Arial" w:hAnsi="Arial" w:cs="Arial"/>
          <w:color w:val="010000"/>
          <w:sz w:val="20"/>
          <w:szCs w:val="20"/>
        </w:rPr>
      </w:pPr>
      <w:r w:rsidRPr="00543EF1">
        <w:rPr>
          <w:rFonts w:ascii="Arial" w:hAnsi="Arial" w:cs="Arial"/>
          <w:color w:val="010000"/>
          <w:sz w:val="20"/>
        </w:rPr>
        <w:t>Total value of loan limit request: VND 5,850,000,000</w:t>
      </w:r>
    </w:p>
    <w:p w14:paraId="29BA3987" w14:textId="7624CB7A" w:rsidR="004B3493" w:rsidRPr="00543EF1" w:rsidRDefault="00175D62" w:rsidP="00175D62">
      <w:pPr>
        <w:numPr>
          <w:ilvl w:val="0"/>
          <w:numId w:val="2"/>
        </w:numPr>
        <w:pBdr>
          <w:top w:val="nil"/>
          <w:left w:val="nil"/>
          <w:bottom w:val="nil"/>
          <w:right w:val="nil"/>
          <w:between w:val="nil"/>
        </w:pBdr>
        <w:tabs>
          <w:tab w:val="left" w:pos="360"/>
          <w:tab w:val="left" w:pos="432"/>
          <w:tab w:val="left" w:pos="2512"/>
          <w:tab w:val="left" w:pos="5168"/>
        </w:tabs>
        <w:spacing w:after="120" w:line="360" w:lineRule="auto"/>
        <w:rPr>
          <w:rFonts w:ascii="Arial" w:eastAsia="Arial" w:hAnsi="Arial" w:cs="Arial"/>
          <w:color w:val="010000"/>
          <w:sz w:val="20"/>
          <w:szCs w:val="20"/>
        </w:rPr>
      </w:pPr>
      <w:r w:rsidRPr="00543EF1">
        <w:rPr>
          <w:rFonts w:ascii="Arial" w:hAnsi="Arial" w:cs="Arial"/>
          <w:color w:val="010000"/>
          <w:sz w:val="20"/>
        </w:rPr>
        <w:t>Purpose: Vehicle procurement plan to serve the waste treatment project at Dong Vinh landfill.</w:t>
      </w:r>
    </w:p>
    <w:p w14:paraId="683DB20D" w14:textId="7966CEA7" w:rsidR="004B3493" w:rsidRPr="00543EF1" w:rsidRDefault="00175D62" w:rsidP="00175D62">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F1">
        <w:rPr>
          <w:rFonts w:ascii="Arial" w:hAnsi="Arial" w:cs="Arial"/>
          <w:color w:val="010000"/>
          <w:sz w:val="20"/>
        </w:rPr>
        <w:t>Interest rate: According to regulations of BIDV Thanh Vinh.</w:t>
      </w:r>
    </w:p>
    <w:p w14:paraId="21E49DE7" w14:textId="03858D3B" w:rsidR="004B3493" w:rsidRPr="00543EF1" w:rsidRDefault="00175D62" w:rsidP="00175D62">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F1">
        <w:rPr>
          <w:rFonts w:ascii="Arial" w:hAnsi="Arial" w:cs="Arial"/>
          <w:color w:val="010000"/>
          <w:sz w:val="20"/>
        </w:rPr>
        <w:t>Loan term: 60 months.</w:t>
      </w:r>
    </w:p>
    <w:p w14:paraId="5A8A6016" w14:textId="3B287178" w:rsidR="004B3493" w:rsidRPr="00543EF1" w:rsidRDefault="00175D62" w:rsidP="00175D62">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F1">
        <w:rPr>
          <w:rFonts w:ascii="Arial" w:hAnsi="Arial" w:cs="Arial"/>
          <w:color w:val="010000"/>
          <w:sz w:val="20"/>
        </w:rPr>
        <w:t xml:space="preserve">Time of debt payment: </w:t>
      </w:r>
      <w:r w:rsidR="009B33A7" w:rsidRPr="00543EF1">
        <w:rPr>
          <w:rFonts w:ascii="Arial" w:hAnsi="Arial" w:cs="Arial"/>
          <w:color w:val="010000"/>
          <w:sz w:val="20"/>
        </w:rPr>
        <w:t>Q</w:t>
      </w:r>
      <w:r w:rsidRPr="00543EF1">
        <w:rPr>
          <w:rFonts w:ascii="Arial" w:hAnsi="Arial" w:cs="Arial"/>
          <w:color w:val="010000"/>
          <w:sz w:val="20"/>
        </w:rPr>
        <w:t>uarter</w:t>
      </w:r>
      <w:r w:rsidR="009B33A7" w:rsidRPr="00543EF1">
        <w:rPr>
          <w:rFonts w:ascii="Arial" w:hAnsi="Arial" w:cs="Arial"/>
          <w:color w:val="010000"/>
          <w:sz w:val="20"/>
        </w:rPr>
        <w:t>ly</w:t>
      </w:r>
      <w:r w:rsidRPr="00543EF1">
        <w:rPr>
          <w:rFonts w:ascii="Arial" w:hAnsi="Arial" w:cs="Arial"/>
          <w:color w:val="010000"/>
          <w:sz w:val="20"/>
        </w:rPr>
        <w:t>, total repayment periods is 20;</w:t>
      </w:r>
    </w:p>
    <w:p w14:paraId="09951C8A" w14:textId="24732123" w:rsidR="004B3493" w:rsidRPr="00543EF1" w:rsidRDefault="00175D62" w:rsidP="00175D62">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F1">
        <w:rPr>
          <w:rFonts w:ascii="Arial" w:hAnsi="Arial" w:cs="Arial"/>
          <w:color w:val="010000"/>
          <w:sz w:val="20"/>
        </w:rPr>
        <w:t xml:space="preserve">Source for </w:t>
      </w:r>
      <w:r w:rsidR="009B33A7" w:rsidRPr="00543EF1">
        <w:rPr>
          <w:rFonts w:ascii="Arial" w:hAnsi="Arial" w:cs="Arial"/>
          <w:color w:val="010000"/>
          <w:sz w:val="20"/>
        </w:rPr>
        <w:t>debt</w:t>
      </w:r>
      <w:r w:rsidRPr="00543EF1">
        <w:rPr>
          <w:rFonts w:ascii="Arial" w:hAnsi="Arial" w:cs="Arial"/>
          <w:color w:val="010000"/>
          <w:sz w:val="20"/>
        </w:rPr>
        <w:t xml:space="preserve"> payment: Source of asset depreciation and profits.</w:t>
      </w:r>
    </w:p>
    <w:p w14:paraId="387486DE" w14:textId="77777777" w:rsidR="004B3493" w:rsidRPr="00543EF1" w:rsidRDefault="00175D62" w:rsidP="00175D62">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F1">
        <w:rPr>
          <w:rFonts w:ascii="Arial" w:hAnsi="Arial" w:cs="Arial"/>
          <w:color w:val="010000"/>
          <w:sz w:val="20"/>
        </w:rPr>
        <w:t>Collaterals: Assets from the loan.</w:t>
      </w:r>
    </w:p>
    <w:p w14:paraId="6966B6FB" w14:textId="77777777" w:rsidR="004B3493" w:rsidRPr="00543EF1" w:rsidRDefault="00175D62" w:rsidP="00175D62">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F1">
        <w:rPr>
          <w:rFonts w:ascii="Arial" w:hAnsi="Arial" w:cs="Arial"/>
          <w:color w:val="010000"/>
          <w:sz w:val="20"/>
        </w:rPr>
        <w:t>Debt payment method:</w:t>
      </w:r>
    </w:p>
    <w:p w14:paraId="2486AE3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3"/>
        <w:gridCol w:w="1172"/>
        <w:gridCol w:w="1147"/>
        <w:gridCol w:w="1165"/>
        <w:gridCol w:w="1156"/>
        <w:gridCol w:w="1236"/>
      </w:tblGrid>
      <w:tr w:rsidR="004B3493" w:rsidRPr="00543EF1" w14:paraId="5E8FF6CD" w14:textId="77777777" w:rsidTr="00175D62">
        <w:tc>
          <w:tcPr>
            <w:tcW w:w="1742" w:type="pct"/>
            <w:shd w:val="clear" w:color="auto" w:fill="auto"/>
            <w:tcMar>
              <w:top w:w="0" w:type="dxa"/>
              <w:bottom w:w="0" w:type="dxa"/>
            </w:tcMar>
            <w:vAlign w:val="center"/>
          </w:tcPr>
          <w:p w14:paraId="5DD5AD66"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Targets</w:t>
            </w:r>
          </w:p>
        </w:tc>
        <w:tc>
          <w:tcPr>
            <w:tcW w:w="650" w:type="pct"/>
            <w:shd w:val="clear" w:color="auto" w:fill="auto"/>
            <w:tcMar>
              <w:top w:w="0" w:type="dxa"/>
              <w:bottom w:w="0" w:type="dxa"/>
            </w:tcMar>
            <w:vAlign w:val="center"/>
          </w:tcPr>
          <w:p w14:paraId="6969F7D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2024</w:t>
            </w:r>
          </w:p>
        </w:tc>
        <w:tc>
          <w:tcPr>
            <w:tcW w:w="636" w:type="pct"/>
            <w:shd w:val="clear" w:color="auto" w:fill="auto"/>
            <w:tcMar>
              <w:top w:w="0" w:type="dxa"/>
              <w:bottom w:w="0" w:type="dxa"/>
            </w:tcMar>
            <w:vAlign w:val="center"/>
          </w:tcPr>
          <w:p w14:paraId="215618D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2025</w:t>
            </w:r>
          </w:p>
        </w:tc>
        <w:tc>
          <w:tcPr>
            <w:tcW w:w="646" w:type="pct"/>
            <w:shd w:val="clear" w:color="auto" w:fill="auto"/>
            <w:tcMar>
              <w:top w:w="0" w:type="dxa"/>
              <w:bottom w:w="0" w:type="dxa"/>
            </w:tcMar>
            <w:vAlign w:val="center"/>
          </w:tcPr>
          <w:p w14:paraId="7F040E9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2026</w:t>
            </w:r>
          </w:p>
        </w:tc>
        <w:tc>
          <w:tcPr>
            <w:tcW w:w="641" w:type="pct"/>
            <w:shd w:val="clear" w:color="auto" w:fill="auto"/>
            <w:tcMar>
              <w:top w:w="0" w:type="dxa"/>
              <w:bottom w:w="0" w:type="dxa"/>
            </w:tcMar>
            <w:vAlign w:val="center"/>
          </w:tcPr>
          <w:p w14:paraId="59B0241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2027</w:t>
            </w:r>
          </w:p>
        </w:tc>
        <w:tc>
          <w:tcPr>
            <w:tcW w:w="685" w:type="pct"/>
            <w:shd w:val="clear" w:color="auto" w:fill="auto"/>
            <w:tcMar>
              <w:top w:w="0" w:type="dxa"/>
              <w:bottom w:w="0" w:type="dxa"/>
            </w:tcMar>
            <w:vAlign w:val="center"/>
          </w:tcPr>
          <w:p w14:paraId="5566A9E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2028</w:t>
            </w:r>
          </w:p>
        </w:tc>
      </w:tr>
      <w:tr w:rsidR="004B3493" w:rsidRPr="00543EF1" w14:paraId="68061A50" w14:textId="77777777" w:rsidTr="00175D62">
        <w:tc>
          <w:tcPr>
            <w:tcW w:w="1742" w:type="pct"/>
            <w:shd w:val="clear" w:color="auto" w:fill="auto"/>
            <w:tcMar>
              <w:top w:w="0" w:type="dxa"/>
              <w:bottom w:w="0" w:type="dxa"/>
            </w:tcMar>
            <w:vAlign w:val="center"/>
          </w:tcPr>
          <w:p w14:paraId="53FBFD0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Profits before tax (1)</w:t>
            </w:r>
          </w:p>
        </w:tc>
        <w:tc>
          <w:tcPr>
            <w:tcW w:w="650" w:type="pct"/>
            <w:shd w:val="clear" w:color="auto" w:fill="auto"/>
            <w:tcMar>
              <w:top w:w="0" w:type="dxa"/>
              <w:bottom w:w="0" w:type="dxa"/>
            </w:tcMar>
            <w:vAlign w:val="center"/>
          </w:tcPr>
          <w:p w14:paraId="0527A8C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800</w:t>
            </w:r>
          </w:p>
        </w:tc>
        <w:tc>
          <w:tcPr>
            <w:tcW w:w="636" w:type="pct"/>
            <w:shd w:val="clear" w:color="auto" w:fill="auto"/>
            <w:tcMar>
              <w:top w:w="0" w:type="dxa"/>
              <w:bottom w:w="0" w:type="dxa"/>
            </w:tcMar>
            <w:vAlign w:val="center"/>
          </w:tcPr>
          <w:p w14:paraId="5D819D1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800</w:t>
            </w:r>
          </w:p>
        </w:tc>
        <w:tc>
          <w:tcPr>
            <w:tcW w:w="646" w:type="pct"/>
            <w:shd w:val="clear" w:color="auto" w:fill="auto"/>
            <w:tcMar>
              <w:top w:w="0" w:type="dxa"/>
              <w:bottom w:w="0" w:type="dxa"/>
            </w:tcMar>
            <w:vAlign w:val="center"/>
          </w:tcPr>
          <w:p w14:paraId="5074AFA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800</w:t>
            </w:r>
          </w:p>
        </w:tc>
        <w:tc>
          <w:tcPr>
            <w:tcW w:w="641" w:type="pct"/>
            <w:shd w:val="clear" w:color="auto" w:fill="auto"/>
            <w:tcMar>
              <w:top w:w="0" w:type="dxa"/>
              <w:bottom w:w="0" w:type="dxa"/>
            </w:tcMar>
            <w:vAlign w:val="center"/>
          </w:tcPr>
          <w:p w14:paraId="2782B4B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800</w:t>
            </w:r>
          </w:p>
        </w:tc>
        <w:tc>
          <w:tcPr>
            <w:tcW w:w="685" w:type="pct"/>
            <w:shd w:val="clear" w:color="auto" w:fill="auto"/>
            <w:tcMar>
              <w:top w:w="0" w:type="dxa"/>
              <w:bottom w:w="0" w:type="dxa"/>
            </w:tcMar>
            <w:vAlign w:val="center"/>
          </w:tcPr>
          <w:p w14:paraId="5C5C9D2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800</w:t>
            </w:r>
          </w:p>
        </w:tc>
      </w:tr>
      <w:tr w:rsidR="004B3493" w:rsidRPr="00543EF1" w14:paraId="5E47C2A5" w14:textId="77777777" w:rsidTr="00175D62">
        <w:tc>
          <w:tcPr>
            <w:tcW w:w="1742" w:type="pct"/>
            <w:shd w:val="clear" w:color="auto" w:fill="auto"/>
            <w:tcMar>
              <w:top w:w="0" w:type="dxa"/>
              <w:bottom w:w="0" w:type="dxa"/>
            </w:tcMar>
            <w:vAlign w:val="center"/>
          </w:tcPr>
          <w:p w14:paraId="4D2C68E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Corporate income tax (2)</w:t>
            </w:r>
          </w:p>
        </w:tc>
        <w:tc>
          <w:tcPr>
            <w:tcW w:w="650" w:type="pct"/>
            <w:shd w:val="clear" w:color="auto" w:fill="auto"/>
            <w:tcMar>
              <w:top w:w="0" w:type="dxa"/>
              <w:bottom w:w="0" w:type="dxa"/>
            </w:tcMar>
            <w:vAlign w:val="center"/>
          </w:tcPr>
          <w:p w14:paraId="3BC1005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150</w:t>
            </w:r>
          </w:p>
        </w:tc>
        <w:tc>
          <w:tcPr>
            <w:tcW w:w="636" w:type="pct"/>
            <w:shd w:val="clear" w:color="auto" w:fill="auto"/>
            <w:tcMar>
              <w:top w:w="0" w:type="dxa"/>
              <w:bottom w:w="0" w:type="dxa"/>
            </w:tcMar>
            <w:vAlign w:val="center"/>
          </w:tcPr>
          <w:p w14:paraId="7637F48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150</w:t>
            </w:r>
          </w:p>
        </w:tc>
        <w:tc>
          <w:tcPr>
            <w:tcW w:w="646" w:type="pct"/>
            <w:shd w:val="clear" w:color="auto" w:fill="auto"/>
            <w:tcMar>
              <w:top w:w="0" w:type="dxa"/>
              <w:bottom w:w="0" w:type="dxa"/>
            </w:tcMar>
            <w:vAlign w:val="center"/>
          </w:tcPr>
          <w:p w14:paraId="5BADE6B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150</w:t>
            </w:r>
          </w:p>
        </w:tc>
        <w:tc>
          <w:tcPr>
            <w:tcW w:w="641" w:type="pct"/>
            <w:shd w:val="clear" w:color="auto" w:fill="auto"/>
            <w:tcMar>
              <w:top w:w="0" w:type="dxa"/>
              <w:bottom w:w="0" w:type="dxa"/>
            </w:tcMar>
            <w:vAlign w:val="center"/>
          </w:tcPr>
          <w:p w14:paraId="3977FEE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150</w:t>
            </w:r>
          </w:p>
        </w:tc>
        <w:tc>
          <w:tcPr>
            <w:tcW w:w="685" w:type="pct"/>
            <w:shd w:val="clear" w:color="auto" w:fill="auto"/>
            <w:tcMar>
              <w:top w:w="0" w:type="dxa"/>
              <w:bottom w:w="0" w:type="dxa"/>
            </w:tcMar>
            <w:vAlign w:val="center"/>
          </w:tcPr>
          <w:p w14:paraId="4B7B8FC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150</w:t>
            </w:r>
          </w:p>
        </w:tc>
      </w:tr>
      <w:tr w:rsidR="004B3493" w:rsidRPr="00543EF1" w14:paraId="227614FF" w14:textId="77777777" w:rsidTr="00175D62">
        <w:tc>
          <w:tcPr>
            <w:tcW w:w="1742" w:type="pct"/>
            <w:shd w:val="clear" w:color="auto" w:fill="auto"/>
            <w:tcMar>
              <w:top w:w="0" w:type="dxa"/>
              <w:bottom w:w="0" w:type="dxa"/>
            </w:tcMar>
            <w:vAlign w:val="center"/>
          </w:tcPr>
          <w:p w14:paraId="02032FB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Adjust receivables, payables, raw materials, inventory... (3)</w:t>
            </w:r>
          </w:p>
        </w:tc>
        <w:tc>
          <w:tcPr>
            <w:tcW w:w="650" w:type="pct"/>
            <w:shd w:val="clear" w:color="auto" w:fill="auto"/>
            <w:tcMar>
              <w:top w:w="0" w:type="dxa"/>
              <w:bottom w:w="0" w:type="dxa"/>
            </w:tcMar>
            <w:vAlign w:val="center"/>
          </w:tcPr>
          <w:p w14:paraId="4F4AA8BE" w14:textId="77777777" w:rsidR="004B3493" w:rsidRPr="00543EF1" w:rsidRDefault="004B3493" w:rsidP="00175D62">
            <w:pPr>
              <w:tabs>
                <w:tab w:val="left" w:pos="360"/>
                <w:tab w:val="left" w:pos="432"/>
              </w:tabs>
              <w:spacing w:after="120" w:line="360" w:lineRule="auto"/>
              <w:jc w:val="center"/>
              <w:rPr>
                <w:rFonts w:ascii="Arial" w:eastAsia="Arial" w:hAnsi="Arial" w:cs="Arial"/>
                <w:color w:val="010000"/>
                <w:sz w:val="20"/>
                <w:szCs w:val="20"/>
              </w:rPr>
            </w:pPr>
          </w:p>
        </w:tc>
        <w:tc>
          <w:tcPr>
            <w:tcW w:w="636" w:type="pct"/>
            <w:shd w:val="clear" w:color="auto" w:fill="auto"/>
            <w:tcMar>
              <w:top w:w="0" w:type="dxa"/>
              <w:bottom w:w="0" w:type="dxa"/>
            </w:tcMar>
            <w:vAlign w:val="center"/>
          </w:tcPr>
          <w:p w14:paraId="7E38676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w:t>
            </w:r>
          </w:p>
        </w:tc>
        <w:tc>
          <w:tcPr>
            <w:tcW w:w="646" w:type="pct"/>
            <w:shd w:val="clear" w:color="auto" w:fill="auto"/>
            <w:tcMar>
              <w:top w:w="0" w:type="dxa"/>
              <w:bottom w:w="0" w:type="dxa"/>
            </w:tcMar>
            <w:vAlign w:val="center"/>
          </w:tcPr>
          <w:p w14:paraId="54E2C35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w:t>
            </w:r>
          </w:p>
        </w:tc>
        <w:tc>
          <w:tcPr>
            <w:tcW w:w="641" w:type="pct"/>
            <w:shd w:val="clear" w:color="auto" w:fill="auto"/>
            <w:tcMar>
              <w:top w:w="0" w:type="dxa"/>
              <w:bottom w:w="0" w:type="dxa"/>
            </w:tcMar>
            <w:vAlign w:val="center"/>
          </w:tcPr>
          <w:p w14:paraId="1A6D996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w:t>
            </w:r>
          </w:p>
        </w:tc>
        <w:tc>
          <w:tcPr>
            <w:tcW w:w="685" w:type="pct"/>
            <w:shd w:val="clear" w:color="auto" w:fill="auto"/>
            <w:tcMar>
              <w:top w:w="0" w:type="dxa"/>
              <w:bottom w:w="0" w:type="dxa"/>
            </w:tcMar>
            <w:vAlign w:val="center"/>
          </w:tcPr>
          <w:p w14:paraId="79A3F835" w14:textId="77777777" w:rsidR="004B3493" w:rsidRPr="00543EF1" w:rsidRDefault="004B3493" w:rsidP="00175D62">
            <w:pPr>
              <w:tabs>
                <w:tab w:val="left" w:pos="360"/>
                <w:tab w:val="left" w:pos="432"/>
              </w:tabs>
              <w:spacing w:after="120" w:line="360" w:lineRule="auto"/>
              <w:jc w:val="center"/>
              <w:rPr>
                <w:rFonts w:ascii="Arial" w:eastAsia="Arial" w:hAnsi="Arial" w:cs="Arial"/>
                <w:color w:val="010000"/>
                <w:sz w:val="20"/>
                <w:szCs w:val="20"/>
              </w:rPr>
            </w:pPr>
          </w:p>
        </w:tc>
      </w:tr>
      <w:tr w:rsidR="004B3493" w:rsidRPr="00543EF1" w14:paraId="1119A91A" w14:textId="77777777" w:rsidTr="00175D62">
        <w:tc>
          <w:tcPr>
            <w:tcW w:w="1742" w:type="pct"/>
            <w:shd w:val="clear" w:color="auto" w:fill="auto"/>
            <w:tcMar>
              <w:top w:w="0" w:type="dxa"/>
              <w:bottom w:w="0" w:type="dxa"/>
            </w:tcMar>
            <w:vAlign w:val="center"/>
          </w:tcPr>
          <w:p w14:paraId="27104B56"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Depreciation of loan assets (4)</w:t>
            </w:r>
          </w:p>
        </w:tc>
        <w:tc>
          <w:tcPr>
            <w:tcW w:w="650" w:type="pct"/>
            <w:shd w:val="clear" w:color="auto" w:fill="auto"/>
            <w:tcMar>
              <w:top w:w="0" w:type="dxa"/>
              <w:bottom w:w="0" w:type="dxa"/>
            </w:tcMar>
            <w:vAlign w:val="center"/>
          </w:tcPr>
          <w:p w14:paraId="3726EDC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1,285</w:t>
            </w:r>
          </w:p>
        </w:tc>
        <w:tc>
          <w:tcPr>
            <w:tcW w:w="636" w:type="pct"/>
            <w:shd w:val="clear" w:color="auto" w:fill="auto"/>
            <w:tcMar>
              <w:top w:w="0" w:type="dxa"/>
              <w:bottom w:w="0" w:type="dxa"/>
            </w:tcMar>
            <w:vAlign w:val="center"/>
          </w:tcPr>
          <w:p w14:paraId="6B7C7C0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1,285</w:t>
            </w:r>
          </w:p>
        </w:tc>
        <w:tc>
          <w:tcPr>
            <w:tcW w:w="646" w:type="pct"/>
            <w:shd w:val="clear" w:color="auto" w:fill="auto"/>
            <w:tcMar>
              <w:top w:w="0" w:type="dxa"/>
              <w:bottom w:w="0" w:type="dxa"/>
            </w:tcMar>
            <w:vAlign w:val="center"/>
          </w:tcPr>
          <w:p w14:paraId="21ADF93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1,285</w:t>
            </w:r>
          </w:p>
        </w:tc>
        <w:tc>
          <w:tcPr>
            <w:tcW w:w="641" w:type="pct"/>
            <w:shd w:val="clear" w:color="auto" w:fill="auto"/>
            <w:tcMar>
              <w:top w:w="0" w:type="dxa"/>
              <w:bottom w:w="0" w:type="dxa"/>
            </w:tcMar>
            <w:vAlign w:val="center"/>
          </w:tcPr>
          <w:p w14:paraId="2A3FB96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1,285</w:t>
            </w:r>
          </w:p>
        </w:tc>
        <w:tc>
          <w:tcPr>
            <w:tcW w:w="685" w:type="pct"/>
            <w:shd w:val="clear" w:color="auto" w:fill="auto"/>
            <w:tcMar>
              <w:top w:w="0" w:type="dxa"/>
              <w:bottom w:w="0" w:type="dxa"/>
            </w:tcMar>
            <w:vAlign w:val="center"/>
          </w:tcPr>
          <w:p w14:paraId="69B99F1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1,285</w:t>
            </w:r>
          </w:p>
        </w:tc>
      </w:tr>
      <w:tr w:rsidR="004B3493" w:rsidRPr="00543EF1" w14:paraId="57744A90" w14:textId="77777777" w:rsidTr="00175D62">
        <w:tc>
          <w:tcPr>
            <w:tcW w:w="1742" w:type="pct"/>
            <w:shd w:val="clear" w:color="auto" w:fill="auto"/>
            <w:tcMar>
              <w:top w:w="0" w:type="dxa"/>
              <w:bottom w:w="0" w:type="dxa"/>
            </w:tcMar>
            <w:vAlign w:val="center"/>
          </w:tcPr>
          <w:p w14:paraId="2078F934"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Other depreciation (5)</w:t>
            </w:r>
          </w:p>
        </w:tc>
        <w:tc>
          <w:tcPr>
            <w:tcW w:w="650" w:type="pct"/>
            <w:shd w:val="clear" w:color="auto" w:fill="auto"/>
            <w:tcMar>
              <w:top w:w="0" w:type="dxa"/>
              <w:bottom w:w="0" w:type="dxa"/>
            </w:tcMar>
            <w:vAlign w:val="center"/>
          </w:tcPr>
          <w:p w14:paraId="5BFD008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1,000</w:t>
            </w:r>
          </w:p>
        </w:tc>
        <w:tc>
          <w:tcPr>
            <w:tcW w:w="636" w:type="pct"/>
            <w:shd w:val="clear" w:color="auto" w:fill="auto"/>
            <w:tcMar>
              <w:top w:w="0" w:type="dxa"/>
              <w:bottom w:w="0" w:type="dxa"/>
            </w:tcMar>
            <w:vAlign w:val="center"/>
          </w:tcPr>
          <w:p w14:paraId="140B181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1,000</w:t>
            </w:r>
          </w:p>
        </w:tc>
        <w:tc>
          <w:tcPr>
            <w:tcW w:w="646" w:type="pct"/>
            <w:shd w:val="clear" w:color="auto" w:fill="auto"/>
            <w:tcMar>
              <w:top w:w="0" w:type="dxa"/>
              <w:bottom w:w="0" w:type="dxa"/>
            </w:tcMar>
            <w:vAlign w:val="center"/>
          </w:tcPr>
          <w:p w14:paraId="08A6D47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1,000</w:t>
            </w:r>
          </w:p>
        </w:tc>
        <w:tc>
          <w:tcPr>
            <w:tcW w:w="641" w:type="pct"/>
            <w:shd w:val="clear" w:color="auto" w:fill="auto"/>
            <w:tcMar>
              <w:top w:w="0" w:type="dxa"/>
              <w:bottom w:w="0" w:type="dxa"/>
            </w:tcMar>
            <w:vAlign w:val="center"/>
          </w:tcPr>
          <w:p w14:paraId="0330902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1,000</w:t>
            </w:r>
          </w:p>
        </w:tc>
        <w:tc>
          <w:tcPr>
            <w:tcW w:w="685" w:type="pct"/>
            <w:shd w:val="clear" w:color="auto" w:fill="auto"/>
            <w:tcMar>
              <w:top w:w="0" w:type="dxa"/>
              <w:bottom w:w="0" w:type="dxa"/>
            </w:tcMar>
            <w:vAlign w:val="center"/>
          </w:tcPr>
          <w:p w14:paraId="7915E16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1,000</w:t>
            </w:r>
          </w:p>
        </w:tc>
      </w:tr>
      <w:tr w:rsidR="004B3493" w:rsidRPr="00543EF1" w14:paraId="6F0C2A04" w14:textId="77777777" w:rsidTr="00175D62">
        <w:tc>
          <w:tcPr>
            <w:tcW w:w="1742" w:type="pct"/>
            <w:shd w:val="clear" w:color="auto" w:fill="auto"/>
            <w:tcMar>
              <w:top w:w="0" w:type="dxa"/>
              <w:bottom w:w="0" w:type="dxa"/>
            </w:tcMar>
            <w:vAlign w:val="center"/>
          </w:tcPr>
          <w:p w14:paraId="235D5EB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Principal debts (medium and long term) due for payment other than property investment loans (6)</w:t>
            </w:r>
          </w:p>
        </w:tc>
        <w:tc>
          <w:tcPr>
            <w:tcW w:w="650" w:type="pct"/>
            <w:shd w:val="clear" w:color="auto" w:fill="auto"/>
            <w:tcMar>
              <w:top w:w="0" w:type="dxa"/>
              <w:bottom w:w="0" w:type="dxa"/>
            </w:tcMar>
            <w:vAlign w:val="center"/>
          </w:tcPr>
          <w:p w14:paraId="500660C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1,276</w:t>
            </w:r>
          </w:p>
        </w:tc>
        <w:tc>
          <w:tcPr>
            <w:tcW w:w="636" w:type="pct"/>
            <w:shd w:val="clear" w:color="auto" w:fill="auto"/>
            <w:tcMar>
              <w:top w:w="0" w:type="dxa"/>
              <w:bottom w:w="0" w:type="dxa"/>
            </w:tcMar>
            <w:vAlign w:val="center"/>
          </w:tcPr>
          <w:p w14:paraId="1FBA854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1,276</w:t>
            </w:r>
          </w:p>
        </w:tc>
        <w:tc>
          <w:tcPr>
            <w:tcW w:w="646" w:type="pct"/>
            <w:shd w:val="clear" w:color="auto" w:fill="auto"/>
            <w:tcMar>
              <w:top w:w="0" w:type="dxa"/>
              <w:bottom w:w="0" w:type="dxa"/>
            </w:tcMar>
            <w:vAlign w:val="center"/>
          </w:tcPr>
          <w:p w14:paraId="51980BB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1,276</w:t>
            </w:r>
          </w:p>
        </w:tc>
        <w:tc>
          <w:tcPr>
            <w:tcW w:w="641" w:type="pct"/>
            <w:shd w:val="clear" w:color="auto" w:fill="auto"/>
            <w:tcMar>
              <w:top w:w="0" w:type="dxa"/>
              <w:bottom w:w="0" w:type="dxa"/>
            </w:tcMar>
            <w:vAlign w:val="center"/>
          </w:tcPr>
          <w:p w14:paraId="5105A51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1,276</w:t>
            </w:r>
          </w:p>
        </w:tc>
        <w:tc>
          <w:tcPr>
            <w:tcW w:w="685" w:type="pct"/>
            <w:shd w:val="clear" w:color="auto" w:fill="auto"/>
            <w:tcMar>
              <w:top w:w="0" w:type="dxa"/>
              <w:bottom w:w="0" w:type="dxa"/>
            </w:tcMar>
            <w:vAlign w:val="center"/>
          </w:tcPr>
          <w:p w14:paraId="609C80F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1,276</w:t>
            </w:r>
          </w:p>
        </w:tc>
      </w:tr>
      <w:tr w:rsidR="004B3493" w:rsidRPr="00543EF1" w14:paraId="4F1E133F" w14:textId="77777777" w:rsidTr="00175D62">
        <w:tc>
          <w:tcPr>
            <w:tcW w:w="1742" w:type="pct"/>
            <w:shd w:val="clear" w:color="auto" w:fill="auto"/>
            <w:tcMar>
              <w:top w:w="0" w:type="dxa"/>
              <w:bottom w:w="0" w:type="dxa"/>
            </w:tcMar>
            <w:vAlign w:val="center"/>
          </w:tcPr>
          <w:p w14:paraId="40B4D4B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Funds (7)</w:t>
            </w:r>
          </w:p>
        </w:tc>
        <w:tc>
          <w:tcPr>
            <w:tcW w:w="650" w:type="pct"/>
            <w:shd w:val="clear" w:color="auto" w:fill="auto"/>
            <w:tcMar>
              <w:top w:w="0" w:type="dxa"/>
              <w:bottom w:w="0" w:type="dxa"/>
            </w:tcMar>
            <w:vAlign w:val="center"/>
          </w:tcPr>
          <w:p w14:paraId="745039E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200</w:t>
            </w:r>
          </w:p>
        </w:tc>
        <w:tc>
          <w:tcPr>
            <w:tcW w:w="636" w:type="pct"/>
            <w:shd w:val="clear" w:color="auto" w:fill="auto"/>
            <w:tcMar>
              <w:top w:w="0" w:type="dxa"/>
              <w:bottom w:w="0" w:type="dxa"/>
            </w:tcMar>
            <w:vAlign w:val="center"/>
          </w:tcPr>
          <w:p w14:paraId="44C953B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200</w:t>
            </w:r>
          </w:p>
        </w:tc>
        <w:tc>
          <w:tcPr>
            <w:tcW w:w="646" w:type="pct"/>
            <w:shd w:val="clear" w:color="auto" w:fill="auto"/>
            <w:tcMar>
              <w:top w:w="0" w:type="dxa"/>
              <w:bottom w:w="0" w:type="dxa"/>
            </w:tcMar>
            <w:vAlign w:val="center"/>
          </w:tcPr>
          <w:p w14:paraId="7A9C76F4"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200</w:t>
            </w:r>
          </w:p>
        </w:tc>
        <w:tc>
          <w:tcPr>
            <w:tcW w:w="641" w:type="pct"/>
            <w:shd w:val="clear" w:color="auto" w:fill="auto"/>
            <w:tcMar>
              <w:top w:w="0" w:type="dxa"/>
              <w:bottom w:w="0" w:type="dxa"/>
            </w:tcMar>
            <w:vAlign w:val="center"/>
          </w:tcPr>
          <w:p w14:paraId="5F8C5DA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200</w:t>
            </w:r>
          </w:p>
        </w:tc>
        <w:tc>
          <w:tcPr>
            <w:tcW w:w="685" w:type="pct"/>
            <w:shd w:val="clear" w:color="auto" w:fill="auto"/>
            <w:tcMar>
              <w:top w:w="0" w:type="dxa"/>
              <w:bottom w:w="0" w:type="dxa"/>
            </w:tcMar>
            <w:vAlign w:val="center"/>
          </w:tcPr>
          <w:p w14:paraId="26F2E3E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200</w:t>
            </w:r>
          </w:p>
        </w:tc>
      </w:tr>
      <w:tr w:rsidR="004B3493" w:rsidRPr="00543EF1" w14:paraId="2E716AA7" w14:textId="77777777" w:rsidTr="00175D62">
        <w:tc>
          <w:tcPr>
            <w:tcW w:w="1742" w:type="pct"/>
            <w:shd w:val="clear" w:color="auto" w:fill="auto"/>
            <w:tcMar>
              <w:top w:w="0" w:type="dxa"/>
              <w:bottom w:w="0" w:type="dxa"/>
            </w:tcMar>
            <w:vAlign w:val="center"/>
          </w:tcPr>
          <w:p w14:paraId="4FD53B2B"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Dividend rate (8)</w:t>
            </w:r>
          </w:p>
        </w:tc>
        <w:tc>
          <w:tcPr>
            <w:tcW w:w="650" w:type="pct"/>
            <w:shd w:val="clear" w:color="auto" w:fill="auto"/>
            <w:tcMar>
              <w:top w:w="0" w:type="dxa"/>
              <w:bottom w:w="0" w:type="dxa"/>
            </w:tcMar>
            <w:vAlign w:val="center"/>
          </w:tcPr>
          <w:p w14:paraId="424BADF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w:t>
            </w:r>
          </w:p>
        </w:tc>
        <w:tc>
          <w:tcPr>
            <w:tcW w:w="636" w:type="pct"/>
            <w:shd w:val="clear" w:color="auto" w:fill="auto"/>
            <w:tcMar>
              <w:top w:w="0" w:type="dxa"/>
              <w:bottom w:w="0" w:type="dxa"/>
            </w:tcMar>
            <w:vAlign w:val="center"/>
          </w:tcPr>
          <w:p w14:paraId="6C5D082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w:t>
            </w:r>
          </w:p>
        </w:tc>
        <w:tc>
          <w:tcPr>
            <w:tcW w:w="646" w:type="pct"/>
            <w:shd w:val="clear" w:color="auto" w:fill="auto"/>
            <w:tcMar>
              <w:top w:w="0" w:type="dxa"/>
              <w:bottom w:w="0" w:type="dxa"/>
            </w:tcMar>
            <w:vAlign w:val="center"/>
          </w:tcPr>
          <w:p w14:paraId="480DFDC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w:t>
            </w:r>
          </w:p>
        </w:tc>
        <w:tc>
          <w:tcPr>
            <w:tcW w:w="641" w:type="pct"/>
            <w:shd w:val="clear" w:color="auto" w:fill="auto"/>
            <w:tcMar>
              <w:top w:w="0" w:type="dxa"/>
              <w:bottom w:w="0" w:type="dxa"/>
            </w:tcMar>
            <w:vAlign w:val="center"/>
          </w:tcPr>
          <w:p w14:paraId="5BCDBE3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w:t>
            </w:r>
          </w:p>
        </w:tc>
        <w:tc>
          <w:tcPr>
            <w:tcW w:w="685" w:type="pct"/>
            <w:shd w:val="clear" w:color="auto" w:fill="auto"/>
            <w:tcMar>
              <w:top w:w="0" w:type="dxa"/>
              <w:bottom w:w="0" w:type="dxa"/>
            </w:tcMar>
            <w:vAlign w:val="center"/>
          </w:tcPr>
          <w:p w14:paraId="7F064426"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w:t>
            </w:r>
          </w:p>
        </w:tc>
      </w:tr>
      <w:tr w:rsidR="004B3493" w:rsidRPr="00543EF1" w14:paraId="37AEF012" w14:textId="77777777" w:rsidTr="00175D62">
        <w:tc>
          <w:tcPr>
            <w:tcW w:w="1742" w:type="pct"/>
            <w:shd w:val="clear" w:color="auto" w:fill="auto"/>
            <w:tcMar>
              <w:top w:w="0" w:type="dxa"/>
              <w:bottom w:w="0" w:type="dxa"/>
            </w:tcMar>
            <w:vAlign w:val="center"/>
          </w:tcPr>
          <w:p w14:paraId="5FBBA389" w14:textId="28FBE2F2"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Source for debts payment (=(1)-(2)+(3)+(4)+(5)-(6)-(7)-(8))</w:t>
            </w:r>
          </w:p>
        </w:tc>
        <w:tc>
          <w:tcPr>
            <w:tcW w:w="650" w:type="pct"/>
            <w:shd w:val="clear" w:color="auto" w:fill="auto"/>
            <w:tcMar>
              <w:top w:w="0" w:type="dxa"/>
              <w:bottom w:w="0" w:type="dxa"/>
            </w:tcMar>
            <w:vAlign w:val="center"/>
          </w:tcPr>
          <w:p w14:paraId="3C7DA01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1,759</w:t>
            </w:r>
          </w:p>
        </w:tc>
        <w:tc>
          <w:tcPr>
            <w:tcW w:w="636" w:type="pct"/>
            <w:shd w:val="clear" w:color="auto" w:fill="auto"/>
            <w:tcMar>
              <w:top w:w="0" w:type="dxa"/>
              <w:bottom w:w="0" w:type="dxa"/>
            </w:tcMar>
            <w:vAlign w:val="center"/>
          </w:tcPr>
          <w:p w14:paraId="3A73DD6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1,759</w:t>
            </w:r>
          </w:p>
        </w:tc>
        <w:tc>
          <w:tcPr>
            <w:tcW w:w="646" w:type="pct"/>
            <w:shd w:val="clear" w:color="auto" w:fill="auto"/>
            <w:tcMar>
              <w:top w:w="0" w:type="dxa"/>
              <w:bottom w:w="0" w:type="dxa"/>
            </w:tcMar>
            <w:vAlign w:val="center"/>
          </w:tcPr>
          <w:p w14:paraId="0A01E86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1,759</w:t>
            </w:r>
          </w:p>
        </w:tc>
        <w:tc>
          <w:tcPr>
            <w:tcW w:w="641" w:type="pct"/>
            <w:shd w:val="clear" w:color="auto" w:fill="auto"/>
            <w:tcMar>
              <w:top w:w="0" w:type="dxa"/>
              <w:bottom w:w="0" w:type="dxa"/>
            </w:tcMar>
            <w:vAlign w:val="center"/>
          </w:tcPr>
          <w:p w14:paraId="063E6AE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1,759</w:t>
            </w:r>
          </w:p>
        </w:tc>
        <w:tc>
          <w:tcPr>
            <w:tcW w:w="685" w:type="pct"/>
            <w:shd w:val="clear" w:color="auto" w:fill="auto"/>
            <w:tcMar>
              <w:top w:w="0" w:type="dxa"/>
              <w:bottom w:w="0" w:type="dxa"/>
            </w:tcMar>
            <w:vAlign w:val="center"/>
          </w:tcPr>
          <w:p w14:paraId="2398CAF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1,759</w:t>
            </w:r>
          </w:p>
        </w:tc>
      </w:tr>
    </w:tbl>
    <w:p w14:paraId="4D3CBEED" w14:textId="42451275"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(1)(2)(3) According to the company's business plan</w:t>
      </w:r>
      <w:r w:rsidR="009B33A7" w:rsidRPr="00543EF1">
        <w:rPr>
          <w:rFonts w:ascii="Arial" w:hAnsi="Arial" w:cs="Arial"/>
          <w:color w:val="010000"/>
          <w:sz w:val="20"/>
        </w:rPr>
        <w:t>,</w:t>
      </w:r>
      <w:r w:rsidRPr="00543EF1">
        <w:rPr>
          <w:rFonts w:ascii="Arial" w:hAnsi="Arial" w:cs="Arial"/>
          <w:color w:val="010000"/>
          <w:sz w:val="20"/>
        </w:rPr>
        <w:t xml:space="preserve"> propos</w:t>
      </w:r>
      <w:r w:rsidR="009B33A7" w:rsidRPr="00543EF1">
        <w:rPr>
          <w:rFonts w:ascii="Arial" w:hAnsi="Arial" w:cs="Arial"/>
          <w:color w:val="010000"/>
          <w:sz w:val="20"/>
        </w:rPr>
        <w:t>e</w:t>
      </w:r>
      <w:r w:rsidRPr="00543EF1">
        <w:rPr>
          <w:rFonts w:ascii="Arial" w:hAnsi="Arial" w:cs="Arial"/>
          <w:color w:val="010000"/>
          <w:sz w:val="20"/>
        </w:rPr>
        <w:t xml:space="preserve"> profit before tax, corporate income tax </w:t>
      </w:r>
      <w:r w:rsidRPr="00543EF1">
        <w:rPr>
          <w:rFonts w:ascii="Arial" w:hAnsi="Arial" w:cs="Arial"/>
          <w:color w:val="010000"/>
          <w:sz w:val="20"/>
        </w:rPr>
        <w:lastRenderedPageBreak/>
        <w:t>and increases or decreases in receivables, payables, raw materials, and inventory.</w:t>
      </w:r>
    </w:p>
    <w:p w14:paraId="2E756284" w14:textId="1816FF5F" w:rsidR="004B3493" w:rsidRPr="00543EF1" w:rsidRDefault="00175D62" w:rsidP="00175D62">
      <w:pPr>
        <w:numPr>
          <w:ilvl w:val="0"/>
          <w:numId w:val="3"/>
        </w:numPr>
        <w:pBdr>
          <w:top w:val="nil"/>
          <w:left w:val="nil"/>
          <w:bottom w:val="nil"/>
          <w:right w:val="nil"/>
          <w:between w:val="nil"/>
        </w:pBdr>
        <w:tabs>
          <w:tab w:val="left" w:pos="360"/>
          <w:tab w:val="left" w:pos="432"/>
          <w:tab w:val="left" w:pos="2764"/>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Depreciation of loan assets: Total investment value of fixed assets in 2024 is VND 9,000 million. </w:t>
      </w:r>
      <w:r w:rsidR="009B33A7" w:rsidRPr="00543EF1">
        <w:rPr>
          <w:rFonts w:ascii="Arial" w:hAnsi="Arial" w:cs="Arial"/>
          <w:color w:val="010000"/>
          <w:sz w:val="20"/>
        </w:rPr>
        <w:t xml:space="preserve">For the </w:t>
      </w:r>
      <w:r w:rsidRPr="00543EF1">
        <w:rPr>
          <w:rFonts w:ascii="Arial" w:hAnsi="Arial" w:cs="Arial"/>
          <w:color w:val="010000"/>
          <w:sz w:val="20"/>
        </w:rPr>
        <w:t xml:space="preserve">Depreciation period </w:t>
      </w:r>
      <w:r w:rsidR="009B33A7" w:rsidRPr="00543EF1">
        <w:rPr>
          <w:rFonts w:ascii="Arial" w:hAnsi="Arial" w:cs="Arial"/>
          <w:color w:val="010000"/>
          <w:sz w:val="20"/>
        </w:rPr>
        <w:t xml:space="preserve">of </w:t>
      </w:r>
      <w:r w:rsidRPr="00543EF1">
        <w:rPr>
          <w:rFonts w:ascii="Arial" w:hAnsi="Arial" w:cs="Arial"/>
          <w:color w:val="010000"/>
          <w:sz w:val="20"/>
        </w:rPr>
        <w:t>07 years, the depreciation value for loan assets is VND 1,285 million.</w:t>
      </w:r>
    </w:p>
    <w:p w14:paraId="68512250" w14:textId="77777777" w:rsidR="004B3493" w:rsidRPr="00543EF1" w:rsidRDefault="00175D62" w:rsidP="00175D62">
      <w:pPr>
        <w:numPr>
          <w:ilvl w:val="0"/>
          <w:numId w:val="3"/>
        </w:numPr>
        <w:pBdr>
          <w:top w:val="nil"/>
          <w:left w:val="nil"/>
          <w:bottom w:val="nil"/>
          <w:right w:val="nil"/>
          <w:between w:val="nil"/>
        </w:pBdr>
        <w:tabs>
          <w:tab w:val="left" w:pos="360"/>
          <w:tab w:val="left" w:pos="432"/>
          <w:tab w:val="left" w:pos="2764"/>
        </w:tabs>
        <w:spacing w:after="120" w:line="360" w:lineRule="auto"/>
        <w:rPr>
          <w:rFonts w:ascii="Arial" w:eastAsia="Arial" w:hAnsi="Arial" w:cs="Arial"/>
          <w:color w:val="010000"/>
          <w:sz w:val="20"/>
          <w:szCs w:val="20"/>
        </w:rPr>
      </w:pPr>
      <w:r w:rsidRPr="00543EF1">
        <w:rPr>
          <w:rFonts w:ascii="Arial" w:hAnsi="Arial" w:cs="Arial"/>
          <w:color w:val="010000"/>
          <w:sz w:val="20"/>
        </w:rPr>
        <w:t>Other Depreciation: Depreciation expenses for the Company's existing assets that are still depreciated annually.</w:t>
      </w:r>
    </w:p>
    <w:p w14:paraId="0B9E5864" w14:textId="30B689D3" w:rsidR="004B3493" w:rsidRPr="00543EF1" w:rsidRDefault="00175D62" w:rsidP="00175D62">
      <w:pPr>
        <w:numPr>
          <w:ilvl w:val="0"/>
          <w:numId w:val="3"/>
        </w:numPr>
        <w:pBdr>
          <w:top w:val="nil"/>
          <w:left w:val="nil"/>
          <w:bottom w:val="nil"/>
          <w:right w:val="nil"/>
          <w:between w:val="nil"/>
        </w:pBdr>
        <w:tabs>
          <w:tab w:val="left" w:pos="360"/>
          <w:tab w:val="left" w:pos="432"/>
          <w:tab w:val="left" w:pos="2764"/>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Principal debts (medium and long term) due for payment other than property investment loans: According to the Company's debt repayment plan, it is VND 1,276 million. (Total medium and long-term loan balance in 2021: VND 2,380 million, loan period: 5 years, annual principal repayment: VND 476 million; 2022: VND 2,778 million, loan period: 03 years, annual principal repayment: VND 800 million). </w:t>
      </w:r>
    </w:p>
    <w:p w14:paraId="54B1BB6F" w14:textId="1639EA23" w:rsidR="004B3493" w:rsidRPr="00543EF1" w:rsidRDefault="00175D62" w:rsidP="00175D62">
      <w:pPr>
        <w:pBdr>
          <w:top w:val="nil"/>
          <w:left w:val="nil"/>
          <w:bottom w:val="nil"/>
          <w:right w:val="nil"/>
          <w:between w:val="nil"/>
        </w:pBdr>
        <w:tabs>
          <w:tab w:val="left" w:pos="360"/>
          <w:tab w:val="left" w:pos="432"/>
          <w:tab w:val="left" w:pos="2764"/>
        </w:tabs>
        <w:spacing w:after="120" w:line="360" w:lineRule="auto"/>
        <w:rPr>
          <w:rFonts w:ascii="Arial" w:eastAsia="Arial" w:hAnsi="Arial" w:cs="Arial"/>
          <w:color w:val="010000"/>
          <w:sz w:val="20"/>
          <w:szCs w:val="20"/>
        </w:rPr>
      </w:pPr>
      <w:r w:rsidRPr="00543EF1">
        <w:rPr>
          <w:rFonts w:ascii="Arial" w:hAnsi="Arial" w:cs="Arial"/>
          <w:color w:val="010000"/>
          <w:sz w:val="20"/>
        </w:rPr>
        <w:t>(7),</w:t>
      </w:r>
      <w:r w:rsidR="00F87E46" w:rsidRPr="00543EF1">
        <w:rPr>
          <w:rFonts w:ascii="Arial" w:hAnsi="Arial" w:cs="Arial"/>
          <w:color w:val="010000"/>
          <w:sz w:val="20"/>
        </w:rPr>
        <w:t xml:space="preserve"> </w:t>
      </w:r>
      <w:r w:rsidRPr="00543EF1">
        <w:rPr>
          <w:rFonts w:ascii="Arial" w:hAnsi="Arial" w:cs="Arial"/>
          <w:color w:val="010000"/>
          <w:sz w:val="20"/>
        </w:rPr>
        <w:t>(8): According to the company's plan to make provisions for funds or dividends.</w:t>
      </w:r>
    </w:p>
    <w:p w14:paraId="417079A0" w14:textId="799068E0"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It is expected that for the maximum loan period of 05 years, the average interest rate is 10.5%, the highest annual interest </w:t>
      </w:r>
      <w:r w:rsidR="00F87E46" w:rsidRPr="00543EF1">
        <w:rPr>
          <w:rFonts w:ascii="Arial" w:hAnsi="Arial" w:cs="Arial"/>
          <w:color w:val="010000"/>
          <w:sz w:val="20"/>
        </w:rPr>
        <w:t xml:space="preserve">and </w:t>
      </w:r>
      <w:r w:rsidRPr="00543EF1">
        <w:rPr>
          <w:rFonts w:ascii="Arial" w:hAnsi="Arial" w:cs="Arial"/>
          <w:color w:val="010000"/>
          <w:sz w:val="20"/>
        </w:rPr>
        <w:t>principal is VND 1,282 million (including: VND 1,160 million of principal and 122 million VND of interest). Regarding the source of debt repayment according to the above plan, the company is fully capable of paying principal and interest on time and in full.</w:t>
      </w:r>
    </w:p>
    <w:p w14:paraId="12F6C2F9" w14:textId="55650FB5" w:rsidR="004B3493" w:rsidRPr="00543EF1" w:rsidRDefault="00F87E46" w:rsidP="00175D62">
      <w:pPr>
        <w:pBdr>
          <w:top w:val="nil"/>
          <w:left w:val="nil"/>
          <w:bottom w:val="nil"/>
          <w:right w:val="nil"/>
          <w:between w:val="nil"/>
        </w:pBdr>
        <w:tabs>
          <w:tab w:val="left" w:pos="360"/>
          <w:tab w:val="left" w:pos="432"/>
          <w:tab w:val="left" w:pos="10310"/>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Principal </w:t>
      </w:r>
      <w:r w:rsidR="00175D62" w:rsidRPr="00543EF1">
        <w:rPr>
          <w:rFonts w:ascii="Arial" w:hAnsi="Arial" w:cs="Arial"/>
          <w:color w:val="010000"/>
          <w:sz w:val="20"/>
        </w:rPr>
        <w:t xml:space="preserve">Debt payment plan: Based on the company's business plan, the company is expected to borrow the total value of investment assets for a period of 5 years, with the expected depreciation period being 07 years. </w:t>
      </w:r>
    </w:p>
    <w:p w14:paraId="1FA287C0" w14:textId="77777777" w:rsidR="004B3493" w:rsidRPr="00543EF1" w:rsidRDefault="00175D62" w:rsidP="00175D62">
      <w:pPr>
        <w:pBdr>
          <w:top w:val="nil"/>
          <w:left w:val="nil"/>
          <w:bottom w:val="nil"/>
          <w:right w:val="nil"/>
          <w:between w:val="nil"/>
        </w:pBdr>
        <w:tabs>
          <w:tab w:val="left" w:pos="360"/>
          <w:tab w:val="left" w:pos="432"/>
          <w:tab w:val="left" w:pos="10310"/>
        </w:tabs>
        <w:spacing w:after="120" w:line="360" w:lineRule="auto"/>
        <w:jc w:val="right"/>
        <w:rPr>
          <w:rFonts w:ascii="Arial" w:eastAsia="Arial" w:hAnsi="Arial" w:cs="Arial"/>
          <w:color w:val="010000"/>
          <w:sz w:val="20"/>
          <w:szCs w:val="20"/>
        </w:rPr>
      </w:pPr>
      <w:r w:rsidRPr="00543EF1">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1"/>
        <w:gridCol w:w="1609"/>
        <w:gridCol w:w="1604"/>
        <w:gridCol w:w="1687"/>
        <w:gridCol w:w="1580"/>
        <w:gridCol w:w="1618"/>
      </w:tblGrid>
      <w:tr w:rsidR="004B3493" w:rsidRPr="00543EF1" w14:paraId="3EA6BFF0" w14:textId="77777777" w:rsidTr="00175D62">
        <w:tc>
          <w:tcPr>
            <w:tcW w:w="511" w:type="pct"/>
            <w:shd w:val="clear" w:color="auto" w:fill="auto"/>
            <w:tcMar>
              <w:top w:w="0" w:type="dxa"/>
              <w:bottom w:w="0" w:type="dxa"/>
            </w:tcMar>
            <w:vAlign w:val="center"/>
          </w:tcPr>
          <w:p w14:paraId="393E9A8E" w14:textId="77777777" w:rsidR="004B3493" w:rsidRPr="00543EF1" w:rsidRDefault="004B3493" w:rsidP="00175D62">
            <w:pPr>
              <w:tabs>
                <w:tab w:val="left" w:pos="360"/>
                <w:tab w:val="left" w:pos="432"/>
              </w:tabs>
              <w:spacing w:after="120" w:line="360" w:lineRule="auto"/>
              <w:jc w:val="center"/>
              <w:rPr>
                <w:rFonts w:ascii="Arial" w:eastAsia="Arial" w:hAnsi="Arial" w:cs="Arial"/>
                <w:color w:val="010000"/>
                <w:sz w:val="20"/>
                <w:szCs w:val="20"/>
              </w:rPr>
            </w:pPr>
          </w:p>
        </w:tc>
        <w:tc>
          <w:tcPr>
            <w:tcW w:w="892" w:type="pct"/>
            <w:shd w:val="clear" w:color="auto" w:fill="auto"/>
            <w:tcMar>
              <w:top w:w="0" w:type="dxa"/>
              <w:bottom w:w="0" w:type="dxa"/>
            </w:tcMar>
            <w:vAlign w:val="center"/>
          </w:tcPr>
          <w:p w14:paraId="31BC1034"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2024</w:t>
            </w:r>
          </w:p>
        </w:tc>
        <w:tc>
          <w:tcPr>
            <w:tcW w:w="889" w:type="pct"/>
            <w:shd w:val="clear" w:color="auto" w:fill="auto"/>
            <w:tcMar>
              <w:top w:w="0" w:type="dxa"/>
              <w:bottom w:w="0" w:type="dxa"/>
            </w:tcMar>
            <w:vAlign w:val="center"/>
          </w:tcPr>
          <w:p w14:paraId="16C673D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2025</w:t>
            </w:r>
          </w:p>
        </w:tc>
        <w:tc>
          <w:tcPr>
            <w:tcW w:w="935" w:type="pct"/>
            <w:shd w:val="clear" w:color="auto" w:fill="auto"/>
            <w:tcMar>
              <w:top w:w="0" w:type="dxa"/>
              <w:bottom w:w="0" w:type="dxa"/>
            </w:tcMar>
            <w:vAlign w:val="center"/>
          </w:tcPr>
          <w:p w14:paraId="56567D2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2026</w:t>
            </w:r>
          </w:p>
        </w:tc>
        <w:tc>
          <w:tcPr>
            <w:tcW w:w="876" w:type="pct"/>
            <w:shd w:val="clear" w:color="auto" w:fill="auto"/>
            <w:tcMar>
              <w:top w:w="0" w:type="dxa"/>
              <w:bottom w:w="0" w:type="dxa"/>
            </w:tcMar>
            <w:vAlign w:val="center"/>
          </w:tcPr>
          <w:p w14:paraId="4F0C4C0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2027</w:t>
            </w:r>
          </w:p>
        </w:tc>
        <w:tc>
          <w:tcPr>
            <w:tcW w:w="897" w:type="pct"/>
            <w:shd w:val="clear" w:color="auto" w:fill="auto"/>
            <w:tcMar>
              <w:top w:w="0" w:type="dxa"/>
              <w:bottom w:w="0" w:type="dxa"/>
            </w:tcMar>
            <w:vAlign w:val="center"/>
          </w:tcPr>
          <w:p w14:paraId="25CCD8D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In 2028</w:t>
            </w:r>
          </w:p>
        </w:tc>
      </w:tr>
      <w:tr w:rsidR="004B3493" w:rsidRPr="00543EF1" w14:paraId="6F2B1391" w14:textId="77777777" w:rsidTr="00175D62">
        <w:tc>
          <w:tcPr>
            <w:tcW w:w="511" w:type="pct"/>
            <w:shd w:val="clear" w:color="auto" w:fill="auto"/>
            <w:tcMar>
              <w:top w:w="0" w:type="dxa"/>
              <w:bottom w:w="0" w:type="dxa"/>
            </w:tcMar>
            <w:vAlign w:val="center"/>
          </w:tcPr>
          <w:p w14:paraId="1E1E374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Q1</w:t>
            </w:r>
          </w:p>
        </w:tc>
        <w:tc>
          <w:tcPr>
            <w:tcW w:w="892" w:type="pct"/>
            <w:shd w:val="clear" w:color="auto" w:fill="auto"/>
            <w:tcMar>
              <w:top w:w="0" w:type="dxa"/>
              <w:bottom w:w="0" w:type="dxa"/>
            </w:tcMar>
            <w:vAlign w:val="center"/>
          </w:tcPr>
          <w:p w14:paraId="083A5CA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89" w:type="pct"/>
            <w:shd w:val="clear" w:color="auto" w:fill="auto"/>
            <w:tcMar>
              <w:top w:w="0" w:type="dxa"/>
              <w:bottom w:w="0" w:type="dxa"/>
            </w:tcMar>
            <w:vAlign w:val="center"/>
          </w:tcPr>
          <w:p w14:paraId="42015AAB"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935" w:type="pct"/>
            <w:shd w:val="clear" w:color="auto" w:fill="auto"/>
            <w:tcMar>
              <w:top w:w="0" w:type="dxa"/>
              <w:bottom w:w="0" w:type="dxa"/>
            </w:tcMar>
            <w:vAlign w:val="center"/>
          </w:tcPr>
          <w:p w14:paraId="4900307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76" w:type="pct"/>
            <w:shd w:val="clear" w:color="auto" w:fill="auto"/>
            <w:tcMar>
              <w:top w:w="0" w:type="dxa"/>
              <w:bottom w:w="0" w:type="dxa"/>
            </w:tcMar>
            <w:vAlign w:val="center"/>
          </w:tcPr>
          <w:p w14:paraId="274FC648"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97" w:type="pct"/>
            <w:shd w:val="clear" w:color="auto" w:fill="auto"/>
            <w:tcMar>
              <w:top w:w="0" w:type="dxa"/>
              <w:bottom w:w="0" w:type="dxa"/>
            </w:tcMar>
            <w:vAlign w:val="center"/>
          </w:tcPr>
          <w:p w14:paraId="3A768076"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r>
      <w:tr w:rsidR="004B3493" w:rsidRPr="00543EF1" w14:paraId="63EEF402" w14:textId="77777777" w:rsidTr="00175D62">
        <w:tc>
          <w:tcPr>
            <w:tcW w:w="511" w:type="pct"/>
            <w:shd w:val="clear" w:color="auto" w:fill="auto"/>
            <w:tcMar>
              <w:top w:w="0" w:type="dxa"/>
              <w:bottom w:w="0" w:type="dxa"/>
            </w:tcMar>
            <w:vAlign w:val="center"/>
          </w:tcPr>
          <w:p w14:paraId="629AA6A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Q2</w:t>
            </w:r>
          </w:p>
        </w:tc>
        <w:tc>
          <w:tcPr>
            <w:tcW w:w="892" w:type="pct"/>
            <w:shd w:val="clear" w:color="auto" w:fill="auto"/>
            <w:tcMar>
              <w:top w:w="0" w:type="dxa"/>
              <w:bottom w:w="0" w:type="dxa"/>
            </w:tcMar>
            <w:vAlign w:val="center"/>
          </w:tcPr>
          <w:p w14:paraId="61F8FE3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89" w:type="pct"/>
            <w:shd w:val="clear" w:color="auto" w:fill="auto"/>
            <w:tcMar>
              <w:top w:w="0" w:type="dxa"/>
              <w:bottom w:w="0" w:type="dxa"/>
            </w:tcMar>
            <w:vAlign w:val="center"/>
          </w:tcPr>
          <w:p w14:paraId="283D1C6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935" w:type="pct"/>
            <w:shd w:val="clear" w:color="auto" w:fill="auto"/>
            <w:tcMar>
              <w:top w:w="0" w:type="dxa"/>
              <w:bottom w:w="0" w:type="dxa"/>
            </w:tcMar>
            <w:vAlign w:val="center"/>
          </w:tcPr>
          <w:p w14:paraId="4B77A3D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76" w:type="pct"/>
            <w:shd w:val="clear" w:color="auto" w:fill="auto"/>
            <w:tcMar>
              <w:top w:w="0" w:type="dxa"/>
              <w:bottom w:w="0" w:type="dxa"/>
            </w:tcMar>
            <w:vAlign w:val="center"/>
          </w:tcPr>
          <w:p w14:paraId="47D6263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97" w:type="pct"/>
            <w:shd w:val="clear" w:color="auto" w:fill="auto"/>
            <w:tcMar>
              <w:top w:w="0" w:type="dxa"/>
              <w:bottom w:w="0" w:type="dxa"/>
            </w:tcMar>
            <w:vAlign w:val="center"/>
          </w:tcPr>
          <w:p w14:paraId="7D849FA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r>
      <w:tr w:rsidR="004B3493" w:rsidRPr="00543EF1" w14:paraId="370BD68A" w14:textId="77777777" w:rsidTr="00175D62">
        <w:tc>
          <w:tcPr>
            <w:tcW w:w="511" w:type="pct"/>
            <w:shd w:val="clear" w:color="auto" w:fill="auto"/>
            <w:tcMar>
              <w:top w:w="0" w:type="dxa"/>
              <w:bottom w:w="0" w:type="dxa"/>
            </w:tcMar>
            <w:vAlign w:val="center"/>
          </w:tcPr>
          <w:p w14:paraId="6113DF3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Q3</w:t>
            </w:r>
          </w:p>
        </w:tc>
        <w:tc>
          <w:tcPr>
            <w:tcW w:w="892" w:type="pct"/>
            <w:shd w:val="clear" w:color="auto" w:fill="auto"/>
            <w:tcMar>
              <w:top w:w="0" w:type="dxa"/>
              <w:bottom w:w="0" w:type="dxa"/>
            </w:tcMar>
            <w:vAlign w:val="center"/>
          </w:tcPr>
          <w:p w14:paraId="52684AA7"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89" w:type="pct"/>
            <w:shd w:val="clear" w:color="auto" w:fill="auto"/>
            <w:tcMar>
              <w:top w:w="0" w:type="dxa"/>
              <w:bottom w:w="0" w:type="dxa"/>
            </w:tcMar>
            <w:vAlign w:val="center"/>
          </w:tcPr>
          <w:p w14:paraId="0604CF8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935" w:type="pct"/>
            <w:shd w:val="clear" w:color="auto" w:fill="auto"/>
            <w:tcMar>
              <w:top w:w="0" w:type="dxa"/>
              <w:bottom w:w="0" w:type="dxa"/>
            </w:tcMar>
            <w:vAlign w:val="center"/>
          </w:tcPr>
          <w:p w14:paraId="019AF066"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76" w:type="pct"/>
            <w:shd w:val="clear" w:color="auto" w:fill="auto"/>
            <w:tcMar>
              <w:top w:w="0" w:type="dxa"/>
              <w:bottom w:w="0" w:type="dxa"/>
            </w:tcMar>
            <w:vAlign w:val="center"/>
          </w:tcPr>
          <w:p w14:paraId="300537E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97" w:type="pct"/>
            <w:shd w:val="clear" w:color="auto" w:fill="auto"/>
            <w:tcMar>
              <w:top w:w="0" w:type="dxa"/>
              <w:bottom w:w="0" w:type="dxa"/>
            </w:tcMar>
            <w:vAlign w:val="center"/>
          </w:tcPr>
          <w:p w14:paraId="533F1B6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r>
      <w:tr w:rsidR="004B3493" w:rsidRPr="00543EF1" w14:paraId="14DFCB32" w14:textId="77777777" w:rsidTr="00175D62">
        <w:tc>
          <w:tcPr>
            <w:tcW w:w="511" w:type="pct"/>
            <w:shd w:val="clear" w:color="auto" w:fill="auto"/>
            <w:tcMar>
              <w:top w:w="0" w:type="dxa"/>
              <w:bottom w:w="0" w:type="dxa"/>
            </w:tcMar>
            <w:vAlign w:val="center"/>
          </w:tcPr>
          <w:p w14:paraId="5C32354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Q4</w:t>
            </w:r>
          </w:p>
        </w:tc>
        <w:tc>
          <w:tcPr>
            <w:tcW w:w="892" w:type="pct"/>
            <w:shd w:val="clear" w:color="auto" w:fill="auto"/>
            <w:tcMar>
              <w:top w:w="0" w:type="dxa"/>
              <w:bottom w:w="0" w:type="dxa"/>
            </w:tcMar>
            <w:vAlign w:val="center"/>
          </w:tcPr>
          <w:p w14:paraId="0D322FF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89" w:type="pct"/>
            <w:shd w:val="clear" w:color="auto" w:fill="auto"/>
            <w:tcMar>
              <w:top w:w="0" w:type="dxa"/>
              <w:bottom w:w="0" w:type="dxa"/>
            </w:tcMar>
            <w:vAlign w:val="center"/>
          </w:tcPr>
          <w:p w14:paraId="596714C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935" w:type="pct"/>
            <w:shd w:val="clear" w:color="auto" w:fill="auto"/>
            <w:tcMar>
              <w:top w:w="0" w:type="dxa"/>
              <w:bottom w:w="0" w:type="dxa"/>
            </w:tcMar>
            <w:vAlign w:val="center"/>
          </w:tcPr>
          <w:p w14:paraId="6294443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76" w:type="pct"/>
            <w:shd w:val="clear" w:color="auto" w:fill="auto"/>
            <w:tcMar>
              <w:top w:w="0" w:type="dxa"/>
              <w:bottom w:w="0" w:type="dxa"/>
            </w:tcMar>
            <w:vAlign w:val="center"/>
          </w:tcPr>
          <w:p w14:paraId="6D0B02B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290</w:t>
            </w:r>
          </w:p>
        </w:tc>
        <w:tc>
          <w:tcPr>
            <w:tcW w:w="897" w:type="pct"/>
            <w:shd w:val="clear" w:color="auto" w:fill="auto"/>
            <w:tcMar>
              <w:top w:w="0" w:type="dxa"/>
              <w:bottom w:w="0" w:type="dxa"/>
            </w:tcMar>
            <w:vAlign w:val="center"/>
          </w:tcPr>
          <w:p w14:paraId="5A73506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340</w:t>
            </w:r>
          </w:p>
        </w:tc>
      </w:tr>
      <w:tr w:rsidR="004B3493" w:rsidRPr="00543EF1" w14:paraId="12CA279E" w14:textId="77777777" w:rsidTr="00175D62">
        <w:tc>
          <w:tcPr>
            <w:tcW w:w="511" w:type="pct"/>
            <w:shd w:val="clear" w:color="auto" w:fill="auto"/>
            <w:tcMar>
              <w:top w:w="0" w:type="dxa"/>
              <w:bottom w:w="0" w:type="dxa"/>
            </w:tcMar>
            <w:vAlign w:val="center"/>
          </w:tcPr>
          <w:p w14:paraId="6882FFD9"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Total</w:t>
            </w:r>
          </w:p>
        </w:tc>
        <w:tc>
          <w:tcPr>
            <w:tcW w:w="892" w:type="pct"/>
            <w:shd w:val="clear" w:color="auto" w:fill="auto"/>
            <w:tcMar>
              <w:top w:w="0" w:type="dxa"/>
              <w:bottom w:w="0" w:type="dxa"/>
            </w:tcMar>
            <w:vAlign w:val="center"/>
          </w:tcPr>
          <w:p w14:paraId="049E1B00"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1,160</w:t>
            </w:r>
          </w:p>
        </w:tc>
        <w:tc>
          <w:tcPr>
            <w:tcW w:w="889" w:type="pct"/>
            <w:shd w:val="clear" w:color="auto" w:fill="auto"/>
            <w:tcMar>
              <w:top w:w="0" w:type="dxa"/>
              <w:bottom w:w="0" w:type="dxa"/>
            </w:tcMar>
            <w:vAlign w:val="center"/>
          </w:tcPr>
          <w:p w14:paraId="407E897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1,160</w:t>
            </w:r>
          </w:p>
        </w:tc>
        <w:tc>
          <w:tcPr>
            <w:tcW w:w="935" w:type="pct"/>
            <w:shd w:val="clear" w:color="auto" w:fill="auto"/>
            <w:tcMar>
              <w:top w:w="0" w:type="dxa"/>
              <w:bottom w:w="0" w:type="dxa"/>
            </w:tcMar>
            <w:vAlign w:val="center"/>
          </w:tcPr>
          <w:p w14:paraId="516BA7F7"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1,160</w:t>
            </w:r>
          </w:p>
        </w:tc>
        <w:tc>
          <w:tcPr>
            <w:tcW w:w="876" w:type="pct"/>
            <w:shd w:val="clear" w:color="auto" w:fill="auto"/>
            <w:tcMar>
              <w:top w:w="0" w:type="dxa"/>
              <w:bottom w:w="0" w:type="dxa"/>
            </w:tcMar>
            <w:vAlign w:val="center"/>
          </w:tcPr>
          <w:p w14:paraId="2A17887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1,160</w:t>
            </w:r>
          </w:p>
        </w:tc>
        <w:tc>
          <w:tcPr>
            <w:tcW w:w="897" w:type="pct"/>
            <w:shd w:val="clear" w:color="auto" w:fill="auto"/>
            <w:tcMar>
              <w:top w:w="0" w:type="dxa"/>
              <w:bottom w:w="0" w:type="dxa"/>
            </w:tcMar>
            <w:vAlign w:val="center"/>
          </w:tcPr>
          <w:p w14:paraId="63DC3AD7"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1,210</w:t>
            </w:r>
          </w:p>
        </w:tc>
      </w:tr>
    </w:tbl>
    <w:p w14:paraId="7A1CB485" w14:textId="211882EC"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‎‎Article 2. Approve on pledging and mortgaging assets under the rights of use and ownership of the Company and other assets mobilized by </w:t>
      </w:r>
      <w:r w:rsidR="00F87E46" w:rsidRPr="00543EF1">
        <w:rPr>
          <w:rFonts w:ascii="Arial" w:hAnsi="Arial" w:cs="Arial"/>
          <w:color w:val="010000"/>
          <w:sz w:val="20"/>
        </w:rPr>
        <w:t xml:space="preserve">a </w:t>
      </w:r>
      <w:r w:rsidRPr="00543EF1">
        <w:rPr>
          <w:rFonts w:ascii="Arial" w:hAnsi="Arial" w:cs="Arial"/>
          <w:color w:val="010000"/>
          <w:sz w:val="20"/>
        </w:rPr>
        <w:t>third party (if any) at the Bank to secure the performance of payment obligations to the Bank for the above loan.</w:t>
      </w:r>
    </w:p>
    <w:p w14:paraId="3A46596A" w14:textId="4A635B17" w:rsidR="004B3493" w:rsidRPr="00543EF1" w:rsidRDefault="00F87E46"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Expected assets </w:t>
      </w:r>
      <w:r w:rsidR="00175D62" w:rsidRPr="00543EF1">
        <w:rPr>
          <w:rFonts w:ascii="Arial" w:hAnsi="Arial" w:cs="Arial"/>
          <w:color w:val="010000"/>
          <w:sz w:val="20"/>
        </w:rPr>
        <w:t>include: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6"/>
        <w:gridCol w:w="2846"/>
        <w:gridCol w:w="1113"/>
        <w:gridCol w:w="2134"/>
        <w:gridCol w:w="2280"/>
      </w:tblGrid>
      <w:tr w:rsidR="004B3493" w:rsidRPr="00543EF1" w14:paraId="5EB1786C" w14:textId="77777777" w:rsidTr="00175D62">
        <w:tc>
          <w:tcPr>
            <w:tcW w:w="358" w:type="pct"/>
            <w:shd w:val="clear" w:color="auto" w:fill="auto"/>
            <w:tcMar>
              <w:top w:w="0" w:type="dxa"/>
              <w:bottom w:w="0" w:type="dxa"/>
            </w:tcMar>
            <w:vAlign w:val="center"/>
          </w:tcPr>
          <w:p w14:paraId="37E0FE2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No.</w:t>
            </w:r>
          </w:p>
        </w:tc>
        <w:tc>
          <w:tcPr>
            <w:tcW w:w="1578" w:type="pct"/>
            <w:shd w:val="clear" w:color="auto" w:fill="auto"/>
            <w:tcMar>
              <w:top w:w="0" w:type="dxa"/>
              <w:bottom w:w="0" w:type="dxa"/>
            </w:tcMar>
            <w:vAlign w:val="center"/>
          </w:tcPr>
          <w:p w14:paraId="4D83761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Name</w:t>
            </w:r>
          </w:p>
        </w:tc>
        <w:tc>
          <w:tcPr>
            <w:tcW w:w="617" w:type="pct"/>
            <w:shd w:val="clear" w:color="auto" w:fill="auto"/>
            <w:tcMar>
              <w:top w:w="0" w:type="dxa"/>
              <w:bottom w:w="0" w:type="dxa"/>
            </w:tcMar>
            <w:vAlign w:val="center"/>
          </w:tcPr>
          <w:p w14:paraId="4756FCB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Amount</w:t>
            </w:r>
          </w:p>
        </w:tc>
        <w:tc>
          <w:tcPr>
            <w:tcW w:w="1183" w:type="pct"/>
            <w:shd w:val="clear" w:color="auto" w:fill="auto"/>
            <w:tcMar>
              <w:top w:w="0" w:type="dxa"/>
              <w:bottom w:w="0" w:type="dxa"/>
            </w:tcMar>
            <w:vAlign w:val="center"/>
          </w:tcPr>
          <w:p w14:paraId="6F2AE66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Unit price (VND)</w:t>
            </w:r>
          </w:p>
        </w:tc>
        <w:tc>
          <w:tcPr>
            <w:tcW w:w="1264" w:type="pct"/>
            <w:shd w:val="clear" w:color="auto" w:fill="auto"/>
            <w:tcMar>
              <w:top w:w="0" w:type="dxa"/>
              <w:bottom w:w="0" w:type="dxa"/>
            </w:tcMar>
            <w:vAlign w:val="center"/>
          </w:tcPr>
          <w:p w14:paraId="5BD6E8E5"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Total</w:t>
            </w:r>
          </w:p>
        </w:tc>
      </w:tr>
      <w:tr w:rsidR="004B3493" w:rsidRPr="00543EF1" w14:paraId="599EAF04" w14:textId="77777777" w:rsidTr="00175D62">
        <w:tc>
          <w:tcPr>
            <w:tcW w:w="358" w:type="pct"/>
            <w:shd w:val="clear" w:color="auto" w:fill="auto"/>
            <w:tcMar>
              <w:top w:w="0" w:type="dxa"/>
              <w:bottom w:w="0" w:type="dxa"/>
            </w:tcMar>
            <w:vAlign w:val="center"/>
          </w:tcPr>
          <w:p w14:paraId="5965C244"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1</w:t>
            </w:r>
          </w:p>
        </w:tc>
        <w:tc>
          <w:tcPr>
            <w:tcW w:w="1578" w:type="pct"/>
            <w:shd w:val="clear" w:color="auto" w:fill="auto"/>
            <w:tcMar>
              <w:top w:w="0" w:type="dxa"/>
              <w:bottom w:w="0" w:type="dxa"/>
            </w:tcMar>
            <w:vAlign w:val="center"/>
          </w:tcPr>
          <w:p w14:paraId="2FDA8E49" w14:textId="041A2C16"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Trash </w:t>
            </w:r>
            <w:r w:rsidR="00F87E46" w:rsidRPr="00543EF1">
              <w:rPr>
                <w:rFonts w:ascii="Arial" w:hAnsi="Arial" w:cs="Arial"/>
                <w:color w:val="010000"/>
                <w:sz w:val="20"/>
              </w:rPr>
              <w:t>Compactor</w:t>
            </w:r>
          </w:p>
        </w:tc>
        <w:tc>
          <w:tcPr>
            <w:tcW w:w="617" w:type="pct"/>
            <w:shd w:val="clear" w:color="auto" w:fill="auto"/>
            <w:tcMar>
              <w:top w:w="0" w:type="dxa"/>
              <w:bottom w:w="0" w:type="dxa"/>
            </w:tcMar>
            <w:vAlign w:val="center"/>
          </w:tcPr>
          <w:p w14:paraId="6E91495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02</w:t>
            </w:r>
          </w:p>
        </w:tc>
        <w:tc>
          <w:tcPr>
            <w:tcW w:w="1183" w:type="pct"/>
            <w:shd w:val="clear" w:color="auto" w:fill="auto"/>
            <w:tcMar>
              <w:top w:w="0" w:type="dxa"/>
              <w:bottom w:w="0" w:type="dxa"/>
            </w:tcMar>
            <w:vAlign w:val="center"/>
          </w:tcPr>
          <w:p w14:paraId="56B802CC"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850,000,000</w:t>
            </w:r>
          </w:p>
        </w:tc>
        <w:tc>
          <w:tcPr>
            <w:tcW w:w="1264" w:type="pct"/>
            <w:shd w:val="clear" w:color="auto" w:fill="auto"/>
            <w:tcMar>
              <w:top w:w="0" w:type="dxa"/>
              <w:bottom w:w="0" w:type="dxa"/>
            </w:tcMar>
            <w:vAlign w:val="center"/>
          </w:tcPr>
          <w:p w14:paraId="6C5024B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1,700,000,000</w:t>
            </w:r>
          </w:p>
        </w:tc>
      </w:tr>
      <w:tr w:rsidR="004B3493" w:rsidRPr="00543EF1" w14:paraId="3C8AFE75" w14:textId="77777777" w:rsidTr="00175D62">
        <w:tc>
          <w:tcPr>
            <w:tcW w:w="358" w:type="pct"/>
            <w:shd w:val="clear" w:color="auto" w:fill="auto"/>
            <w:tcMar>
              <w:top w:w="0" w:type="dxa"/>
              <w:bottom w:w="0" w:type="dxa"/>
            </w:tcMar>
            <w:vAlign w:val="center"/>
          </w:tcPr>
          <w:p w14:paraId="37AD219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2</w:t>
            </w:r>
          </w:p>
        </w:tc>
        <w:tc>
          <w:tcPr>
            <w:tcW w:w="1578" w:type="pct"/>
            <w:shd w:val="clear" w:color="auto" w:fill="auto"/>
            <w:tcMar>
              <w:top w:w="0" w:type="dxa"/>
              <w:bottom w:w="0" w:type="dxa"/>
            </w:tcMar>
            <w:vAlign w:val="center"/>
          </w:tcPr>
          <w:p w14:paraId="07ED8DD9" w14:textId="7C3B588F"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CAT D6</w:t>
            </w:r>
            <w:r w:rsidR="00F87E46" w:rsidRPr="00543EF1">
              <w:rPr>
                <w:rFonts w:ascii="Arial" w:hAnsi="Arial" w:cs="Arial"/>
                <w:color w:val="010000"/>
                <w:sz w:val="20"/>
              </w:rPr>
              <w:t xml:space="preserve"> </w:t>
            </w:r>
            <w:r w:rsidR="00F87E46" w:rsidRPr="00543EF1">
              <w:rPr>
                <w:rFonts w:ascii="Arial" w:hAnsi="Arial" w:cs="Arial"/>
                <w:color w:val="010000"/>
                <w:sz w:val="20"/>
              </w:rPr>
              <w:t>Bulldozers</w:t>
            </w:r>
          </w:p>
        </w:tc>
        <w:tc>
          <w:tcPr>
            <w:tcW w:w="617" w:type="pct"/>
            <w:shd w:val="clear" w:color="auto" w:fill="auto"/>
            <w:tcMar>
              <w:top w:w="0" w:type="dxa"/>
              <w:bottom w:w="0" w:type="dxa"/>
            </w:tcMar>
            <w:vAlign w:val="center"/>
          </w:tcPr>
          <w:p w14:paraId="3F676CF6"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01</w:t>
            </w:r>
          </w:p>
        </w:tc>
        <w:tc>
          <w:tcPr>
            <w:tcW w:w="1183" w:type="pct"/>
            <w:shd w:val="clear" w:color="auto" w:fill="auto"/>
            <w:tcMar>
              <w:top w:w="0" w:type="dxa"/>
              <w:bottom w:w="0" w:type="dxa"/>
            </w:tcMar>
            <w:vAlign w:val="center"/>
          </w:tcPr>
          <w:p w14:paraId="7DCBFCD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2,500,000,000</w:t>
            </w:r>
          </w:p>
        </w:tc>
        <w:tc>
          <w:tcPr>
            <w:tcW w:w="1264" w:type="pct"/>
            <w:shd w:val="clear" w:color="auto" w:fill="auto"/>
            <w:tcMar>
              <w:top w:w="0" w:type="dxa"/>
              <w:bottom w:w="0" w:type="dxa"/>
            </w:tcMar>
            <w:vAlign w:val="center"/>
          </w:tcPr>
          <w:p w14:paraId="15B0D93F"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2,500,000,000</w:t>
            </w:r>
          </w:p>
        </w:tc>
      </w:tr>
      <w:tr w:rsidR="004B3493" w:rsidRPr="00543EF1" w14:paraId="5AD4FCD4" w14:textId="77777777" w:rsidTr="00175D62">
        <w:tc>
          <w:tcPr>
            <w:tcW w:w="358" w:type="pct"/>
            <w:shd w:val="clear" w:color="auto" w:fill="auto"/>
            <w:tcMar>
              <w:top w:w="0" w:type="dxa"/>
              <w:bottom w:w="0" w:type="dxa"/>
            </w:tcMar>
            <w:vAlign w:val="center"/>
          </w:tcPr>
          <w:p w14:paraId="3B50ADA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3</w:t>
            </w:r>
          </w:p>
        </w:tc>
        <w:tc>
          <w:tcPr>
            <w:tcW w:w="1578" w:type="pct"/>
            <w:shd w:val="clear" w:color="auto" w:fill="auto"/>
            <w:tcMar>
              <w:top w:w="0" w:type="dxa"/>
              <w:bottom w:w="0" w:type="dxa"/>
            </w:tcMar>
            <w:vAlign w:val="center"/>
          </w:tcPr>
          <w:p w14:paraId="21232076" w14:textId="0D724800"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Hyundai 15 ton crane truck </w:t>
            </w:r>
            <w:r w:rsidR="00F87E46" w:rsidRPr="00543EF1">
              <w:rPr>
                <w:rFonts w:ascii="Arial" w:hAnsi="Arial" w:cs="Arial"/>
                <w:color w:val="010000"/>
                <w:sz w:val="20"/>
              </w:rPr>
              <w:t>with</w:t>
            </w:r>
            <w:r w:rsidRPr="00543EF1">
              <w:rPr>
                <w:rFonts w:ascii="Arial" w:hAnsi="Arial" w:cs="Arial"/>
                <w:color w:val="010000"/>
                <w:sz w:val="20"/>
              </w:rPr>
              <w:t xml:space="preserve"> </w:t>
            </w:r>
            <w:r w:rsidRPr="00543EF1">
              <w:rPr>
                <w:rFonts w:ascii="Arial" w:hAnsi="Arial" w:cs="Arial"/>
                <w:color w:val="010000"/>
                <w:sz w:val="20"/>
              </w:rPr>
              <w:lastRenderedPageBreak/>
              <w:t>8</w:t>
            </w:r>
            <w:r w:rsidR="00F87E46" w:rsidRPr="00543EF1">
              <w:rPr>
                <w:rFonts w:ascii="Arial" w:hAnsi="Arial" w:cs="Arial"/>
                <w:color w:val="010000"/>
                <w:sz w:val="20"/>
              </w:rPr>
              <w:t>-</w:t>
            </w:r>
            <w:r w:rsidRPr="00543EF1">
              <w:rPr>
                <w:rFonts w:ascii="Arial" w:hAnsi="Arial" w:cs="Arial"/>
                <w:color w:val="010000"/>
                <w:sz w:val="20"/>
              </w:rPr>
              <w:t>ton crane</w:t>
            </w:r>
          </w:p>
        </w:tc>
        <w:tc>
          <w:tcPr>
            <w:tcW w:w="617" w:type="pct"/>
            <w:shd w:val="clear" w:color="auto" w:fill="auto"/>
            <w:tcMar>
              <w:top w:w="0" w:type="dxa"/>
              <w:bottom w:w="0" w:type="dxa"/>
            </w:tcMar>
            <w:vAlign w:val="center"/>
          </w:tcPr>
          <w:p w14:paraId="5BA11034"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lastRenderedPageBreak/>
              <w:t>01</w:t>
            </w:r>
          </w:p>
        </w:tc>
        <w:tc>
          <w:tcPr>
            <w:tcW w:w="1183" w:type="pct"/>
            <w:shd w:val="clear" w:color="auto" w:fill="auto"/>
            <w:tcMar>
              <w:top w:w="0" w:type="dxa"/>
              <w:bottom w:w="0" w:type="dxa"/>
            </w:tcMar>
            <w:vAlign w:val="center"/>
          </w:tcPr>
          <w:p w14:paraId="4CF783B7"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1,600,000,000</w:t>
            </w:r>
          </w:p>
        </w:tc>
        <w:tc>
          <w:tcPr>
            <w:tcW w:w="1264" w:type="pct"/>
            <w:shd w:val="clear" w:color="auto" w:fill="auto"/>
            <w:tcMar>
              <w:top w:w="0" w:type="dxa"/>
              <w:bottom w:w="0" w:type="dxa"/>
            </w:tcMar>
            <w:vAlign w:val="center"/>
          </w:tcPr>
          <w:p w14:paraId="4E84E1B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1,600,000,000</w:t>
            </w:r>
          </w:p>
        </w:tc>
      </w:tr>
      <w:tr w:rsidR="004B3493" w:rsidRPr="00543EF1" w14:paraId="62BF7D98" w14:textId="77777777" w:rsidTr="00175D62">
        <w:tc>
          <w:tcPr>
            <w:tcW w:w="358" w:type="pct"/>
            <w:shd w:val="clear" w:color="auto" w:fill="auto"/>
            <w:tcMar>
              <w:top w:w="0" w:type="dxa"/>
              <w:bottom w:w="0" w:type="dxa"/>
            </w:tcMar>
            <w:vAlign w:val="center"/>
          </w:tcPr>
          <w:p w14:paraId="37F443CE"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4</w:t>
            </w:r>
          </w:p>
        </w:tc>
        <w:tc>
          <w:tcPr>
            <w:tcW w:w="1578" w:type="pct"/>
            <w:shd w:val="clear" w:color="auto" w:fill="auto"/>
            <w:tcMar>
              <w:top w:w="0" w:type="dxa"/>
              <w:bottom w:w="0" w:type="dxa"/>
            </w:tcMar>
            <w:vAlign w:val="center"/>
          </w:tcPr>
          <w:p w14:paraId="30DA1A2B"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Howo truck with a load capacity of 15.9 tons</w:t>
            </w:r>
          </w:p>
        </w:tc>
        <w:tc>
          <w:tcPr>
            <w:tcW w:w="617" w:type="pct"/>
            <w:shd w:val="clear" w:color="auto" w:fill="auto"/>
            <w:tcMar>
              <w:top w:w="0" w:type="dxa"/>
              <w:bottom w:w="0" w:type="dxa"/>
            </w:tcMar>
            <w:vAlign w:val="center"/>
          </w:tcPr>
          <w:p w14:paraId="3A2A9F6A"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F1">
              <w:rPr>
                <w:rFonts w:ascii="Arial" w:hAnsi="Arial" w:cs="Arial"/>
                <w:color w:val="010000"/>
                <w:sz w:val="20"/>
              </w:rPr>
              <w:t>02</w:t>
            </w:r>
          </w:p>
        </w:tc>
        <w:tc>
          <w:tcPr>
            <w:tcW w:w="1183" w:type="pct"/>
            <w:shd w:val="clear" w:color="auto" w:fill="auto"/>
            <w:tcMar>
              <w:top w:w="0" w:type="dxa"/>
              <w:bottom w:w="0" w:type="dxa"/>
            </w:tcMar>
            <w:vAlign w:val="center"/>
          </w:tcPr>
          <w:p w14:paraId="10327D67"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1,600,000,000</w:t>
            </w:r>
          </w:p>
        </w:tc>
        <w:tc>
          <w:tcPr>
            <w:tcW w:w="1264" w:type="pct"/>
            <w:shd w:val="clear" w:color="auto" w:fill="auto"/>
            <w:tcMar>
              <w:top w:w="0" w:type="dxa"/>
              <w:bottom w:w="0" w:type="dxa"/>
            </w:tcMar>
            <w:vAlign w:val="center"/>
          </w:tcPr>
          <w:p w14:paraId="7C018E5D"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3,200,000,000</w:t>
            </w:r>
          </w:p>
        </w:tc>
      </w:tr>
      <w:tr w:rsidR="004B3493" w:rsidRPr="00543EF1" w14:paraId="036E4974" w14:textId="77777777" w:rsidTr="00175D62">
        <w:tc>
          <w:tcPr>
            <w:tcW w:w="358" w:type="pct"/>
            <w:shd w:val="clear" w:color="auto" w:fill="auto"/>
            <w:tcMar>
              <w:top w:w="0" w:type="dxa"/>
              <w:bottom w:w="0" w:type="dxa"/>
            </w:tcMar>
            <w:vAlign w:val="center"/>
          </w:tcPr>
          <w:p w14:paraId="67421B24" w14:textId="77777777" w:rsidR="004B3493" w:rsidRPr="00543EF1" w:rsidRDefault="004B3493" w:rsidP="00175D62">
            <w:pPr>
              <w:tabs>
                <w:tab w:val="left" w:pos="360"/>
                <w:tab w:val="left" w:pos="432"/>
              </w:tabs>
              <w:spacing w:after="120" w:line="360" w:lineRule="auto"/>
              <w:jc w:val="center"/>
              <w:rPr>
                <w:rFonts w:ascii="Arial" w:eastAsia="Arial" w:hAnsi="Arial" w:cs="Arial"/>
                <w:color w:val="010000"/>
                <w:sz w:val="20"/>
                <w:szCs w:val="20"/>
              </w:rPr>
            </w:pPr>
          </w:p>
        </w:tc>
        <w:tc>
          <w:tcPr>
            <w:tcW w:w="1578" w:type="pct"/>
            <w:shd w:val="clear" w:color="auto" w:fill="auto"/>
            <w:tcMar>
              <w:top w:w="0" w:type="dxa"/>
              <w:bottom w:w="0" w:type="dxa"/>
            </w:tcMar>
            <w:vAlign w:val="center"/>
          </w:tcPr>
          <w:p w14:paraId="6E1815A2"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Total:</w:t>
            </w:r>
          </w:p>
        </w:tc>
        <w:tc>
          <w:tcPr>
            <w:tcW w:w="617" w:type="pct"/>
            <w:shd w:val="clear" w:color="auto" w:fill="auto"/>
            <w:tcMar>
              <w:top w:w="0" w:type="dxa"/>
              <w:bottom w:w="0" w:type="dxa"/>
            </w:tcMar>
            <w:vAlign w:val="center"/>
          </w:tcPr>
          <w:p w14:paraId="2D02D4B9" w14:textId="77777777" w:rsidR="004B3493" w:rsidRPr="00543EF1" w:rsidRDefault="004B3493" w:rsidP="00175D62">
            <w:pPr>
              <w:tabs>
                <w:tab w:val="left" w:pos="360"/>
                <w:tab w:val="left" w:pos="432"/>
              </w:tabs>
              <w:spacing w:after="120" w:line="360" w:lineRule="auto"/>
              <w:jc w:val="center"/>
              <w:rPr>
                <w:rFonts w:ascii="Arial" w:eastAsia="Arial" w:hAnsi="Arial" w:cs="Arial"/>
                <w:color w:val="010000"/>
                <w:sz w:val="20"/>
                <w:szCs w:val="20"/>
              </w:rPr>
            </w:pPr>
          </w:p>
        </w:tc>
        <w:tc>
          <w:tcPr>
            <w:tcW w:w="1183" w:type="pct"/>
            <w:shd w:val="clear" w:color="auto" w:fill="auto"/>
            <w:tcMar>
              <w:top w:w="0" w:type="dxa"/>
              <w:bottom w:w="0" w:type="dxa"/>
            </w:tcMar>
            <w:vAlign w:val="center"/>
          </w:tcPr>
          <w:p w14:paraId="60A79432" w14:textId="77777777" w:rsidR="004B3493" w:rsidRPr="00543EF1" w:rsidRDefault="004B3493" w:rsidP="00175D62">
            <w:pPr>
              <w:tabs>
                <w:tab w:val="left" w:pos="360"/>
                <w:tab w:val="left" w:pos="432"/>
              </w:tabs>
              <w:spacing w:after="120" w:line="360" w:lineRule="auto"/>
              <w:jc w:val="right"/>
              <w:rPr>
                <w:rFonts w:ascii="Arial" w:eastAsia="Arial" w:hAnsi="Arial" w:cs="Arial"/>
                <w:color w:val="010000"/>
                <w:sz w:val="20"/>
                <w:szCs w:val="20"/>
              </w:rPr>
            </w:pPr>
          </w:p>
        </w:tc>
        <w:tc>
          <w:tcPr>
            <w:tcW w:w="1264" w:type="pct"/>
            <w:shd w:val="clear" w:color="auto" w:fill="auto"/>
            <w:tcMar>
              <w:top w:w="0" w:type="dxa"/>
              <w:bottom w:w="0" w:type="dxa"/>
            </w:tcMar>
            <w:vAlign w:val="center"/>
          </w:tcPr>
          <w:p w14:paraId="17ED3DF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sidRPr="00543EF1">
              <w:rPr>
                <w:rFonts w:ascii="Arial" w:hAnsi="Arial" w:cs="Arial"/>
                <w:color w:val="010000"/>
                <w:sz w:val="20"/>
              </w:rPr>
              <w:t>9,000,000,000</w:t>
            </w:r>
          </w:p>
        </w:tc>
      </w:tr>
    </w:tbl>
    <w:p w14:paraId="3904A721" w14:textId="5E33FD38"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And other assets will continue to be added during the credit relation.</w:t>
      </w:r>
    </w:p>
    <w:p w14:paraId="028C7B7A" w14:textId="66D39C4D"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 xml:space="preserve">‎‎Article 3. Assign Mr. Nguyen Chi Thong, Chair of the Board of Directors, legal representative of the Company to negotiate, approve, sign and implement contracts and documents related to borrowing capital, mortgaging, pledging assets at the Bank including but not limited to: Loan request form; Request form for issuing guarantee; Limit credit contract; Guarantee contract; Capital withdrawal list/Specific credit contract; Disbursement request form; Table of disbursement plan; Secured transaction registration form; Minutes of delivery and receipt of documents related to each disbursement; </w:t>
      </w:r>
      <w:r w:rsidR="00543EF1" w:rsidRPr="00543EF1">
        <w:rPr>
          <w:rFonts w:ascii="Arial" w:hAnsi="Arial" w:cs="Arial"/>
          <w:color w:val="010000"/>
          <w:sz w:val="20"/>
        </w:rPr>
        <w:t xml:space="preserve">pledge contract; </w:t>
      </w:r>
      <w:r w:rsidRPr="00543EF1">
        <w:rPr>
          <w:rFonts w:ascii="Arial" w:hAnsi="Arial" w:cs="Arial"/>
          <w:color w:val="010000"/>
          <w:sz w:val="20"/>
        </w:rPr>
        <w:t>Minutes of valuation of assets and other relevant documents.</w:t>
      </w:r>
    </w:p>
    <w:p w14:paraId="6269ACAB"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Mr. Nguyen Chi Thong is entitled to authorize another person to represent the Company to perform the above tasks. This authorization is made into a separate document.</w:t>
      </w:r>
    </w:p>
    <w:p w14:paraId="0B12028E" w14:textId="5F202B16"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The Board of Directors of the Company is responsible for all documents and contracts signed by Mr. Nguyen Chi Thong or the person authorized by Mr. Nguyen Chi Thong representing Nghe An Urban Works &amp; Environment Joint Stock Company with the Bank in accordance with the contents stated in this document.</w:t>
      </w:r>
    </w:p>
    <w:p w14:paraId="4CF8B151"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F1">
        <w:rPr>
          <w:rFonts w:ascii="Arial" w:hAnsi="Arial" w:cs="Arial"/>
          <w:color w:val="010000"/>
          <w:sz w:val="20"/>
        </w:rPr>
        <w:t>‎‎Article 5. This Resolution takes effect from the date of its signing.</w:t>
      </w:r>
    </w:p>
    <w:p w14:paraId="7BB73EF3" w14:textId="77777777" w:rsidR="004B3493" w:rsidRPr="00543EF1" w:rsidRDefault="00175D62" w:rsidP="00175D6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0" w:name="_heading=h.gjdgxs"/>
      <w:bookmarkEnd w:id="0"/>
      <w:r w:rsidRPr="00543EF1">
        <w:rPr>
          <w:rFonts w:ascii="Arial" w:hAnsi="Arial" w:cs="Arial"/>
          <w:color w:val="010000"/>
          <w:sz w:val="20"/>
        </w:rPr>
        <w:t>‎‎Article 6. Members of the Board of Directors of the Company, relevant units and individuals are responsible for the implementation of this Resolution.</w:t>
      </w:r>
    </w:p>
    <w:sectPr w:rsidR="004B3493" w:rsidRPr="00543EF1" w:rsidSect="00175D62">
      <w:pgSz w:w="11909"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58D5"/>
    <w:multiLevelType w:val="multilevel"/>
    <w:tmpl w:val="81541C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B4C4550"/>
    <w:multiLevelType w:val="multilevel"/>
    <w:tmpl w:val="2D9C09A6"/>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03F0FFD"/>
    <w:multiLevelType w:val="multilevel"/>
    <w:tmpl w:val="BC3A9DF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93"/>
    <w:rsid w:val="00175D62"/>
    <w:rsid w:val="001F4C04"/>
    <w:rsid w:val="004B3493"/>
    <w:rsid w:val="00543EF1"/>
    <w:rsid w:val="009B33A7"/>
    <w:rsid w:val="00C813C4"/>
    <w:rsid w:val="00F8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2602E"/>
  <w15:docId w15:val="{C803AD5E-9965-4288-A9EF-8A6DEF5E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vKqRBic0wf+IXGKkego2na7QQ==">CgMxLjAyCGguZ2pkZ3hzOAByITFILTZmcWtVMWxMazdTNkVTWjNWSkxoSHhXdVBJQThWdg==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870</Words>
  <Characters>4508</Characters>
  <Application>Microsoft Office Word</Application>
  <DocSecurity>0</DocSecurity>
  <Lines>196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2024-01-17T03:37:00Z</dcterms:created>
  <dcterms:modified xsi:type="dcterms:W3CDTF">2024-01-18T02:28:00Z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7ef68596e48647aba8a2035217aeb23ef583cc9a6caeea5efb9d5a2142c639a2</vt:lpwstr>
  </property>
</Properties>
</file>