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939A90E" w:rsidR="00D12E0C" w:rsidRPr="003A4E67" w:rsidRDefault="003A4E67" w:rsidP="00E571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PSB</w:t>
      </w:r>
      <w:r w:rsidR="006B59B5" w:rsidRPr="003A4E67">
        <w:rPr>
          <w:rFonts w:ascii="Arial" w:hAnsi="Arial" w:cs="Arial"/>
          <w:b/>
          <w:sz w:val="20"/>
          <w:szCs w:val="20"/>
        </w:rPr>
        <w:t xml:space="preserve">: The report </w:t>
      </w:r>
      <w:r w:rsidR="003F0656" w:rsidRPr="003A4E67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 xml:space="preserve">the date of </w:t>
      </w:r>
      <w:r w:rsidR="003F0656" w:rsidRPr="003A4E67">
        <w:rPr>
          <w:rFonts w:ascii="Arial" w:hAnsi="Arial" w:cs="Arial"/>
          <w:b/>
          <w:sz w:val="20"/>
          <w:szCs w:val="20"/>
        </w:rPr>
        <w:t>no longer</w:t>
      </w:r>
      <w:r w:rsidR="006B59B5" w:rsidRPr="003A4E67">
        <w:rPr>
          <w:rFonts w:ascii="Arial" w:hAnsi="Arial" w:cs="Arial"/>
          <w:b/>
          <w:sz w:val="20"/>
          <w:szCs w:val="20"/>
        </w:rPr>
        <w:t xml:space="preserve"> </w:t>
      </w:r>
      <w:r w:rsidR="003F0656" w:rsidRPr="003A4E67">
        <w:rPr>
          <w:rFonts w:ascii="Arial" w:hAnsi="Arial" w:cs="Arial"/>
          <w:b/>
          <w:sz w:val="20"/>
          <w:szCs w:val="20"/>
        </w:rPr>
        <w:t xml:space="preserve">being </w:t>
      </w:r>
      <w:r w:rsidR="006B59B5" w:rsidRPr="003A4E67">
        <w:rPr>
          <w:rFonts w:ascii="Arial" w:hAnsi="Arial" w:cs="Arial"/>
          <w:b/>
          <w:sz w:val="20"/>
          <w:szCs w:val="20"/>
        </w:rPr>
        <w:t xml:space="preserve">a major shareholder </w:t>
      </w:r>
      <w:bookmarkStart w:id="0" w:name="_GoBack"/>
      <w:r w:rsidR="006B59B5" w:rsidRPr="003A4E67">
        <w:rPr>
          <w:rFonts w:ascii="Arial" w:hAnsi="Arial" w:cs="Arial"/>
          <w:b/>
          <w:sz w:val="20"/>
          <w:szCs w:val="20"/>
        </w:rPr>
        <w:t>group</w:t>
      </w:r>
      <w:bookmarkEnd w:id="0"/>
      <w:r w:rsidR="006B59B5" w:rsidRPr="003A4E67">
        <w:rPr>
          <w:rFonts w:ascii="Arial" w:hAnsi="Arial" w:cs="Arial"/>
          <w:b/>
          <w:sz w:val="20"/>
          <w:szCs w:val="20"/>
        </w:rPr>
        <w:t>.</w:t>
      </w:r>
    </w:p>
    <w:p w14:paraId="00000002" w14:textId="4D3FA180" w:rsidR="00D12E0C" w:rsidRPr="003A4E67" w:rsidRDefault="006B59B5" w:rsidP="00E5718C">
      <w:pPr>
        <w:pBdr>
          <w:top w:val="nil"/>
          <w:left w:val="nil"/>
          <w:bottom w:val="nil"/>
          <w:right w:val="nil"/>
          <w:between w:val="nil"/>
        </w:pBdr>
        <w:tabs>
          <w:tab w:val="left" w:pos="3328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 xml:space="preserve">On </w:t>
      </w:r>
      <w:r w:rsidR="003F0656" w:rsidRPr="003A4E67">
        <w:rPr>
          <w:rFonts w:ascii="Arial" w:hAnsi="Arial" w:cs="Arial"/>
          <w:sz w:val="20"/>
          <w:szCs w:val="20"/>
        </w:rPr>
        <w:t>January 15</w:t>
      </w:r>
      <w:r w:rsidRPr="003A4E67">
        <w:rPr>
          <w:rFonts w:ascii="Arial" w:hAnsi="Arial" w:cs="Arial"/>
          <w:sz w:val="20"/>
          <w:szCs w:val="20"/>
        </w:rPr>
        <w:t xml:space="preserve">, </w:t>
      </w:r>
      <w:r w:rsidR="003F0656" w:rsidRPr="003A4E67">
        <w:rPr>
          <w:rFonts w:ascii="Arial" w:hAnsi="Arial" w:cs="Arial"/>
          <w:sz w:val="20"/>
          <w:szCs w:val="20"/>
        </w:rPr>
        <w:t xml:space="preserve">2024, </w:t>
      </w:r>
      <w:r w:rsidR="003F0656" w:rsidRPr="003A4E67">
        <w:rPr>
          <w:rFonts w:ascii="Arial" w:hAnsi="Arial" w:cs="Arial"/>
          <w:sz w:val="20"/>
          <w:szCs w:val="20"/>
          <w:shd w:val="clear" w:color="auto" w:fill="FCFCFC"/>
        </w:rPr>
        <w:t xml:space="preserve">Sao Mai – Ben </w:t>
      </w:r>
      <w:proofErr w:type="spellStart"/>
      <w:r w:rsidR="003F0656" w:rsidRPr="003A4E67">
        <w:rPr>
          <w:rFonts w:ascii="Arial" w:hAnsi="Arial" w:cs="Arial"/>
          <w:sz w:val="20"/>
          <w:szCs w:val="20"/>
          <w:shd w:val="clear" w:color="auto" w:fill="FCFCFC"/>
        </w:rPr>
        <w:t>Dinh</w:t>
      </w:r>
      <w:proofErr w:type="spellEnd"/>
      <w:r w:rsidR="003F0656" w:rsidRPr="003A4E67">
        <w:rPr>
          <w:rFonts w:ascii="Arial" w:hAnsi="Arial" w:cs="Arial"/>
          <w:sz w:val="20"/>
          <w:szCs w:val="20"/>
          <w:shd w:val="clear" w:color="auto" w:fill="FCFCFC"/>
        </w:rPr>
        <w:t xml:space="preserve"> Petroleum Investment Joint Stock Company</w:t>
      </w:r>
      <w:r w:rsidR="003F0656" w:rsidRPr="003A4E67">
        <w:rPr>
          <w:rFonts w:ascii="Arial" w:hAnsi="Arial" w:cs="Arial"/>
          <w:sz w:val="20"/>
          <w:szCs w:val="20"/>
          <w:shd w:val="clear" w:color="auto" w:fill="FCFCFC"/>
        </w:rPr>
        <w:t xml:space="preserve"> </w:t>
      </w:r>
      <w:r w:rsidRPr="003A4E67">
        <w:rPr>
          <w:rFonts w:ascii="Arial" w:hAnsi="Arial" w:cs="Arial"/>
          <w:sz w:val="20"/>
          <w:szCs w:val="20"/>
        </w:rPr>
        <w:t xml:space="preserve">announced </w:t>
      </w:r>
      <w:r w:rsidR="007361DA" w:rsidRPr="003A4E67">
        <w:rPr>
          <w:rFonts w:ascii="Arial" w:hAnsi="Arial" w:cs="Arial"/>
          <w:sz w:val="20"/>
          <w:szCs w:val="20"/>
        </w:rPr>
        <w:t>Report on</w:t>
      </w:r>
      <w:r w:rsidRPr="003A4E67">
        <w:rPr>
          <w:rFonts w:ascii="Arial" w:hAnsi="Arial" w:cs="Arial"/>
          <w:sz w:val="20"/>
          <w:szCs w:val="20"/>
        </w:rPr>
        <w:t xml:space="preserve"> the date of </w:t>
      </w:r>
      <w:r w:rsidR="003F0656" w:rsidRPr="003A4E67">
        <w:rPr>
          <w:rFonts w:ascii="Arial" w:hAnsi="Arial" w:cs="Arial"/>
          <w:sz w:val="20"/>
          <w:szCs w:val="20"/>
        </w:rPr>
        <w:t>no longer being a major shareholder group</w:t>
      </w:r>
      <w:r w:rsidR="003F0656" w:rsidRPr="003A4E67">
        <w:rPr>
          <w:rFonts w:ascii="Arial" w:hAnsi="Arial" w:cs="Arial"/>
          <w:sz w:val="20"/>
          <w:szCs w:val="20"/>
        </w:rPr>
        <w:t xml:space="preserve"> </w:t>
      </w:r>
      <w:r w:rsidRPr="003A4E67">
        <w:rPr>
          <w:rFonts w:ascii="Arial" w:hAnsi="Arial" w:cs="Arial"/>
          <w:sz w:val="20"/>
          <w:szCs w:val="20"/>
        </w:rPr>
        <w:t>as follows:</w:t>
      </w:r>
    </w:p>
    <w:p w14:paraId="00000003" w14:textId="77777777" w:rsidR="00D12E0C" w:rsidRPr="003A4E67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>Information of institutional investor:</w:t>
      </w:r>
    </w:p>
    <w:p w14:paraId="00000004" w14:textId="61805EEB" w:rsidR="00D12E0C" w:rsidRPr="003A4E67" w:rsidRDefault="006B59B5" w:rsidP="00E571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 xml:space="preserve">Full name: </w:t>
      </w:r>
      <w:proofErr w:type="spellStart"/>
      <w:r w:rsidR="003F0656" w:rsidRPr="003A4E67">
        <w:rPr>
          <w:rFonts w:ascii="Arial" w:hAnsi="Arial" w:cs="Arial"/>
          <w:sz w:val="20"/>
          <w:szCs w:val="20"/>
        </w:rPr>
        <w:t>GPBank</w:t>
      </w:r>
      <w:proofErr w:type="spellEnd"/>
    </w:p>
    <w:p w14:paraId="00000009" w14:textId="7C1D6B76" w:rsidR="00D12E0C" w:rsidRPr="003A4E67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 xml:space="preserve">Affiliated person of </w:t>
      </w:r>
      <w:r w:rsidR="007361DA" w:rsidRPr="003A4E67">
        <w:rPr>
          <w:rFonts w:ascii="Arial" w:hAnsi="Arial" w:cs="Arial"/>
          <w:sz w:val="20"/>
          <w:szCs w:val="20"/>
        </w:rPr>
        <w:t xml:space="preserve">the </w:t>
      </w:r>
      <w:r w:rsidR="003F0656" w:rsidRPr="003A4E67">
        <w:rPr>
          <w:rFonts w:ascii="Arial" w:hAnsi="Arial" w:cs="Arial"/>
          <w:sz w:val="20"/>
          <w:szCs w:val="20"/>
        </w:rPr>
        <w:t>institutional investor</w:t>
      </w:r>
      <w:r w:rsidRPr="003A4E67">
        <w:rPr>
          <w:rFonts w:ascii="Arial" w:hAnsi="Arial" w:cs="Arial"/>
          <w:sz w:val="20"/>
          <w:szCs w:val="20"/>
        </w:rPr>
        <w:t xml:space="preserve"> (holding the same type of share):</w:t>
      </w:r>
    </w:p>
    <w:p w14:paraId="0000000B" w14:textId="6F27A207" w:rsidR="00D12E0C" w:rsidRPr="003A4E67" w:rsidRDefault="006B59B5" w:rsidP="00E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 xml:space="preserve">Full name: </w:t>
      </w:r>
      <w:proofErr w:type="spellStart"/>
      <w:r w:rsidR="003F0656" w:rsidRPr="003A4E67">
        <w:rPr>
          <w:rFonts w:ascii="Arial" w:hAnsi="Arial" w:cs="Arial"/>
          <w:sz w:val="20"/>
          <w:szCs w:val="20"/>
        </w:rPr>
        <w:t>GPBank</w:t>
      </w:r>
      <w:proofErr w:type="spellEnd"/>
      <w:r w:rsidR="003F0656" w:rsidRPr="003A4E67">
        <w:rPr>
          <w:rFonts w:ascii="Arial" w:hAnsi="Arial" w:cs="Arial"/>
          <w:sz w:val="20"/>
          <w:szCs w:val="20"/>
        </w:rPr>
        <w:t xml:space="preserve"> AMC</w:t>
      </w:r>
    </w:p>
    <w:p w14:paraId="0000000E" w14:textId="574CB5FA" w:rsidR="00D12E0C" w:rsidRPr="003A4E67" w:rsidRDefault="006B59B5" w:rsidP="00E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>Relation</w:t>
      </w:r>
      <w:r w:rsidR="007361DA" w:rsidRPr="003A4E67">
        <w:rPr>
          <w:rFonts w:ascii="Arial" w:hAnsi="Arial" w:cs="Arial"/>
          <w:sz w:val="20"/>
          <w:szCs w:val="20"/>
        </w:rPr>
        <w:t xml:space="preserve">ship with the </w:t>
      </w:r>
      <w:r w:rsidR="003F0656" w:rsidRPr="003A4E67">
        <w:rPr>
          <w:rFonts w:ascii="Arial" w:hAnsi="Arial" w:cs="Arial"/>
          <w:sz w:val="20"/>
          <w:szCs w:val="20"/>
        </w:rPr>
        <w:t>institutional investor</w:t>
      </w:r>
      <w:r w:rsidR="007361DA" w:rsidRPr="003A4E67">
        <w:rPr>
          <w:rFonts w:ascii="Arial" w:hAnsi="Arial" w:cs="Arial"/>
          <w:sz w:val="20"/>
          <w:szCs w:val="20"/>
        </w:rPr>
        <w:t>:</w:t>
      </w:r>
      <w:r w:rsidRPr="003A4E67">
        <w:rPr>
          <w:rFonts w:ascii="Arial" w:hAnsi="Arial" w:cs="Arial"/>
          <w:sz w:val="20"/>
          <w:szCs w:val="20"/>
        </w:rPr>
        <w:t xml:space="preserve"> </w:t>
      </w:r>
      <w:r w:rsidR="003F0656" w:rsidRPr="003A4E67">
        <w:rPr>
          <w:rFonts w:ascii="Arial" w:hAnsi="Arial" w:cs="Arial"/>
          <w:sz w:val="20"/>
          <w:szCs w:val="20"/>
        </w:rPr>
        <w:t>Subsidiary</w:t>
      </w:r>
    </w:p>
    <w:p w14:paraId="0000000F" w14:textId="68E6B2A3" w:rsidR="00D12E0C" w:rsidRPr="003A4E67" w:rsidRDefault="00752213" w:rsidP="00E571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>Share</w:t>
      </w:r>
      <w:r w:rsidR="006B59B5" w:rsidRPr="003A4E67">
        <w:rPr>
          <w:rFonts w:ascii="Arial" w:hAnsi="Arial" w:cs="Arial"/>
          <w:sz w:val="20"/>
          <w:szCs w:val="20"/>
        </w:rPr>
        <w:t xml:space="preserve">holding rate: </w:t>
      </w:r>
      <w:r w:rsidR="003F0656" w:rsidRPr="003A4E67">
        <w:rPr>
          <w:rFonts w:ascii="Arial" w:hAnsi="Arial" w:cs="Arial"/>
          <w:sz w:val="20"/>
          <w:szCs w:val="20"/>
        </w:rPr>
        <w:t xml:space="preserve">800,000 shares (1.6%) </w:t>
      </w:r>
    </w:p>
    <w:p w14:paraId="00000017" w14:textId="58C4125C" w:rsidR="00D12E0C" w:rsidRPr="003A4E67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>Owned share name</w:t>
      </w:r>
      <w:r w:rsidR="007361DA" w:rsidRPr="003A4E67">
        <w:rPr>
          <w:rFonts w:ascii="Arial" w:hAnsi="Arial" w:cs="Arial"/>
          <w:sz w:val="20"/>
          <w:szCs w:val="20"/>
        </w:rPr>
        <w:t xml:space="preserve"> and</w:t>
      </w:r>
      <w:r w:rsidRPr="003A4E67">
        <w:rPr>
          <w:rFonts w:ascii="Arial" w:hAnsi="Arial" w:cs="Arial"/>
          <w:sz w:val="20"/>
          <w:szCs w:val="20"/>
        </w:rPr>
        <w:t xml:space="preserve"> code:</w:t>
      </w:r>
    </w:p>
    <w:p w14:paraId="00000018" w14:textId="408CC526" w:rsidR="00D12E0C" w:rsidRPr="003A4E67" w:rsidRDefault="006B59B5" w:rsidP="003F06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 xml:space="preserve">Share name: Share of </w:t>
      </w:r>
      <w:r w:rsidR="003F0656" w:rsidRPr="003A4E67">
        <w:rPr>
          <w:rFonts w:ascii="Arial" w:hAnsi="Arial" w:cs="Arial"/>
          <w:sz w:val="20"/>
          <w:szCs w:val="20"/>
          <w:shd w:val="clear" w:color="auto" w:fill="FCFCFC"/>
        </w:rPr>
        <w:t xml:space="preserve">Sao Mai – Ben </w:t>
      </w:r>
      <w:proofErr w:type="spellStart"/>
      <w:r w:rsidR="003F0656" w:rsidRPr="003A4E67">
        <w:rPr>
          <w:rFonts w:ascii="Arial" w:hAnsi="Arial" w:cs="Arial"/>
          <w:sz w:val="20"/>
          <w:szCs w:val="20"/>
          <w:shd w:val="clear" w:color="auto" w:fill="FCFCFC"/>
        </w:rPr>
        <w:t>Dinh</w:t>
      </w:r>
      <w:proofErr w:type="spellEnd"/>
      <w:r w:rsidR="003F0656" w:rsidRPr="003A4E67">
        <w:rPr>
          <w:rFonts w:ascii="Arial" w:hAnsi="Arial" w:cs="Arial"/>
          <w:sz w:val="20"/>
          <w:szCs w:val="20"/>
          <w:shd w:val="clear" w:color="auto" w:fill="FCFCFC"/>
        </w:rPr>
        <w:t xml:space="preserve"> Petroleum Investment Joint Stock Company</w:t>
      </w:r>
    </w:p>
    <w:p w14:paraId="00000019" w14:textId="78FED741" w:rsidR="00D12E0C" w:rsidRPr="003A4E67" w:rsidRDefault="006B59B5" w:rsidP="00E571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 xml:space="preserve">Share code: </w:t>
      </w:r>
      <w:r w:rsidR="003F0656" w:rsidRPr="003A4E67">
        <w:rPr>
          <w:rFonts w:ascii="Arial" w:hAnsi="Arial" w:cs="Arial"/>
          <w:sz w:val="20"/>
          <w:szCs w:val="20"/>
        </w:rPr>
        <w:t>PSB</w:t>
      </w:r>
    </w:p>
    <w:p w14:paraId="0000001B" w14:textId="35C8B8EA" w:rsidR="00D12E0C" w:rsidRPr="003A4E67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 xml:space="preserve">Number and rate of shares held before the transaction: </w:t>
      </w:r>
      <w:r w:rsidR="003F0656" w:rsidRPr="003A4E67">
        <w:rPr>
          <w:rFonts w:ascii="Arial" w:hAnsi="Arial" w:cs="Arial"/>
          <w:sz w:val="20"/>
          <w:szCs w:val="20"/>
        </w:rPr>
        <w:t>1,700,000 shares</w:t>
      </w:r>
      <w:r w:rsidR="003A4E67">
        <w:rPr>
          <w:rFonts w:ascii="Arial" w:hAnsi="Arial" w:cs="Arial"/>
          <w:sz w:val="20"/>
          <w:szCs w:val="20"/>
        </w:rPr>
        <w:t xml:space="preserve"> (</w:t>
      </w:r>
      <w:r w:rsidR="003F0656" w:rsidRPr="003A4E67">
        <w:rPr>
          <w:rFonts w:ascii="Arial" w:hAnsi="Arial" w:cs="Arial"/>
          <w:sz w:val="20"/>
          <w:szCs w:val="20"/>
        </w:rPr>
        <w:t>3.4</w:t>
      </w:r>
      <w:r w:rsidRPr="003A4E67">
        <w:rPr>
          <w:rFonts w:ascii="Arial" w:hAnsi="Arial" w:cs="Arial"/>
          <w:sz w:val="20"/>
          <w:szCs w:val="20"/>
        </w:rPr>
        <w:t>%</w:t>
      </w:r>
      <w:r w:rsidR="003A4E67">
        <w:rPr>
          <w:rFonts w:ascii="Arial" w:hAnsi="Arial" w:cs="Arial"/>
          <w:sz w:val="20"/>
          <w:szCs w:val="20"/>
        </w:rPr>
        <w:t>)</w:t>
      </w:r>
    </w:p>
    <w:p w14:paraId="0000001C" w14:textId="0A126980" w:rsidR="00D12E0C" w:rsidRPr="003A4E67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 xml:space="preserve">The number of shares </w:t>
      </w:r>
      <w:r w:rsidR="003F0656" w:rsidRPr="003A4E67">
        <w:rPr>
          <w:rFonts w:ascii="Arial" w:hAnsi="Arial" w:cs="Arial"/>
          <w:sz w:val="20"/>
          <w:szCs w:val="20"/>
        </w:rPr>
        <w:t>transferred</w:t>
      </w:r>
      <w:r w:rsidRPr="003A4E67">
        <w:rPr>
          <w:rFonts w:ascii="Arial" w:hAnsi="Arial" w:cs="Arial"/>
          <w:sz w:val="20"/>
          <w:szCs w:val="20"/>
        </w:rPr>
        <w:t xml:space="preserve"> on the date of change in ownership </w:t>
      </w:r>
      <w:r w:rsidR="007361DA" w:rsidRPr="003A4E67">
        <w:rPr>
          <w:rFonts w:ascii="Arial" w:hAnsi="Arial" w:cs="Arial"/>
          <w:sz w:val="20"/>
          <w:szCs w:val="20"/>
        </w:rPr>
        <w:t>rate</w:t>
      </w:r>
      <w:r w:rsidRPr="003A4E67">
        <w:rPr>
          <w:rFonts w:ascii="Arial" w:hAnsi="Arial" w:cs="Arial"/>
          <w:sz w:val="20"/>
          <w:szCs w:val="20"/>
        </w:rPr>
        <w:t xml:space="preserve"> and </w:t>
      </w:r>
      <w:r w:rsidR="003F0656" w:rsidRPr="003A4E67">
        <w:rPr>
          <w:rFonts w:ascii="Arial" w:hAnsi="Arial" w:cs="Arial"/>
          <w:sz w:val="20"/>
          <w:szCs w:val="20"/>
        </w:rPr>
        <w:t>no longer being</w:t>
      </w:r>
      <w:r w:rsidRPr="003A4E67">
        <w:rPr>
          <w:rFonts w:ascii="Arial" w:hAnsi="Arial" w:cs="Arial"/>
          <w:sz w:val="20"/>
          <w:szCs w:val="20"/>
        </w:rPr>
        <w:t xml:space="preserve"> </w:t>
      </w:r>
      <w:r w:rsidR="003F0656" w:rsidRPr="003A4E67">
        <w:rPr>
          <w:rFonts w:ascii="Arial" w:hAnsi="Arial" w:cs="Arial"/>
          <w:sz w:val="20"/>
          <w:szCs w:val="20"/>
        </w:rPr>
        <w:t>major shareholder</w:t>
      </w:r>
      <w:r w:rsidRPr="003A4E67">
        <w:rPr>
          <w:rFonts w:ascii="Arial" w:hAnsi="Arial" w:cs="Arial"/>
          <w:sz w:val="20"/>
          <w:szCs w:val="20"/>
        </w:rPr>
        <w:t xml:space="preserve">: </w:t>
      </w:r>
      <w:r w:rsidR="003F0656" w:rsidRPr="003A4E67">
        <w:rPr>
          <w:rFonts w:ascii="Arial" w:hAnsi="Arial" w:cs="Arial"/>
          <w:sz w:val="20"/>
          <w:szCs w:val="20"/>
        </w:rPr>
        <w:t xml:space="preserve">1,700,000 </w:t>
      </w:r>
      <w:r w:rsidRPr="003A4E67">
        <w:rPr>
          <w:rFonts w:ascii="Arial" w:hAnsi="Arial" w:cs="Arial"/>
          <w:sz w:val="20"/>
          <w:szCs w:val="20"/>
        </w:rPr>
        <w:t>shares.</w:t>
      </w:r>
    </w:p>
    <w:p w14:paraId="0000001D" w14:textId="0B6B29F3" w:rsidR="00D12E0C" w:rsidRPr="003A4E67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>Number and rate of owned shares after the transaction</w:t>
      </w:r>
      <w:r w:rsidR="007361DA" w:rsidRPr="003A4E67">
        <w:rPr>
          <w:rFonts w:ascii="Arial" w:hAnsi="Arial" w:cs="Arial"/>
          <w:sz w:val="20"/>
          <w:szCs w:val="20"/>
        </w:rPr>
        <w:t xml:space="preserve"> (or swapping)</w:t>
      </w:r>
      <w:r w:rsidRPr="003A4E67">
        <w:rPr>
          <w:rFonts w:ascii="Arial" w:hAnsi="Arial" w:cs="Arial"/>
          <w:sz w:val="20"/>
          <w:szCs w:val="20"/>
        </w:rPr>
        <w:t xml:space="preserve">: </w:t>
      </w:r>
      <w:r w:rsidR="003F0656" w:rsidRPr="003A4E67">
        <w:rPr>
          <w:rFonts w:ascii="Arial" w:hAnsi="Arial" w:cs="Arial"/>
          <w:sz w:val="20"/>
          <w:szCs w:val="20"/>
        </w:rPr>
        <w:t>0</w:t>
      </w:r>
      <w:r w:rsidRPr="003A4E67">
        <w:rPr>
          <w:rFonts w:ascii="Arial" w:hAnsi="Arial" w:cs="Arial"/>
          <w:sz w:val="20"/>
          <w:szCs w:val="20"/>
        </w:rPr>
        <w:t xml:space="preserve"> shares</w:t>
      </w:r>
      <w:r w:rsidR="003F0656" w:rsidRPr="003A4E67">
        <w:rPr>
          <w:rFonts w:ascii="Arial" w:hAnsi="Arial" w:cs="Arial"/>
          <w:sz w:val="20"/>
          <w:szCs w:val="20"/>
        </w:rPr>
        <w:t xml:space="preserve"> (0%)</w:t>
      </w:r>
    </w:p>
    <w:p w14:paraId="0000001E" w14:textId="2D8B9D82" w:rsidR="00D12E0C" w:rsidRPr="003A4E67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 xml:space="preserve">The date of executing the transaction resulting in the change of ownership </w:t>
      </w:r>
      <w:r w:rsidR="007361DA" w:rsidRPr="003A4E67">
        <w:rPr>
          <w:rFonts w:ascii="Arial" w:hAnsi="Arial" w:cs="Arial"/>
          <w:sz w:val="20"/>
          <w:szCs w:val="20"/>
        </w:rPr>
        <w:t>rate</w:t>
      </w:r>
      <w:r w:rsidRPr="003A4E67">
        <w:rPr>
          <w:rFonts w:ascii="Arial" w:hAnsi="Arial" w:cs="Arial"/>
          <w:sz w:val="20"/>
          <w:szCs w:val="20"/>
        </w:rPr>
        <w:t xml:space="preserve"> and </w:t>
      </w:r>
      <w:r w:rsidR="003F0656" w:rsidRPr="003A4E67">
        <w:rPr>
          <w:rFonts w:ascii="Arial" w:hAnsi="Arial" w:cs="Arial"/>
          <w:sz w:val="20"/>
          <w:szCs w:val="20"/>
        </w:rPr>
        <w:t>no longer being major shareholder</w:t>
      </w:r>
      <w:r w:rsidRPr="003A4E67">
        <w:rPr>
          <w:rFonts w:ascii="Arial" w:hAnsi="Arial" w:cs="Arial"/>
          <w:sz w:val="20"/>
          <w:szCs w:val="20"/>
        </w:rPr>
        <w:t xml:space="preserve">: </w:t>
      </w:r>
      <w:r w:rsidR="003F0656" w:rsidRPr="003A4E67">
        <w:rPr>
          <w:rFonts w:ascii="Arial" w:hAnsi="Arial" w:cs="Arial"/>
          <w:sz w:val="20"/>
          <w:szCs w:val="20"/>
        </w:rPr>
        <w:t>January 12, 2024</w:t>
      </w:r>
    </w:p>
    <w:p w14:paraId="0000001F" w14:textId="17DB7DAE" w:rsidR="00D12E0C" w:rsidRPr="003A4E67" w:rsidRDefault="006B59B5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 xml:space="preserve">Current number and rate of shares held by affiliated persons: </w:t>
      </w:r>
      <w:r w:rsidR="003A4E67" w:rsidRPr="003A4E67">
        <w:rPr>
          <w:rFonts w:ascii="Arial" w:hAnsi="Arial" w:cs="Arial"/>
          <w:sz w:val="20"/>
          <w:szCs w:val="20"/>
        </w:rPr>
        <w:t>800,000 shares</w:t>
      </w:r>
      <w:r w:rsidRPr="003A4E67">
        <w:rPr>
          <w:rFonts w:ascii="Arial" w:hAnsi="Arial" w:cs="Arial"/>
          <w:sz w:val="20"/>
          <w:szCs w:val="20"/>
        </w:rPr>
        <w:t xml:space="preserve"> </w:t>
      </w:r>
      <w:r w:rsidR="003A4E67" w:rsidRPr="003A4E67">
        <w:rPr>
          <w:rFonts w:ascii="Arial" w:hAnsi="Arial" w:cs="Arial"/>
          <w:sz w:val="20"/>
          <w:szCs w:val="20"/>
        </w:rPr>
        <w:t>(1.6%)</w:t>
      </w:r>
    </w:p>
    <w:p w14:paraId="00000020" w14:textId="79DCF175" w:rsidR="00D12E0C" w:rsidRPr="003A4E67" w:rsidRDefault="007361DA" w:rsidP="00E571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A4E67">
        <w:rPr>
          <w:rFonts w:ascii="Arial" w:hAnsi="Arial" w:cs="Arial"/>
          <w:sz w:val="20"/>
          <w:szCs w:val="20"/>
        </w:rPr>
        <w:t>Total n</w:t>
      </w:r>
      <w:r w:rsidR="006B59B5" w:rsidRPr="003A4E67">
        <w:rPr>
          <w:rFonts w:ascii="Arial" w:hAnsi="Arial" w:cs="Arial"/>
          <w:sz w:val="20"/>
          <w:szCs w:val="20"/>
        </w:rPr>
        <w:t xml:space="preserve">umber and rate of shares held </w:t>
      </w:r>
      <w:r w:rsidRPr="003A4E67">
        <w:rPr>
          <w:rFonts w:ascii="Arial" w:hAnsi="Arial" w:cs="Arial"/>
          <w:sz w:val="20"/>
          <w:szCs w:val="20"/>
        </w:rPr>
        <w:t>together with</w:t>
      </w:r>
      <w:r w:rsidR="006B59B5" w:rsidRPr="003A4E67">
        <w:rPr>
          <w:rFonts w:ascii="Arial" w:hAnsi="Arial" w:cs="Arial"/>
          <w:sz w:val="20"/>
          <w:szCs w:val="20"/>
        </w:rPr>
        <w:t xml:space="preserve"> </w:t>
      </w:r>
      <w:r w:rsidRPr="003A4E67">
        <w:rPr>
          <w:rFonts w:ascii="Arial" w:hAnsi="Arial" w:cs="Arial"/>
          <w:sz w:val="20"/>
          <w:szCs w:val="20"/>
        </w:rPr>
        <w:t xml:space="preserve">the </w:t>
      </w:r>
      <w:r w:rsidR="006B59B5" w:rsidRPr="003A4E67">
        <w:rPr>
          <w:rFonts w:ascii="Arial" w:hAnsi="Arial" w:cs="Arial"/>
          <w:sz w:val="20"/>
          <w:szCs w:val="20"/>
        </w:rPr>
        <w:t xml:space="preserve">affiliated person after the transaction: </w:t>
      </w:r>
      <w:r w:rsidR="003A4E67" w:rsidRPr="003A4E67">
        <w:rPr>
          <w:rFonts w:ascii="Arial" w:hAnsi="Arial" w:cs="Arial"/>
          <w:sz w:val="20"/>
          <w:szCs w:val="20"/>
        </w:rPr>
        <w:t>800,000</w:t>
      </w:r>
      <w:r w:rsidR="003A4E67" w:rsidRPr="003A4E67">
        <w:rPr>
          <w:rFonts w:ascii="Arial" w:hAnsi="Arial" w:cs="Arial"/>
          <w:sz w:val="20"/>
          <w:szCs w:val="20"/>
        </w:rPr>
        <w:t xml:space="preserve"> shares</w:t>
      </w:r>
      <w:r w:rsidR="003A4E67" w:rsidRPr="003A4E67">
        <w:rPr>
          <w:rFonts w:ascii="Arial" w:hAnsi="Arial" w:cs="Arial"/>
          <w:sz w:val="20"/>
          <w:szCs w:val="20"/>
        </w:rPr>
        <w:t xml:space="preserve"> (1.6%)</w:t>
      </w:r>
      <w:r w:rsidR="003A4E67" w:rsidRPr="003A4E67">
        <w:rPr>
          <w:rFonts w:ascii="Arial" w:hAnsi="Arial" w:cs="Arial"/>
          <w:sz w:val="20"/>
          <w:szCs w:val="20"/>
        </w:rPr>
        <w:t>.</w:t>
      </w:r>
    </w:p>
    <w:sectPr w:rsidR="00D12E0C" w:rsidRPr="003A4E67" w:rsidSect="006B59B5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C51"/>
    <w:multiLevelType w:val="multilevel"/>
    <w:tmpl w:val="1CE2600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612A04"/>
    <w:multiLevelType w:val="multilevel"/>
    <w:tmpl w:val="5838CFF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AE28C9"/>
    <w:multiLevelType w:val="multilevel"/>
    <w:tmpl w:val="46B4C8F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5B4CE5"/>
    <w:multiLevelType w:val="multilevel"/>
    <w:tmpl w:val="502E65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Calibri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3F37796"/>
    <w:multiLevelType w:val="multilevel"/>
    <w:tmpl w:val="3D82EF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0C"/>
    <w:rsid w:val="003A4E67"/>
    <w:rsid w:val="003F0656"/>
    <w:rsid w:val="006B59B5"/>
    <w:rsid w:val="007361DA"/>
    <w:rsid w:val="00752213"/>
    <w:rsid w:val="00D12E0C"/>
    <w:rsid w:val="00E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7C7E5"/>
  <w15:docId w15:val="{E7AF7BB4-0C07-4279-9224-13665C2A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Snbv4R35sfLH46acCmZ8RGLV6Q==">CgMxLjA4AHIhMUdUSDctR1l1UkMwVWNyUUk1U0VCVXhXdHlndzNVMlpT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7</cp:revision>
  <dcterms:created xsi:type="dcterms:W3CDTF">2023-12-22T07:56:00Z</dcterms:created>
  <dcterms:modified xsi:type="dcterms:W3CDTF">2024-01-18T03:47:00Z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d8c5288d5e195ae714de17e71aa2dfad1f70d5a651b9450cb0cb21fbaf94627c</vt:lpwstr>
  </property>
</Properties>
</file>