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B6BF" w14:textId="77777777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102F76">
        <w:rPr>
          <w:rFonts w:ascii="Arial" w:hAnsi="Arial" w:cs="Arial"/>
          <w:b/>
          <w:color w:val="010000"/>
          <w:sz w:val="20"/>
        </w:rPr>
        <w:t>TRS</w:t>
      </w:r>
      <w:proofErr w:type="spellEnd"/>
      <w:r w:rsidRPr="00102F76">
        <w:rPr>
          <w:rFonts w:ascii="Arial" w:hAnsi="Arial" w:cs="Arial"/>
          <w:b/>
          <w:color w:val="010000"/>
          <w:sz w:val="20"/>
        </w:rPr>
        <w:t>: Board Resolution</w:t>
      </w:r>
    </w:p>
    <w:p w14:paraId="3C3EA038" w14:textId="77777777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On January 15, 2024, </w:t>
      </w:r>
      <w:proofErr w:type="spellStart"/>
      <w:r w:rsidRPr="00102F76">
        <w:rPr>
          <w:rFonts w:ascii="Arial" w:hAnsi="Arial" w:cs="Arial"/>
          <w:color w:val="010000"/>
          <w:sz w:val="20"/>
        </w:rPr>
        <w:t>Tracimexco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Pr="00102F76">
        <w:rPr>
          <w:rFonts w:ascii="Arial" w:hAnsi="Arial" w:cs="Arial"/>
          <w:color w:val="010000"/>
          <w:sz w:val="20"/>
        </w:rPr>
        <w:t>JSC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announced Resolution No. 01.2024/NQ-</w:t>
      </w:r>
      <w:proofErr w:type="spellStart"/>
      <w:r w:rsidRPr="00102F76">
        <w:rPr>
          <w:rFonts w:ascii="Arial" w:hAnsi="Arial" w:cs="Arial"/>
          <w:color w:val="010000"/>
          <w:sz w:val="20"/>
        </w:rPr>
        <w:t>HDQT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on approving the loan and mortgage at Joint Stock Commercial Bank for Foreign Trade of Vietnam - Ho Chi Minh Branch as follows: </w:t>
      </w:r>
    </w:p>
    <w:p w14:paraId="49954E39" w14:textId="77777777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‎‎Article 1.</w:t>
      </w:r>
    </w:p>
    <w:p w14:paraId="7FE6BE4A" w14:textId="008F6A07" w:rsidR="00D719B0" w:rsidRPr="00102F76" w:rsidRDefault="005B5C58" w:rsidP="005B5C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Approve the business plan </w:t>
      </w:r>
      <w:r w:rsidR="00293215" w:rsidRPr="00102F76">
        <w:rPr>
          <w:rFonts w:ascii="Arial" w:hAnsi="Arial" w:cs="Arial"/>
          <w:color w:val="010000"/>
          <w:sz w:val="20"/>
        </w:rPr>
        <w:t>for</w:t>
      </w:r>
      <w:r w:rsidRPr="00102F76">
        <w:rPr>
          <w:rFonts w:ascii="Arial" w:hAnsi="Arial" w:cs="Arial"/>
          <w:color w:val="010000"/>
          <w:sz w:val="20"/>
        </w:rPr>
        <w:t xml:space="preserve"> the next 12 months and assign the Company’s legal representative to decide the Company’s business plan of every year, in particular:</w:t>
      </w:r>
    </w:p>
    <w:p w14:paraId="521F1810" w14:textId="77777777" w:rsidR="00D719B0" w:rsidRPr="00102F76" w:rsidRDefault="005B5C58" w:rsidP="005B5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Business plan for the next 12 months:</w:t>
      </w:r>
    </w:p>
    <w:p w14:paraId="0DEB0F55" w14:textId="77777777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Unit: Million </w:t>
      </w:r>
      <w:proofErr w:type="spellStart"/>
      <w:r w:rsidRPr="00102F76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680"/>
        <w:gridCol w:w="2656"/>
        <w:gridCol w:w="1472"/>
        <w:gridCol w:w="1636"/>
        <w:gridCol w:w="1188"/>
        <w:gridCol w:w="1385"/>
      </w:tblGrid>
      <w:tr w:rsidR="00D719B0" w:rsidRPr="00102F76" w14:paraId="1C5D185D" w14:textId="77777777" w:rsidTr="005B5C58"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7EA7A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AFF71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Items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689F0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2022 Results</w:t>
            </w: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687A4" w14:textId="18E34A30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9 months of 2023 Result</w:t>
            </w:r>
            <w:r w:rsidR="00293215" w:rsidRPr="00102F76">
              <w:rPr>
                <w:rFonts w:ascii="Arial" w:hAnsi="Arial" w:cs="Arial"/>
                <w:color w:val="010000"/>
                <w:sz w:val="20"/>
              </w:rPr>
              <w:t>s</w:t>
            </w:r>
            <w:r w:rsidRPr="00102F76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4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E750B" w14:textId="76B73561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 xml:space="preserve">Plan </w:t>
            </w:r>
            <w:r w:rsidR="00293215" w:rsidRPr="00102F76">
              <w:rPr>
                <w:rFonts w:ascii="Arial" w:hAnsi="Arial" w:cs="Arial"/>
                <w:color w:val="010000"/>
                <w:sz w:val="20"/>
              </w:rPr>
              <w:t>for</w:t>
            </w:r>
            <w:r w:rsidRPr="00102F76">
              <w:rPr>
                <w:rFonts w:ascii="Arial" w:hAnsi="Arial" w:cs="Arial"/>
                <w:color w:val="010000"/>
                <w:sz w:val="20"/>
              </w:rPr>
              <w:t xml:space="preserve"> the next 12 months</w:t>
            </w:r>
          </w:p>
        </w:tc>
      </w:tr>
      <w:tr w:rsidR="00D719B0" w:rsidRPr="00102F76" w14:paraId="230D62D1" w14:textId="77777777" w:rsidTr="005B5C58"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C7ACE" w14:textId="77777777" w:rsidR="00D719B0" w:rsidRPr="00102F76" w:rsidRDefault="00D719B0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01491" w14:textId="77777777" w:rsidR="00D719B0" w:rsidRPr="00102F76" w:rsidRDefault="00D719B0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1CF73" w14:textId="77777777" w:rsidR="00D719B0" w:rsidRPr="00102F76" w:rsidRDefault="00D719B0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04145" w14:textId="77777777" w:rsidR="00D719B0" w:rsidRPr="00102F76" w:rsidRDefault="00D719B0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4F3BF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7ADA4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D719B0" w:rsidRPr="00102F76" w14:paraId="41A35B38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4B7AD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75A31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Total net revenue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BC452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732,868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7524E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741,608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D7657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1,145,330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1D920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  <w:tr w:rsidR="00D719B0" w:rsidRPr="00102F76" w14:paraId="11A81905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F4ED5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012E7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1F35E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710,274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259FA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710,537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2BD56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1,106,535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66D33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96.61%</w:t>
            </w:r>
          </w:p>
        </w:tc>
      </w:tr>
      <w:tr w:rsidR="00D719B0" w:rsidRPr="00102F76" w14:paraId="3F76A193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47FF9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E6547" w14:textId="6D87CFE8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004F8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613,890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B966E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640,275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6C903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990,198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A43C5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86.46%</w:t>
            </w:r>
          </w:p>
        </w:tc>
      </w:tr>
      <w:tr w:rsidR="00D719B0" w:rsidRPr="00102F76" w14:paraId="7837DD34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16968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58EED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Depreciation expense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8F342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8,606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93106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8,934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A8B60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8,606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18D55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0.75%</w:t>
            </w:r>
          </w:p>
        </w:tc>
      </w:tr>
      <w:tr w:rsidR="00D719B0" w:rsidRPr="00102F76" w14:paraId="09B6855E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E003D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BF0D1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Financial expense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22E6E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6,349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C2E1E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3,522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20DFC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7,476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F7BA0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0.65%</w:t>
            </w:r>
          </w:p>
        </w:tc>
      </w:tr>
      <w:tr w:rsidR="00D719B0" w:rsidRPr="00102F76" w14:paraId="64C8C234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70B44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7F850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DC8EB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38,960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18728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29,804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AF4AE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45,333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98750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3.96%</w:t>
            </w:r>
          </w:p>
        </w:tc>
      </w:tr>
      <w:tr w:rsidR="00D719B0" w:rsidRPr="00102F76" w14:paraId="07BA43E3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F434C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57E7F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Administrative expense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29757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51,076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4D034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36,936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42E70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63,529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64678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5.55%</w:t>
            </w:r>
          </w:p>
        </w:tc>
      </w:tr>
      <w:tr w:rsidR="00D719B0" w:rsidRPr="00102F76" w14:paraId="3E7DA475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B0A39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3ED5E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Other expense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625FC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327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C11B0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7</w:t>
            </w: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F37F3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489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222CA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0.04%</w:t>
            </w:r>
          </w:p>
        </w:tc>
      </w:tr>
      <w:tr w:rsidR="00D719B0" w:rsidRPr="00102F76" w14:paraId="2BBA2574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AE6C1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37A8B" w14:textId="474B1EB1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0E6DD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29,212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560E3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26,257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2AB92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40,000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CE858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3.49%</w:t>
            </w:r>
          </w:p>
        </w:tc>
      </w:tr>
      <w:tr w:rsidR="00D719B0" w:rsidRPr="00102F76" w14:paraId="69BDA1A6" w14:textId="77777777" w:rsidTr="005B5C5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B906F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0BC21" w14:textId="0E3FF949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E149B" w14:textId="65B66EA6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22,916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9573F" w14:textId="64D8FB3B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21,257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4FD07" w14:textId="27E5367B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32,000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BDA2C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2.79%</w:t>
            </w:r>
          </w:p>
        </w:tc>
      </w:tr>
    </w:tbl>
    <w:p w14:paraId="2AEF4B14" w14:textId="77777777" w:rsidR="00D719B0" w:rsidRPr="00102F76" w:rsidRDefault="005B5C58" w:rsidP="005B5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Working capital need in the next 12 months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38"/>
        <w:gridCol w:w="2449"/>
        <w:gridCol w:w="1830"/>
      </w:tblGrid>
      <w:tr w:rsidR="00D719B0" w:rsidRPr="00102F76" w14:paraId="63B8B35F" w14:textId="77777777" w:rsidTr="005B5C58">
        <w:tc>
          <w:tcPr>
            <w:tcW w:w="2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F5B7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Total capital demand</w:t>
            </w:r>
          </w:p>
          <w:p w14:paraId="1A2230D8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Total expense - depreciation - loan interest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88D43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1,096,000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FFF0F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102F76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</w:tr>
      <w:tr w:rsidR="00D719B0" w:rsidRPr="00102F76" w14:paraId="6763B033" w14:textId="77777777" w:rsidTr="005B5C58">
        <w:tc>
          <w:tcPr>
            <w:tcW w:w="2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623F2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Expected number of working capital turnover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DCBFD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2.4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770EB" w14:textId="3EEB3A0B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turn/year</w:t>
            </w:r>
          </w:p>
        </w:tc>
      </w:tr>
      <w:tr w:rsidR="00D719B0" w:rsidRPr="00102F76" w14:paraId="1CA88CC4" w14:textId="77777777" w:rsidTr="005B5C58">
        <w:tc>
          <w:tcPr>
            <w:tcW w:w="2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B83A5" w14:textId="6D3DAB5E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 xml:space="preserve">Working capital </w:t>
            </w:r>
            <w:r w:rsidR="00293215" w:rsidRPr="00102F76">
              <w:rPr>
                <w:rFonts w:ascii="Arial" w:hAnsi="Arial" w:cs="Arial"/>
                <w:color w:val="010000"/>
                <w:sz w:val="20"/>
              </w:rPr>
              <w:t>needs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63918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456,667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913C7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D719B0" w:rsidRPr="00102F76" w14:paraId="4AFF9917" w14:textId="77777777" w:rsidTr="005B5C58">
        <w:tc>
          <w:tcPr>
            <w:tcW w:w="2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CFC05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D03DD" w14:textId="77777777" w:rsidR="00D719B0" w:rsidRPr="00102F76" w:rsidRDefault="00D719B0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A0A07" w14:textId="77777777" w:rsidR="00D719B0" w:rsidRPr="00102F76" w:rsidRDefault="00D719B0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19B0" w:rsidRPr="00102F76" w14:paraId="5E2DAFFD" w14:textId="77777777" w:rsidTr="005B5C58">
        <w:tc>
          <w:tcPr>
            <w:tcW w:w="2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0EC6F" w14:textId="77777777" w:rsidR="00D719B0" w:rsidRPr="00102F76" w:rsidRDefault="005B5C58" w:rsidP="005B5C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 xml:space="preserve"> Capital offered to borrow from Joint Stock Commercial Bank for Foreign Trade of Vietnam 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B3971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50,000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752BB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10.9%</w:t>
            </w:r>
          </w:p>
        </w:tc>
      </w:tr>
      <w:tr w:rsidR="00D719B0" w:rsidRPr="00102F76" w14:paraId="34D066F9" w14:textId="77777777" w:rsidTr="005B5C58">
        <w:tc>
          <w:tcPr>
            <w:tcW w:w="2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577DF" w14:textId="0CBA15CC" w:rsidR="00D719B0" w:rsidRPr="00102F76" w:rsidRDefault="005B5C58" w:rsidP="005B5C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293215" w:rsidRPr="00102F76">
              <w:rPr>
                <w:rFonts w:ascii="Arial" w:hAnsi="Arial" w:cs="Arial"/>
                <w:color w:val="010000"/>
                <w:sz w:val="20"/>
              </w:rPr>
              <w:t>Own</w:t>
            </w:r>
            <w:r w:rsidRPr="00102F76">
              <w:rPr>
                <w:rFonts w:ascii="Arial" w:hAnsi="Arial" w:cs="Arial"/>
                <w:color w:val="010000"/>
                <w:sz w:val="20"/>
              </w:rPr>
              <w:t xml:space="preserve"> capital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45C42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50,136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43D4D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11.0%</w:t>
            </w:r>
          </w:p>
        </w:tc>
      </w:tr>
      <w:tr w:rsidR="00D719B0" w:rsidRPr="00102F76" w14:paraId="15F61B2C" w14:textId="77777777" w:rsidTr="005B5C58">
        <w:tc>
          <w:tcPr>
            <w:tcW w:w="2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B3A8B" w14:textId="632C89B5" w:rsidR="00D719B0" w:rsidRPr="00102F76" w:rsidRDefault="005B5C58" w:rsidP="005B5C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lastRenderedPageBreak/>
              <w:t xml:space="preserve">Other </w:t>
            </w:r>
            <w:r w:rsidR="00293215" w:rsidRPr="00102F76">
              <w:rPr>
                <w:rFonts w:ascii="Arial" w:hAnsi="Arial" w:cs="Arial"/>
                <w:color w:val="010000"/>
                <w:sz w:val="20"/>
              </w:rPr>
              <w:t>mobilized</w:t>
            </w:r>
            <w:r w:rsidRPr="00102F76">
              <w:rPr>
                <w:rFonts w:ascii="Arial" w:hAnsi="Arial" w:cs="Arial"/>
                <w:color w:val="010000"/>
                <w:sz w:val="20"/>
              </w:rPr>
              <w:t xml:space="preserve"> capital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1C966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bCs/>
                <w:color w:val="010000"/>
                <w:sz w:val="20"/>
              </w:rPr>
              <w:t>356,531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84545" w14:textId="77777777" w:rsidR="00D719B0" w:rsidRPr="00102F76" w:rsidRDefault="005B5C58" w:rsidP="005B5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2F76">
              <w:rPr>
                <w:rFonts w:ascii="Arial" w:hAnsi="Arial" w:cs="Arial"/>
                <w:color w:val="010000"/>
                <w:sz w:val="20"/>
              </w:rPr>
              <w:t>78.1%</w:t>
            </w:r>
          </w:p>
        </w:tc>
      </w:tr>
    </w:tbl>
    <w:p w14:paraId="62BABA8E" w14:textId="77777777" w:rsidR="00D719B0" w:rsidRPr="00102F76" w:rsidRDefault="005B5C58" w:rsidP="005B5C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Approve the loan at Joint Stock Commercial Bank for Foreign Trade of Vietnam - Ho Chi Minh Branch (abbreviated in “the Bank”) to supplement working capital served for the Company’s business activities with the following basic contents:</w:t>
      </w:r>
    </w:p>
    <w:p w14:paraId="3093CC4D" w14:textId="77777777" w:rsidR="00D719B0" w:rsidRPr="00102F76" w:rsidRDefault="005B5C58" w:rsidP="005B5C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The total loan amount in </w:t>
      </w:r>
      <w:proofErr w:type="spellStart"/>
      <w:r w:rsidRPr="00102F76">
        <w:rPr>
          <w:rFonts w:ascii="Arial" w:hAnsi="Arial" w:cs="Arial"/>
          <w:color w:val="010000"/>
          <w:sz w:val="20"/>
        </w:rPr>
        <w:t>VND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102F76">
        <w:rPr>
          <w:rFonts w:ascii="Arial" w:hAnsi="Arial" w:cs="Arial"/>
          <w:color w:val="010000"/>
          <w:sz w:val="20"/>
        </w:rPr>
        <w:t>VND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50,000,000,000.</w:t>
      </w:r>
    </w:p>
    <w:p w14:paraId="31118356" w14:textId="77777777" w:rsidR="00D719B0" w:rsidRPr="00102F76" w:rsidRDefault="005B5C58" w:rsidP="005B5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Short-term loan limit: </w:t>
      </w:r>
      <w:proofErr w:type="spellStart"/>
      <w:r w:rsidRPr="00102F76">
        <w:rPr>
          <w:rFonts w:ascii="Arial" w:hAnsi="Arial" w:cs="Arial"/>
          <w:color w:val="010000"/>
          <w:sz w:val="20"/>
        </w:rPr>
        <w:t>VND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50,000,000,000;</w:t>
      </w:r>
    </w:p>
    <w:p w14:paraId="07E83A29" w14:textId="77777777" w:rsidR="00D719B0" w:rsidRPr="00102F76" w:rsidRDefault="005B5C58" w:rsidP="005B5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Short-term guarantee limit without deposit: </w:t>
      </w:r>
      <w:proofErr w:type="spellStart"/>
      <w:r w:rsidRPr="00102F76">
        <w:rPr>
          <w:rFonts w:ascii="Arial" w:hAnsi="Arial" w:cs="Arial"/>
          <w:color w:val="010000"/>
          <w:sz w:val="20"/>
        </w:rPr>
        <w:t>VND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50,000,000,000 </w:t>
      </w:r>
    </w:p>
    <w:p w14:paraId="730BE80B" w14:textId="77777777" w:rsidR="00D719B0" w:rsidRPr="00102F76" w:rsidRDefault="005B5C58" w:rsidP="005B5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Short-term L/C limit without deposit: </w:t>
      </w:r>
      <w:proofErr w:type="spellStart"/>
      <w:r w:rsidRPr="00102F76">
        <w:rPr>
          <w:rFonts w:ascii="Arial" w:hAnsi="Arial" w:cs="Arial"/>
          <w:color w:val="010000"/>
          <w:sz w:val="20"/>
        </w:rPr>
        <w:t>VND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50,000,000,000;</w:t>
      </w:r>
    </w:p>
    <w:p w14:paraId="2AD1F432" w14:textId="77777777" w:rsidR="00D719B0" w:rsidRPr="00102F76" w:rsidRDefault="005B5C58" w:rsidP="005B5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Credit card limit without deposit: </w:t>
      </w:r>
      <w:proofErr w:type="spellStart"/>
      <w:r w:rsidRPr="00102F76">
        <w:rPr>
          <w:rFonts w:ascii="Arial" w:hAnsi="Arial" w:cs="Arial"/>
          <w:color w:val="010000"/>
          <w:sz w:val="20"/>
        </w:rPr>
        <w:t>VND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2,000,000,000.</w:t>
      </w:r>
    </w:p>
    <w:p w14:paraId="5391E1ED" w14:textId="77777777" w:rsidR="00D719B0" w:rsidRPr="00102F76" w:rsidRDefault="005B5C58" w:rsidP="005B5C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Purpose of the loan: Finance legal, reasonable and valid short-term credit needs for production and business activities according to the Company’s business plan but not including short-term needs for fixed asset investment activities.</w:t>
      </w:r>
    </w:p>
    <w:p w14:paraId="1E95310B" w14:textId="609B7DC8" w:rsidR="00D719B0" w:rsidRPr="00102F76" w:rsidRDefault="005B5C58" w:rsidP="005B5C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Time to maintain the line of credit: 12 months from the date of signing </w:t>
      </w:r>
      <w:r w:rsidR="00293215" w:rsidRPr="00102F76">
        <w:rPr>
          <w:rFonts w:ascii="Arial" w:hAnsi="Arial" w:cs="Arial"/>
          <w:color w:val="010000"/>
          <w:sz w:val="20"/>
        </w:rPr>
        <w:t xml:space="preserve">the </w:t>
      </w:r>
      <w:r w:rsidRPr="00102F76">
        <w:rPr>
          <w:rFonts w:ascii="Arial" w:hAnsi="Arial" w:cs="Arial"/>
          <w:color w:val="010000"/>
          <w:sz w:val="20"/>
        </w:rPr>
        <w:t xml:space="preserve">credit contract and can increase </w:t>
      </w:r>
      <w:r w:rsidR="00293215" w:rsidRPr="00102F76">
        <w:rPr>
          <w:rFonts w:ascii="Arial" w:hAnsi="Arial" w:cs="Arial"/>
          <w:color w:val="010000"/>
          <w:sz w:val="20"/>
        </w:rPr>
        <w:t xml:space="preserve">by </w:t>
      </w:r>
      <w:r w:rsidRPr="00102F76">
        <w:rPr>
          <w:rFonts w:ascii="Arial" w:hAnsi="Arial" w:cs="Arial"/>
          <w:color w:val="010000"/>
          <w:sz w:val="20"/>
        </w:rPr>
        <w:t>a maximum of 3 months if the Bank agrees</w:t>
      </w:r>
    </w:p>
    <w:p w14:paraId="5C8734B5" w14:textId="77777777" w:rsidR="00D719B0" w:rsidRPr="00102F76" w:rsidRDefault="005B5C58" w:rsidP="005B5C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Loan term:</w:t>
      </w:r>
    </w:p>
    <w:p w14:paraId="49FDE90F" w14:textId="77777777" w:rsidR="00D719B0" w:rsidRPr="00102F76" w:rsidRDefault="005B5C58" w:rsidP="005B5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Short-term loan limit: Up to 5 months for each Acknowledgment of Debt.</w:t>
      </w:r>
    </w:p>
    <w:p w14:paraId="2CE2AE1B" w14:textId="77777777" w:rsidR="00D719B0" w:rsidRPr="00102F76" w:rsidRDefault="005B5C58" w:rsidP="005B5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Short-term guarantee issue limit without deposit: Up to 12 months.</w:t>
      </w:r>
    </w:p>
    <w:p w14:paraId="0F3E0A7E" w14:textId="77777777" w:rsidR="00D719B0" w:rsidRPr="00102F76" w:rsidRDefault="005B5C58" w:rsidP="005B5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Short-term L/C issue limit without deposit: Up to 12 months.</w:t>
      </w:r>
    </w:p>
    <w:p w14:paraId="5A253E97" w14:textId="77777777" w:rsidR="00D719B0" w:rsidRPr="00102F76" w:rsidRDefault="005B5C58" w:rsidP="005B5C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Company credit card issue limit: Up to 12 months.</w:t>
      </w:r>
    </w:p>
    <w:p w14:paraId="61DF173F" w14:textId="77777777" w:rsidR="00D719B0" w:rsidRPr="00102F76" w:rsidRDefault="005B5C58" w:rsidP="005B5C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Security method:</w:t>
      </w:r>
    </w:p>
    <w:p w14:paraId="468BB769" w14:textId="2CAF43A3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Mortgage assets that are under ownership and/or legal use of the Company includ</w:t>
      </w:r>
      <w:r w:rsidR="00100BE5" w:rsidRPr="00102F76">
        <w:rPr>
          <w:rFonts w:ascii="Arial" w:hAnsi="Arial" w:cs="Arial"/>
          <w:color w:val="010000"/>
          <w:sz w:val="20"/>
        </w:rPr>
        <w:t>ing</w:t>
      </w:r>
      <w:r w:rsidRPr="00102F76">
        <w:rPr>
          <w:rFonts w:ascii="Arial" w:hAnsi="Arial" w:cs="Arial"/>
          <w:color w:val="010000"/>
          <w:sz w:val="20"/>
        </w:rPr>
        <w:t xml:space="preserve"> but not limited</w:t>
      </w:r>
      <w:r w:rsidR="00100BE5" w:rsidRPr="00102F76">
        <w:rPr>
          <w:rFonts w:ascii="Arial" w:hAnsi="Arial" w:cs="Arial"/>
          <w:color w:val="010000"/>
          <w:sz w:val="20"/>
        </w:rPr>
        <w:t xml:space="preserve"> to</w:t>
      </w:r>
      <w:r w:rsidRPr="00102F76">
        <w:rPr>
          <w:rFonts w:ascii="Arial" w:hAnsi="Arial" w:cs="Arial"/>
          <w:color w:val="010000"/>
          <w:sz w:val="20"/>
        </w:rPr>
        <w:t xml:space="preserve">: Assets that are land use rights, assets attached to land ownership rights, machines, means of transport, </w:t>
      </w:r>
      <w:r w:rsidR="00796100" w:rsidRPr="00102F76">
        <w:rPr>
          <w:rFonts w:ascii="Arial" w:hAnsi="Arial" w:cs="Arial"/>
          <w:color w:val="010000"/>
          <w:sz w:val="20"/>
        </w:rPr>
        <w:t>valuable papers</w:t>
      </w:r>
      <w:r w:rsidRPr="00102F76">
        <w:rPr>
          <w:rFonts w:ascii="Arial" w:hAnsi="Arial" w:cs="Arial"/>
          <w:color w:val="010000"/>
          <w:sz w:val="20"/>
        </w:rPr>
        <w:t>, account balance in deposit account and other assets.</w:t>
      </w:r>
    </w:p>
    <w:p w14:paraId="790803B8" w14:textId="01BBCC39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Mortgage assets that are under </w:t>
      </w:r>
      <w:r w:rsidR="00796100" w:rsidRPr="00102F76">
        <w:rPr>
          <w:rFonts w:ascii="Arial" w:hAnsi="Arial" w:cs="Arial"/>
          <w:color w:val="010000"/>
          <w:sz w:val="20"/>
        </w:rPr>
        <w:t xml:space="preserve">the </w:t>
      </w:r>
      <w:r w:rsidRPr="00102F76">
        <w:rPr>
          <w:rFonts w:ascii="Arial" w:hAnsi="Arial" w:cs="Arial"/>
          <w:color w:val="010000"/>
          <w:sz w:val="20"/>
        </w:rPr>
        <w:t>ownership and/or legal</w:t>
      </w:r>
      <w:r w:rsidR="008E22B8" w:rsidRPr="00102F76">
        <w:rPr>
          <w:rFonts w:ascii="Arial" w:hAnsi="Arial" w:cs="Arial"/>
          <w:color w:val="010000"/>
          <w:sz w:val="20"/>
        </w:rPr>
        <w:t xml:space="preserve"> use right</w:t>
      </w:r>
      <w:r w:rsidRPr="00102F76">
        <w:rPr>
          <w:rFonts w:ascii="Arial" w:hAnsi="Arial" w:cs="Arial"/>
          <w:color w:val="010000"/>
          <w:sz w:val="20"/>
        </w:rPr>
        <w:t xml:space="preserve"> of the third party </w:t>
      </w:r>
      <w:r w:rsidR="008E22B8" w:rsidRPr="00102F76">
        <w:rPr>
          <w:rFonts w:ascii="Arial" w:hAnsi="Arial" w:cs="Arial"/>
          <w:color w:val="010000"/>
          <w:sz w:val="20"/>
        </w:rPr>
        <w:t>including but not limited to</w:t>
      </w:r>
      <w:r w:rsidRPr="00102F76">
        <w:rPr>
          <w:rFonts w:ascii="Arial" w:hAnsi="Arial" w:cs="Arial"/>
          <w:color w:val="010000"/>
          <w:sz w:val="20"/>
        </w:rPr>
        <w:t xml:space="preserve">: Assets that are land use rights, assets attached to land ownership rights, machines, means of transport, </w:t>
      </w:r>
      <w:r w:rsidR="008E22B8" w:rsidRPr="00102F76">
        <w:rPr>
          <w:rFonts w:ascii="Arial" w:hAnsi="Arial" w:cs="Arial"/>
          <w:color w:val="010000"/>
          <w:sz w:val="20"/>
        </w:rPr>
        <w:t>valuable papers</w:t>
      </w:r>
      <w:r w:rsidRPr="00102F76">
        <w:rPr>
          <w:rFonts w:ascii="Arial" w:hAnsi="Arial" w:cs="Arial"/>
          <w:color w:val="010000"/>
          <w:sz w:val="20"/>
        </w:rPr>
        <w:t>, account balance in deposit account and other assets.</w:t>
      </w:r>
    </w:p>
    <w:p w14:paraId="43839C1C" w14:textId="77777777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Or offer the Bank to offer credit with no collateral for the Company.</w:t>
      </w:r>
    </w:p>
    <w:p w14:paraId="2B08B82A" w14:textId="77777777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In which, </w:t>
      </w:r>
    </w:p>
    <w:p w14:paraId="088DDC82" w14:textId="05A07D81" w:rsidR="00D719B0" w:rsidRPr="00102F76" w:rsidRDefault="005B5C58" w:rsidP="005B5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Land use rights and assets attached to land at land plot No. 141, map sheet No. 11-</w:t>
      </w:r>
      <w:proofErr w:type="spellStart"/>
      <w:r w:rsidRPr="00102F76">
        <w:rPr>
          <w:rFonts w:ascii="Arial" w:hAnsi="Arial" w:cs="Arial"/>
          <w:color w:val="010000"/>
          <w:sz w:val="20"/>
        </w:rPr>
        <w:t>BDC</w:t>
      </w:r>
      <w:proofErr w:type="spellEnd"/>
      <w:r w:rsidRPr="00102F76">
        <w:rPr>
          <w:rFonts w:ascii="Arial" w:hAnsi="Arial" w:cs="Arial"/>
          <w:color w:val="010000"/>
          <w:sz w:val="20"/>
        </w:rPr>
        <w:t>-</w:t>
      </w:r>
      <w:proofErr w:type="spellStart"/>
      <w:r w:rsidRPr="00102F76">
        <w:rPr>
          <w:rFonts w:ascii="Arial" w:hAnsi="Arial" w:cs="Arial"/>
          <w:color w:val="010000"/>
          <w:sz w:val="20"/>
        </w:rPr>
        <w:t>P.BT-Q.1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according to 2001 documents, address: 34 Nguyen Thi </w:t>
      </w:r>
      <w:proofErr w:type="spellStart"/>
      <w:r w:rsidRPr="00102F76">
        <w:rPr>
          <w:rFonts w:ascii="Arial" w:hAnsi="Arial" w:cs="Arial"/>
          <w:color w:val="010000"/>
          <w:sz w:val="20"/>
        </w:rPr>
        <w:t>Nghia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, Ben Thanh Ward, District 1, Ho Chi Minh City according to Certificates of land use rights No. </w:t>
      </w:r>
      <w:proofErr w:type="spellStart"/>
      <w:r w:rsidRPr="00102F76">
        <w:rPr>
          <w:rFonts w:ascii="Arial" w:hAnsi="Arial" w:cs="Arial"/>
          <w:color w:val="010000"/>
          <w:sz w:val="20"/>
        </w:rPr>
        <w:t>AH109068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, </w:t>
      </w:r>
      <w:r w:rsidR="002963FF" w:rsidRPr="00102F76">
        <w:rPr>
          <w:rFonts w:ascii="Arial" w:hAnsi="Arial" w:cs="Arial"/>
          <w:color w:val="010000"/>
          <w:sz w:val="20"/>
        </w:rPr>
        <w:t>number in the Certificate issuance book:</w:t>
      </w:r>
      <w:r w:rsidRPr="00102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02F76">
        <w:rPr>
          <w:rFonts w:ascii="Arial" w:hAnsi="Arial" w:cs="Arial"/>
          <w:color w:val="010000"/>
          <w:sz w:val="20"/>
        </w:rPr>
        <w:t>T00117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issued by the Department of Natural Resources and Environment of Ho Chi Minh City on August 24, 2007. Assets are under </w:t>
      </w:r>
      <w:r w:rsidR="002D027D" w:rsidRPr="00102F76">
        <w:rPr>
          <w:rFonts w:ascii="Arial" w:hAnsi="Arial" w:cs="Arial"/>
          <w:color w:val="010000"/>
          <w:sz w:val="20"/>
        </w:rPr>
        <w:t xml:space="preserve">the </w:t>
      </w:r>
      <w:r w:rsidRPr="00102F76">
        <w:rPr>
          <w:rFonts w:ascii="Arial" w:hAnsi="Arial" w:cs="Arial"/>
          <w:color w:val="010000"/>
          <w:sz w:val="20"/>
        </w:rPr>
        <w:t>ownership and/or legal use</w:t>
      </w:r>
      <w:r w:rsidR="002D027D" w:rsidRPr="00102F76">
        <w:rPr>
          <w:rFonts w:ascii="Arial" w:hAnsi="Arial" w:cs="Arial"/>
          <w:color w:val="010000"/>
          <w:sz w:val="20"/>
        </w:rPr>
        <w:t xml:space="preserve"> right</w:t>
      </w:r>
      <w:r w:rsidRPr="00102F76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102F76">
        <w:rPr>
          <w:rFonts w:ascii="Arial" w:hAnsi="Arial" w:cs="Arial"/>
          <w:color w:val="010000"/>
          <w:sz w:val="20"/>
        </w:rPr>
        <w:t>Tracimexco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Pr="00102F76">
        <w:rPr>
          <w:rFonts w:ascii="Arial" w:hAnsi="Arial" w:cs="Arial"/>
          <w:color w:val="010000"/>
          <w:sz w:val="20"/>
        </w:rPr>
        <w:t>JSC</w:t>
      </w:r>
      <w:proofErr w:type="spellEnd"/>
      <w:r w:rsidRPr="00102F76">
        <w:rPr>
          <w:rFonts w:ascii="Arial" w:hAnsi="Arial" w:cs="Arial"/>
          <w:color w:val="010000"/>
          <w:sz w:val="20"/>
        </w:rPr>
        <w:t>;</w:t>
      </w:r>
    </w:p>
    <w:p w14:paraId="45511203" w14:textId="127549C3" w:rsidR="00D719B0" w:rsidRPr="00102F76" w:rsidRDefault="00BD7F63" w:rsidP="005B5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lastRenderedPageBreak/>
        <w:t>Land use rights, ownership of houses and other assets attached to land</w:t>
      </w:r>
      <w:r w:rsidR="005B5C58" w:rsidRPr="00102F76">
        <w:rPr>
          <w:rFonts w:ascii="Arial" w:hAnsi="Arial" w:cs="Arial"/>
          <w:color w:val="010000"/>
          <w:sz w:val="20"/>
        </w:rPr>
        <w:t xml:space="preserve"> at land plot No. 1118, map sheet No. 1, cadastral map of Thanh My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Loi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Ward, District 2 (According to 2003 documents), address: Thanh My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Loi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Ward, District 2 (</w:t>
      </w:r>
      <w:r w:rsidRPr="00102F76">
        <w:rPr>
          <w:rFonts w:ascii="Arial" w:hAnsi="Arial" w:cs="Arial"/>
          <w:color w:val="010000"/>
          <w:sz w:val="20"/>
        </w:rPr>
        <w:t>now</w:t>
      </w:r>
      <w:r w:rsidR="005B5C58" w:rsidRPr="00102F76">
        <w:rPr>
          <w:rFonts w:ascii="Arial" w:hAnsi="Arial" w:cs="Arial"/>
          <w:color w:val="010000"/>
          <w:sz w:val="20"/>
        </w:rPr>
        <w:t xml:space="preserve"> Thu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Duc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City), Ho Chi Minh City according to the Certificate of </w:t>
      </w:r>
      <w:r w:rsidRPr="00102F76">
        <w:rPr>
          <w:rFonts w:ascii="Arial" w:hAnsi="Arial" w:cs="Arial"/>
          <w:color w:val="010000"/>
          <w:sz w:val="20"/>
        </w:rPr>
        <w:t>Land use rights, ownership of houses and other assets attached to land</w:t>
      </w:r>
      <w:r w:rsidR="005B5C58" w:rsidRPr="00102F76">
        <w:rPr>
          <w:rFonts w:ascii="Arial" w:hAnsi="Arial" w:cs="Arial"/>
          <w:color w:val="010000"/>
          <w:sz w:val="20"/>
        </w:rPr>
        <w:t xml:space="preserve"> No.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BG320326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, </w:t>
      </w:r>
      <w:r w:rsidR="002963FF" w:rsidRPr="00102F76">
        <w:rPr>
          <w:rFonts w:ascii="Arial" w:hAnsi="Arial" w:cs="Arial"/>
          <w:color w:val="010000"/>
          <w:sz w:val="20"/>
        </w:rPr>
        <w:t>number in the Certificate issuance book:</w:t>
      </w:r>
      <w:r w:rsidR="005B5C58" w:rsidRPr="00102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CT07573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issued by the Department of Natural Resources and Environment on July 20, 2011</w:t>
      </w:r>
      <w:r w:rsidRPr="00102F76">
        <w:rPr>
          <w:rFonts w:ascii="Arial" w:hAnsi="Arial" w:cs="Arial"/>
          <w:color w:val="010000"/>
          <w:sz w:val="20"/>
        </w:rPr>
        <w:t>.</w:t>
      </w:r>
      <w:r w:rsidR="005B5C58" w:rsidRPr="00102F76">
        <w:rPr>
          <w:rFonts w:ascii="Arial" w:hAnsi="Arial" w:cs="Arial"/>
          <w:color w:val="010000"/>
          <w:sz w:val="20"/>
        </w:rPr>
        <w:t xml:space="preserve"> </w:t>
      </w:r>
      <w:r w:rsidRPr="00102F76">
        <w:rPr>
          <w:rFonts w:ascii="Arial" w:hAnsi="Arial" w:cs="Arial"/>
          <w:color w:val="010000"/>
          <w:sz w:val="20"/>
        </w:rPr>
        <w:t>Assets are under legal ownership and/or use right</w:t>
      </w:r>
      <w:r w:rsidR="005B5C58" w:rsidRPr="00102F76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Tracimexco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JSC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>;</w:t>
      </w:r>
    </w:p>
    <w:p w14:paraId="522CCC10" w14:textId="7669AEF2" w:rsidR="00D719B0" w:rsidRPr="00102F76" w:rsidRDefault="00BD7F63" w:rsidP="005B5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Land use rights, ownership of houses and other assets attached to land</w:t>
      </w:r>
      <w:r w:rsidR="005B5C58" w:rsidRPr="00102F76">
        <w:rPr>
          <w:rFonts w:ascii="Arial" w:hAnsi="Arial" w:cs="Arial"/>
          <w:color w:val="010000"/>
          <w:sz w:val="20"/>
        </w:rPr>
        <w:t xml:space="preserve"> at land plot No. 1119, map sheet </w:t>
      </w:r>
      <w:r w:rsidR="00031E6F" w:rsidRPr="00102F76">
        <w:rPr>
          <w:rFonts w:ascii="Arial" w:hAnsi="Arial" w:cs="Arial"/>
          <w:color w:val="010000"/>
          <w:sz w:val="20"/>
        </w:rPr>
        <w:t xml:space="preserve">No. 1, cadastral map of Thanh My </w:t>
      </w:r>
      <w:proofErr w:type="spellStart"/>
      <w:r w:rsidR="00031E6F" w:rsidRPr="00102F76">
        <w:rPr>
          <w:rFonts w:ascii="Arial" w:hAnsi="Arial" w:cs="Arial"/>
          <w:color w:val="010000"/>
          <w:sz w:val="20"/>
        </w:rPr>
        <w:t>Loi</w:t>
      </w:r>
      <w:proofErr w:type="spellEnd"/>
      <w:r w:rsidR="00031E6F" w:rsidRPr="00102F76">
        <w:rPr>
          <w:rFonts w:ascii="Arial" w:hAnsi="Arial" w:cs="Arial"/>
          <w:color w:val="010000"/>
          <w:sz w:val="20"/>
        </w:rPr>
        <w:t xml:space="preserve"> Ward</w:t>
      </w:r>
      <w:r w:rsidR="005B5C58" w:rsidRPr="00102F76">
        <w:rPr>
          <w:rFonts w:ascii="Arial" w:hAnsi="Arial" w:cs="Arial"/>
          <w:color w:val="010000"/>
          <w:sz w:val="20"/>
        </w:rPr>
        <w:t xml:space="preserve">, District 2 (according to 2003 documents), address: Thanh My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Loi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Ward, District 2 (</w:t>
      </w:r>
      <w:r w:rsidR="00031E6F" w:rsidRPr="00102F76">
        <w:rPr>
          <w:rFonts w:ascii="Arial" w:hAnsi="Arial" w:cs="Arial"/>
          <w:color w:val="010000"/>
          <w:sz w:val="20"/>
        </w:rPr>
        <w:t xml:space="preserve">now </w:t>
      </w:r>
      <w:r w:rsidR="005B5C58" w:rsidRPr="00102F76">
        <w:rPr>
          <w:rFonts w:ascii="Arial" w:hAnsi="Arial" w:cs="Arial"/>
          <w:color w:val="010000"/>
          <w:sz w:val="20"/>
        </w:rPr>
        <w:t xml:space="preserve">Thu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Duc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City), Ho Chi Minh City according to the Certificate of </w:t>
      </w:r>
      <w:r w:rsidRPr="00102F76">
        <w:rPr>
          <w:rFonts w:ascii="Arial" w:hAnsi="Arial" w:cs="Arial"/>
          <w:color w:val="010000"/>
          <w:sz w:val="20"/>
        </w:rPr>
        <w:t>Land use rights, ownership of houses and other assets attached to land</w:t>
      </w:r>
      <w:r w:rsidR="005B5C58" w:rsidRPr="00102F76">
        <w:rPr>
          <w:rFonts w:ascii="Arial" w:hAnsi="Arial" w:cs="Arial"/>
          <w:color w:val="010000"/>
          <w:sz w:val="20"/>
        </w:rPr>
        <w:t xml:space="preserve"> No.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BG320325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, </w:t>
      </w:r>
      <w:r w:rsidR="002963FF" w:rsidRPr="00102F76">
        <w:rPr>
          <w:rFonts w:ascii="Arial" w:hAnsi="Arial" w:cs="Arial"/>
          <w:color w:val="010000"/>
          <w:sz w:val="20"/>
        </w:rPr>
        <w:t>number in the Certificate issuance book:</w:t>
      </w:r>
      <w:r w:rsidR="005B5C58" w:rsidRPr="00102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CT07572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issued by the Department of Natural Resources and Environment on July 20, 2011</w:t>
      </w:r>
      <w:r w:rsidR="00031E6F" w:rsidRPr="00102F76">
        <w:rPr>
          <w:rFonts w:ascii="Arial" w:hAnsi="Arial" w:cs="Arial"/>
          <w:color w:val="010000"/>
          <w:sz w:val="20"/>
        </w:rPr>
        <w:t>.</w:t>
      </w:r>
      <w:r w:rsidR="005B5C58" w:rsidRPr="00102F76">
        <w:rPr>
          <w:rFonts w:ascii="Arial" w:hAnsi="Arial" w:cs="Arial"/>
          <w:color w:val="010000"/>
          <w:sz w:val="20"/>
        </w:rPr>
        <w:t xml:space="preserve"> </w:t>
      </w:r>
      <w:r w:rsidRPr="00102F76">
        <w:rPr>
          <w:rFonts w:ascii="Arial" w:hAnsi="Arial" w:cs="Arial"/>
          <w:color w:val="010000"/>
          <w:sz w:val="20"/>
        </w:rPr>
        <w:t>Assets are under legal ownership and/or use right</w:t>
      </w:r>
      <w:r w:rsidR="005B5C58" w:rsidRPr="00102F76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Tracimexco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JSC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>;</w:t>
      </w:r>
    </w:p>
    <w:p w14:paraId="1B9D6CE3" w14:textId="4F697C11" w:rsidR="00D719B0" w:rsidRPr="00102F76" w:rsidRDefault="00BD7F63" w:rsidP="005B5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Land use rights, ownership of houses and other assets attached to land</w:t>
      </w:r>
      <w:r w:rsidR="005B5C58" w:rsidRPr="00102F76">
        <w:rPr>
          <w:rFonts w:ascii="Arial" w:hAnsi="Arial" w:cs="Arial"/>
          <w:color w:val="010000"/>
          <w:sz w:val="20"/>
        </w:rPr>
        <w:t xml:space="preserve"> at land plot No. 1120, map sheet No. 1, cadastral map of Thanh My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Loi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Ward, District 2 (According to 2003 documents), address: Thanh My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Loi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Ward, District 2 (</w:t>
      </w:r>
      <w:r w:rsidR="00031E6F" w:rsidRPr="00102F76">
        <w:rPr>
          <w:rFonts w:ascii="Arial" w:hAnsi="Arial" w:cs="Arial"/>
          <w:color w:val="010000"/>
          <w:sz w:val="20"/>
        </w:rPr>
        <w:t xml:space="preserve">now </w:t>
      </w:r>
      <w:r w:rsidR="005B5C58" w:rsidRPr="00102F76">
        <w:rPr>
          <w:rFonts w:ascii="Arial" w:hAnsi="Arial" w:cs="Arial"/>
          <w:color w:val="010000"/>
          <w:sz w:val="20"/>
        </w:rPr>
        <w:t xml:space="preserve">Thu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Duc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City), Ho Chi Minh City according to the Certificate of </w:t>
      </w:r>
      <w:r w:rsidRPr="00102F76">
        <w:rPr>
          <w:rFonts w:ascii="Arial" w:hAnsi="Arial" w:cs="Arial"/>
          <w:color w:val="010000"/>
          <w:sz w:val="20"/>
        </w:rPr>
        <w:t>Land use rights, ownership of houses and other assets attached to land</w:t>
      </w:r>
      <w:r w:rsidR="005B5C58" w:rsidRPr="00102F76">
        <w:rPr>
          <w:rFonts w:ascii="Arial" w:hAnsi="Arial" w:cs="Arial"/>
          <w:color w:val="010000"/>
          <w:sz w:val="20"/>
        </w:rPr>
        <w:t xml:space="preserve"> No.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BG320324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, </w:t>
      </w:r>
      <w:r w:rsidR="002963FF" w:rsidRPr="00102F76">
        <w:rPr>
          <w:rFonts w:ascii="Arial" w:hAnsi="Arial" w:cs="Arial"/>
          <w:color w:val="010000"/>
          <w:sz w:val="20"/>
        </w:rPr>
        <w:t>number in the Certificate issuance book:</w:t>
      </w:r>
      <w:r w:rsidR="005B5C58" w:rsidRPr="00102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CT07571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issued by the Department of Natural Resources and Environment on July 20, 2011</w:t>
      </w:r>
      <w:r w:rsidR="00031E6F" w:rsidRPr="00102F76">
        <w:rPr>
          <w:rFonts w:ascii="Arial" w:hAnsi="Arial" w:cs="Arial"/>
          <w:color w:val="010000"/>
          <w:sz w:val="20"/>
        </w:rPr>
        <w:t>.</w:t>
      </w:r>
      <w:r w:rsidR="005B5C58" w:rsidRPr="00102F76">
        <w:rPr>
          <w:rFonts w:ascii="Arial" w:hAnsi="Arial" w:cs="Arial"/>
          <w:color w:val="010000"/>
          <w:sz w:val="20"/>
        </w:rPr>
        <w:t xml:space="preserve"> </w:t>
      </w:r>
      <w:r w:rsidRPr="00102F76">
        <w:rPr>
          <w:rFonts w:ascii="Arial" w:hAnsi="Arial" w:cs="Arial"/>
          <w:color w:val="010000"/>
          <w:sz w:val="20"/>
        </w:rPr>
        <w:t>Assets are under legal ownership and/or use right</w:t>
      </w:r>
      <w:r w:rsidR="005B5C58" w:rsidRPr="00102F76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Tracimexco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JSC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>;</w:t>
      </w:r>
    </w:p>
    <w:p w14:paraId="01670999" w14:textId="09EE0B5C" w:rsidR="00D719B0" w:rsidRPr="00102F76" w:rsidRDefault="00BD7F63" w:rsidP="005B5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Land use rights, ownership of houses and other assets attached to land</w:t>
      </w:r>
      <w:r w:rsidR="005B5C58" w:rsidRPr="00102F76">
        <w:rPr>
          <w:rFonts w:ascii="Arial" w:hAnsi="Arial" w:cs="Arial"/>
          <w:color w:val="010000"/>
          <w:sz w:val="20"/>
        </w:rPr>
        <w:t xml:space="preserve"> at land plot No. 1121, map sheet No. 1, cadastral map of Thanh My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Loi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Ward, District 2 (According to 2003 documents), address: Thanh My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Loi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Ward, District 2 (</w:t>
      </w:r>
      <w:r w:rsidR="00031E6F" w:rsidRPr="00102F76">
        <w:rPr>
          <w:rFonts w:ascii="Arial" w:hAnsi="Arial" w:cs="Arial"/>
          <w:color w:val="010000"/>
          <w:sz w:val="20"/>
        </w:rPr>
        <w:t xml:space="preserve">now </w:t>
      </w:r>
      <w:r w:rsidR="005B5C58" w:rsidRPr="00102F76">
        <w:rPr>
          <w:rFonts w:ascii="Arial" w:hAnsi="Arial" w:cs="Arial"/>
          <w:color w:val="010000"/>
          <w:sz w:val="20"/>
        </w:rPr>
        <w:t xml:space="preserve">Thu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Duc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City), Ho Chi Minh City according to the Certificate of </w:t>
      </w:r>
      <w:r w:rsidRPr="00102F76">
        <w:rPr>
          <w:rFonts w:ascii="Arial" w:hAnsi="Arial" w:cs="Arial"/>
          <w:color w:val="010000"/>
          <w:sz w:val="20"/>
        </w:rPr>
        <w:t>Land use rights, ownership of houses and other assets attached to land</w:t>
      </w:r>
      <w:r w:rsidR="005B5C58" w:rsidRPr="00102F76">
        <w:rPr>
          <w:rFonts w:ascii="Arial" w:hAnsi="Arial" w:cs="Arial"/>
          <w:color w:val="010000"/>
          <w:sz w:val="20"/>
        </w:rPr>
        <w:t xml:space="preserve"> No.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BA284528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, </w:t>
      </w:r>
      <w:r w:rsidR="002963FF" w:rsidRPr="00102F76">
        <w:rPr>
          <w:rFonts w:ascii="Arial" w:hAnsi="Arial" w:cs="Arial"/>
          <w:color w:val="010000"/>
          <w:sz w:val="20"/>
        </w:rPr>
        <w:t>number in the Certificate issuance book:</w:t>
      </w:r>
      <w:r w:rsidR="005B5C58" w:rsidRPr="00102F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CT07035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issued by the Department of Natural Resources and Environment on June 20, 2011. </w:t>
      </w:r>
      <w:r w:rsidRPr="00102F76">
        <w:rPr>
          <w:rFonts w:ascii="Arial" w:hAnsi="Arial" w:cs="Arial"/>
          <w:color w:val="010000"/>
          <w:sz w:val="20"/>
        </w:rPr>
        <w:t>Assets are under legal ownership and/or use right</w:t>
      </w:r>
      <w:r w:rsidR="005B5C58" w:rsidRPr="00102F76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Tracimexco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="005B5C58" w:rsidRPr="00102F76">
        <w:rPr>
          <w:rFonts w:ascii="Arial" w:hAnsi="Arial" w:cs="Arial"/>
          <w:color w:val="010000"/>
          <w:sz w:val="20"/>
        </w:rPr>
        <w:t>JSC</w:t>
      </w:r>
      <w:proofErr w:type="spellEnd"/>
      <w:r w:rsidR="005B5C58" w:rsidRPr="00102F76">
        <w:rPr>
          <w:rFonts w:ascii="Arial" w:hAnsi="Arial" w:cs="Arial"/>
          <w:color w:val="010000"/>
          <w:sz w:val="20"/>
        </w:rPr>
        <w:t>;</w:t>
      </w:r>
    </w:p>
    <w:p w14:paraId="68E7F0D8" w14:textId="77777777" w:rsidR="00D719B0" w:rsidRPr="00102F76" w:rsidRDefault="005B5C58" w:rsidP="005B5C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>Other collateral (if any).</w:t>
      </w:r>
    </w:p>
    <w:p w14:paraId="250F8C80" w14:textId="77777777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‎‎Article 2. Assign the legal representative of </w:t>
      </w:r>
      <w:proofErr w:type="spellStart"/>
      <w:r w:rsidRPr="00102F76">
        <w:rPr>
          <w:rFonts w:ascii="Arial" w:hAnsi="Arial" w:cs="Arial"/>
          <w:color w:val="010000"/>
          <w:sz w:val="20"/>
        </w:rPr>
        <w:t>Tracimexco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Pr="00102F76">
        <w:rPr>
          <w:rFonts w:ascii="Arial" w:hAnsi="Arial" w:cs="Arial"/>
          <w:color w:val="010000"/>
          <w:sz w:val="20"/>
        </w:rPr>
        <w:t>JSC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to implement contents approved by the Board of Directors above and carry out procedures on signing the agreements, contracts and related documents with the Bank in compliance with legal regulations.</w:t>
      </w:r>
    </w:p>
    <w:p w14:paraId="608DDD5E" w14:textId="0DACBE5F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The Company’s legal representative </w:t>
      </w:r>
      <w:r w:rsidR="00031E6F" w:rsidRPr="00102F76">
        <w:rPr>
          <w:rFonts w:ascii="Arial" w:hAnsi="Arial" w:cs="Arial"/>
          <w:color w:val="010000"/>
          <w:sz w:val="20"/>
        </w:rPr>
        <w:t>can</w:t>
      </w:r>
      <w:r w:rsidRPr="00102F76">
        <w:rPr>
          <w:rFonts w:ascii="Arial" w:hAnsi="Arial" w:cs="Arial"/>
          <w:color w:val="010000"/>
          <w:sz w:val="20"/>
        </w:rPr>
        <w:t xml:space="preserve"> make </w:t>
      </w:r>
      <w:r w:rsidR="00031E6F" w:rsidRPr="00102F76">
        <w:rPr>
          <w:rFonts w:ascii="Arial" w:hAnsi="Arial" w:cs="Arial"/>
          <w:color w:val="010000"/>
          <w:sz w:val="20"/>
        </w:rPr>
        <w:t xml:space="preserve">a </w:t>
      </w:r>
      <w:r w:rsidRPr="00102F76">
        <w:rPr>
          <w:rFonts w:ascii="Arial" w:hAnsi="Arial" w:cs="Arial"/>
          <w:color w:val="010000"/>
          <w:sz w:val="20"/>
        </w:rPr>
        <w:t>document to authorize other person</w:t>
      </w:r>
      <w:r w:rsidR="00031E6F" w:rsidRPr="00102F76">
        <w:rPr>
          <w:rFonts w:ascii="Arial" w:hAnsi="Arial" w:cs="Arial"/>
          <w:color w:val="010000"/>
          <w:sz w:val="20"/>
        </w:rPr>
        <w:t>s</w:t>
      </w:r>
      <w:r w:rsidRPr="00102F76">
        <w:rPr>
          <w:rFonts w:ascii="Arial" w:hAnsi="Arial" w:cs="Arial"/>
          <w:color w:val="010000"/>
          <w:sz w:val="20"/>
        </w:rPr>
        <w:t xml:space="preserve"> to sign one or many contents in Article 1 above. </w:t>
      </w:r>
      <w:r w:rsidR="00031E6F" w:rsidRPr="00102F76">
        <w:rPr>
          <w:rFonts w:ascii="Arial" w:hAnsi="Arial" w:cs="Arial"/>
          <w:color w:val="010000"/>
          <w:sz w:val="20"/>
        </w:rPr>
        <w:t>The authorized</w:t>
      </w:r>
      <w:r w:rsidRPr="00102F76">
        <w:rPr>
          <w:rFonts w:ascii="Arial" w:hAnsi="Arial" w:cs="Arial"/>
          <w:color w:val="010000"/>
          <w:sz w:val="20"/>
        </w:rPr>
        <w:t xml:space="preserve"> person is not allowed to authorize </w:t>
      </w:r>
      <w:r w:rsidR="00102F76" w:rsidRPr="00102F76">
        <w:rPr>
          <w:rFonts w:ascii="Arial" w:hAnsi="Arial" w:cs="Arial"/>
          <w:color w:val="010000"/>
          <w:sz w:val="20"/>
        </w:rPr>
        <w:t>others</w:t>
      </w:r>
      <w:r w:rsidRPr="00102F76">
        <w:rPr>
          <w:rFonts w:ascii="Arial" w:hAnsi="Arial" w:cs="Arial"/>
          <w:color w:val="010000"/>
          <w:sz w:val="20"/>
        </w:rPr>
        <w:t>.</w:t>
      </w:r>
    </w:p>
    <w:p w14:paraId="3D725B4E" w14:textId="3CF0DC8C" w:rsidR="00D719B0" w:rsidRPr="00102F76" w:rsidRDefault="005B5C58" w:rsidP="005B5C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2F76">
        <w:rPr>
          <w:rFonts w:ascii="Arial" w:hAnsi="Arial" w:cs="Arial"/>
          <w:color w:val="010000"/>
          <w:sz w:val="20"/>
        </w:rPr>
        <w:t xml:space="preserve">‎‎Article 3. </w:t>
      </w:r>
      <w:r w:rsidR="00102F76" w:rsidRPr="00102F76">
        <w:rPr>
          <w:rFonts w:ascii="Arial" w:hAnsi="Arial" w:cs="Arial"/>
          <w:color w:val="010000"/>
          <w:sz w:val="20"/>
        </w:rPr>
        <w:t>The</w:t>
      </w:r>
      <w:r w:rsidRPr="00102F76">
        <w:rPr>
          <w:rFonts w:ascii="Arial" w:hAnsi="Arial" w:cs="Arial"/>
          <w:color w:val="010000"/>
          <w:sz w:val="20"/>
        </w:rPr>
        <w:t xml:space="preserve"> Resolution takes effect from the date of its signing to the date that </w:t>
      </w:r>
      <w:proofErr w:type="spellStart"/>
      <w:r w:rsidRPr="00102F76">
        <w:rPr>
          <w:rFonts w:ascii="Arial" w:hAnsi="Arial" w:cs="Arial"/>
          <w:color w:val="010000"/>
          <w:sz w:val="20"/>
        </w:rPr>
        <w:t>Tracimexco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Pr="00102F76">
        <w:rPr>
          <w:rFonts w:ascii="Arial" w:hAnsi="Arial" w:cs="Arial"/>
          <w:color w:val="010000"/>
          <w:sz w:val="20"/>
        </w:rPr>
        <w:t>JSC</w:t>
      </w:r>
      <w:proofErr w:type="spellEnd"/>
      <w:r w:rsidRPr="00102F76">
        <w:rPr>
          <w:rFonts w:ascii="Arial" w:hAnsi="Arial" w:cs="Arial"/>
          <w:color w:val="010000"/>
          <w:sz w:val="20"/>
        </w:rPr>
        <w:t xml:space="preserve"> </w:t>
      </w:r>
      <w:r w:rsidR="00102F76" w:rsidRPr="00102F76">
        <w:rPr>
          <w:rFonts w:ascii="Arial" w:hAnsi="Arial" w:cs="Arial"/>
          <w:color w:val="010000"/>
          <w:sz w:val="20"/>
        </w:rPr>
        <w:t>completes</w:t>
      </w:r>
      <w:r w:rsidRPr="00102F76">
        <w:rPr>
          <w:rFonts w:ascii="Arial" w:hAnsi="Arial" w:cs="Arial"/>
          <w:color w:val="010000"/>
          <w:sz w:val="20"/>
        </w:rPr>
        <w:t xml:space="preserve"> duties with Joint Stock Commercial Bank for Foreign Trade of Vietnam - Ho Chi Minh Branch.</w:t>
      </w:r>
    </w:p>
    <w:sectPr w:rsidR="00D719B0" w:rsidRPr="00102F76" w:rsidSect="005B5C58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0EF5"/>
    <w:multiLevelType w:val="multilevel"/>
    <w:tmpl w:val="17C2B21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583D8A"/>
    <w:multiLevelType w:val="multilevel"/>
    <w:tmpl w:val="55F895B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nsid w:val="4C331058"/>
    <w:multiLevelType w:val="multilevel"/>
    <w:tmpl w:val="8800097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nsid w:val="4E0F5816"/>
    <w:multiLevelType w:val="multilevel"/>
    <w:tmpl w:val="F858F62E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5313EB"/>
    <w:multiLevelType w:val="multilevel"/>
    <w:tmpl w:val="B830AF3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>
    <w:nsid w:val="61A83FBA"/>
    <w:multiLevelType w:val="multilevel"/>
    <w:tmpl w:val="0D4A24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9660CF0"/>
    <w:multiLevelType w:val="multilevel"/>
    <w:tmpl w:val="0396E47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F242A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BD481A"/>
    <w:multiLevelType w:val="multilevel"/>
    <w:tmpl w:val="A33E19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B0"/>
    <w:rsid w:val="00031E6F"/>
    <w:rsid w:val="00100BE5"/>
    <w:rsid w:val="00102F76"/>
    <w:rsid w:val="00247181"/>
    <w:rsid w:val="00293215"/>
    <w:rsid w:val="002963FF"/>
    <w:rsid w:val="002D027D"/>
    <w:rsid w:val="00541580"/>
    <w:rsid w:val="005B5C58"/>
    <w:rsid w:val="00744573"/>
    <w:rsid w:val="00796100"/>
    <w:rsid w:val="008E22B8"/>
    <w:rsid w:val="00BD7F63"/>
    <w:rsid w:val="00D719B0"/>
    <w:rsid w:val="00E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C7D6A"/>
  <w15:docId w15:val="{DD012BDD-00C3-43C2-80C9-5368A465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Ybob0Nm4uhxx+9JChLqEdsG1HA==">CgMxLjAyCGguZ2pkZ3hzOAByITF1dnRQVEViaU5QZ1hHXzR6RjdxbXpUSlp5VzNtTkl1OQ==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2024-01-17T04:19:00Z</dcterms:created>
  <dcterms:modified xsi:type="dcterms:W3CDTF">2024-01-17T04:19:00Z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4416cda580dc3a26c619dbfacdb040a4da2bb54bd8fb5eab5fd4da069a171353</vt:lpwstr>
  </property>
</Properties>
</file>