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D2AAF" w:rsidRPr="00717D6A" w:rsidRDefault="003864A1" w:rsidP="00EA444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17D6A">
        <w:rPr>
          <w:rFonts w:ascii="Arial" w:hAnsi="Arial" w:cs="Arial"/>
          <w:b/>
          <w:color w:val="010000"/>
          <w:sz w:val="20"/>
        </w:rPr>
        <w:t>VSF: Board Resolution</w:t>
      </w:r>
    </w:p>
    <w:p w14:paraId="00000002" w14:textId="7541D927" w:rsidR="007D2AAF" w:rsidRPr="00717D6A" w:rsidRDefault="003864A1" w:rsidP="00EA444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7D6A">
        <w:rPr>
          <w:rFonts w:ascii="Arial" w:hAnsi="Arial" w:cs="Arial"/>
          <w:color w:val="010000"/>
          <w:sz w:val="20"/>
        </w:rPr>
        <w:t xml:space="preserve">On January 11, 2024, Vietnam Southern Food Corporation - Joint Stock Company announced Board Resolution No. 02/NQ-LTMN-HDQT on </w:t>
      </w:r>
      <w:r w:rsidR="00EA444A">
        <w:rPr>
          <w:rFonts w:ascii="Arial" w:hAnsi="Arial" w:cs="Arial"/>
          <w:color w:val="010000"/>
          <w:sz w:val="20"/>
        </w:rPr>
        <w:t>convening</w:t>
      </w:r>
      <w:r w:rsidRPr="00717D6A">
        <w:rPr>
          <w:rFonts w:ascii="Arial" w:hAnsi="Arial" w:cs="Arial"/>
          <w:color w:val="010000"/>
          <w:sz w:val="20"/>
        </w:rPr>
        <w:t xml:space="preserve"> the Extraordinary </w:t>
      </w:r>
      <w:r w:rsidR="00EA444A">
        <w:rPr>
          <w:rFonts w:ascii="Arial" w:hAnsi="Arial" w:cs="Arial"/>
          <w:color w:val="010000"/>
          <w:sz w:val="20"/>
        </w:rPr>
        <w:t>General Meeting</w:t>
      </w:r>
      <w:r w:rsidRPr="00717D6A">
        <w:rPr>
          <w:rFonts w:ascii="Arial" w:hAnsi="Arial" w:cs="Arial"/>
          <w:color w:val="010000"/>
          <w:sz w:val="20"/>
        </w:rPr>
        <w:t xml:space="preserve"> 2024 as follows: </w:t>
      </w:r>
    </w:p>
    <w:p w14:paraId="00000003" w14:textId="79722C83" w:rsidR="007D2AAF" w:rsidRPr="00717D6A" w:rsidRDefault="003864A1" w:rsidP="00EA444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7D6A">
        <w:rPr>
          <w:rFonts w:ascii="Arial" w:hAnsi="Arial" w:cs="Arial"/>
          <w:color w:val="010000"/>
          <w:sz w:val="20"/>
        </w:rPr>
        <w:t xml:space="preserve">‎‎Article 1. Approve the </w:t>
      </w:r>
      <w:r w:rsidR="00EA444A">
        <w:rPr>
          <w:rFonts w:ascii="Arial" w:hAnsi="Arial" w:cs="Arial"/>
          <w:color w:val="010000"/>
          <w:sz w:val="20"/>
        </w:rPr>
        <w:t>convening</w:t>
      </w:r>
      <w:r w:rsidRPr="00717D6A">
        <w:rPr>
          <w:rFonts w:ascii="Arial" w:hAnsi="Arial" w:cs="Arial"/>
          <w:color w:val="010000"/>
          <w:sz w:val="20"/>
        </w:rPr>
        <w:t xml:space="preserve"> of the Extraordinary </w:t>
      </w:r>
      <w:r w:rsidR="00EA444A">
        <w:rPr>
          <w:rFonts w:ascii="Arial" w:hAnsi="Arial" w:cs="Arial"/>
          <w:color w:val="010000"/>
          <w:sz w:val="20"/>
        </w:rPr>
        <w:t>General Meeting</w:t>
      </w:r>
      <w:r w:rsidRPr="00717D6A">
        <w:rPr>
          <w:rFonts w:ascii="Arial" w:hAnsi="Arial" w:cs="Arial"/>
          <w:color w:val="010000"/>
          <w:sz w:val="20"/>
        </w:rPr>
        <w:t xml:space="preserve"> 2024 of Vietnam Southern Food Corporation - Joint Stock Company.</w:t>
      </w:r>
    </w:p>
    <w:p w14:paraId="00000004" w14:textId="3475C9A4" w:rsidR="007D2AAF" w:rsidRPr="00717D6A" w:rsidRDefault="00EA444A" w:rsidP="00EA44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Date</w:t>
      </w:r>
      <w:r w:rsidR="00A66624">
        <w:rPr>
          <w:rFonts w:ascii="Arial" w:hAnsi="Arial" w:cs="Arial"/>
          <w:color w:val="010000"/>
          <w:sz w:val="20"/>
        </w:rPr>
        <w:t>: 9</w:t>
      </w:r>
      <w:bookmarkStart w:id="0" w:name="_GoBack"/>
      <w:bookmarkEnd w:id="0"/>
      <w:r w:rsidR="003864A1" w:rsidRPr="00717D6A">
        <w:rPr>
          <w:rFonts w:ascii="Arial" w:hAnsi="Arial" w:cs="Arial"/>
          <w:color w:val="010000"/>
          <w:sz w:val="20"/>
        </w:rPr>
        <w:t>am</w:t>
      </w:r>
      <w:r w:rsidR="00717D6A" w:rsidRPr="00717D6A">
        <w:rPr>
          <w:rFonts w:ascii="Arial" w:hAnsi="Arial" w:cs="Arial"/>
          <w:color w:val="010000"/>
          <w:sz w:val="20"/>
        </w:rPr>
        <w:t>.</w:t>
      </w:r>
      <w:r w:rsidR="003864A1" w:rsidRPr="00717D6A">
        <w:rPr>
          <w:rFonts w:ascii="Arial" w:hAnsi="Arial" w:cs="Arial"/>
          <w:color w:val="010000"/>
          <w:sz w:val="20"/>
        </w:rPr>
        <w:t>, February 01, 2024 (Thursday)</w:t>
      </w:r>
    </w:p>
    <w:p w14:paraId="00000005" w14:textId="745D1832" w:rsidR="007D2AAF" w:rsidRPr="00717D6A" w:rsidRDefault="003864A1" w:rsidP="00EA44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7D6A">
        <w:rPr>
          <w:rFonts w:ascii="Arial" w:hAnsi="Arial" w:cs="Arial"/>
          <w:color w:val="010000"/>
          <w:sz w:val="20"/>
        </w:rPr>
        <w:t xml:space="preserve">Location: Office of Vietnam Southern Food Corporation - Joint Stock Company, No. 333 Tran Hung Dao </w:t>
      </w:r>
      <w:r w:rsidR="00EA444A">
        <w:rPr>
          <w:rFonts w:ascii="Arial" w:hAnsi="Arial" w:cs="Arial"/>
          <w:color w:val="010000"/>
          <w:sz w:val="20"/>
        </w:rPr>
        <w:t>Road</w:t>
      </w:r>
      <w:r w:rsidRPr="00717D6A">
        <w:rPr>
          <w:rFonts w:ascii="Arial" w:hAnsi="Arial" w:cs="Arial"/>
          <w:color w:val="010000"/>
          <w:sz w:val="20"/>
        </w:rPr>
        <w:t xml:space="preserve">, </w:t>
      </w:r>
      <w:proofErr w:type="spellStart"/>
      <w:r w:rsidRPr="00717D6A">
        <w:rPr>
          <w:rFonts w:ascii="Arial" w:hAnsi="Arial" w:cs="Arial"/>
          <w:color w:val="010000"/>
          <w:sz w:val="20"/>
        </w:rPr>
        <w:t>Cau</w:t>
      </w:r>
      <w:proofErr w:type="spellEnd"/>
      <w:r w:rsidRPr="00717D6A">
        <w:rPr>
          <w:rFonts w:ascii="Arial" w:hAnsi="Arial" w:cs="Arial"/>
          <w:color w:val="010000"/>
          <w:sz w:val="20"/>
        </w:rPr>
        <w:t xml:space="preserve"> Kho Ward, District 1, Ho Chi Minh City.</w:t>
      </w:r>
    </w:p>
    <w:p w14:paraId="00000006" w14:textId="581CD432" w:rsidR="007D2AAF" w:rsidRPr="00717D6A" w:rsidRDefault="003864A1" w:rsidP="00EA44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7D6A">
        <w:rPr>
          <w:rFonts w:ascii="Arial" w:hAnsi="Arial" w:cs="Arial"/>
          <w:color w:val="010000"/>
          <w:sz w:val="20"/>
        </w:rPr>
        <w:t>Meeting format: Face-to-</w:t>
      </w:r>
      <w:r w:rsidR="00EA444A">
        <w:rPr>
          <w:rFonts w:ascii="Arial" w:hAnsi="Arial" w:cs="Arial"/>
          <w:color w:val="010000"/>
          <w:sz w:val="20"/>
        </w:rPr>
        <w:t>face</w:t>
      </w:r>
    </w:p>
    <w:p w14:paraId="00000007" w14:textId="4323F380" w:rsidR="007D2AAF" w:rsidRPr="00717D6A" w:rsidRDefault="003864A1" w:rsidP="00EA444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7D6A">
        <w:rPr>
          <w:rFonts w:ascii="Arial" w:hAnsi="Arial" w:cs="Arial"/>
          <w:color w:val="010000"/>
          <w:sz w:val="20"/>
        </w:rPr>
        <w:t xml:space="preserve">‎‎Article 2. Approve the agenda and documents of the Extraordinary </w:t>
      </w:r>
      <w:r w:rsidR="00EA444A">
        <w:rPr>
          <w:rFonts w:ascii="Arial" w:hAnsi="Arial" w:cs="Arial"/>
          <w:color w:val="010000"/>
          <w:sz w:val="20"/>
        </w:rPr>
        <w:t>General Meeting</w:t>
      </w:r>
      <w:r w:rsidRPr="00717D6A">
        <w:rPr>
          <w:rFonts w:ascii="Arial" w:hAnsi="Arial" w:cs="Arial"/>
          <w:color w:val="010000"/>
          <w:sz w:val="20"/>
        </w:rPr>
        <w:t xml:space="preserve"> 2024 as follows:</w:t>
      </w:r>
    </w:p>
    <w:p w14:paraId="00000008" w14:textId="77777777" w:rsidR="007D2AAF" w:rsidRPr="00717D6A" w:rsidRDefault="003864A1" w:rsidP="00EA44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7D6A">
        <w:rPr>
          <w:rFonts w:ascii="Arial" w:hAnsi="Arial" w:cs="Arial"/>
          <w:color w:val="010000"/>
          <w:sz w:val="20"/>
        </w:rPr>
        <w:t>Report on Activities of the Board of Directors for the term 2018 - 2023;</w:t>
      </w:r>
    </w:p>
    <w:p w14:paraId="00000009" w14:textId="77777777" w:rsidR="007D2AAF" w:rsidRPr="00717D6A" w:rsidRDefault="003864A1" w:rsidP="00EA44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7D6A">
        <w:rPr>
          <w:rFonts w:ascii="Arial" w:hAnsi="Arial" w:cs="Arial"/>
          <w:color w:val="010000"/>
          <w:sz w:val="20"/>
        </w:rPr>
        <w:t>Report on activities of the Supervisory Board for the term 2018 - 2023;</w:t>
      </w:r>
    </w:p>
    <w:p w14:paraId="0000000A" w14:textId="2E134EFD" w:rsidR="007D2AAF" w:rsidRPr="00717D6A" w:rsidRDefault="003864A1" w:rsidP="00EA44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7D6A">
        <w:rPr>
          <w:rFonts w:ascii="Arial" w:hAnsi="Arial" w:cs="Arial"/>
          <w:color w:val="010000"/>
          <w:sz w:val="20"/>
        </w:rPr>
        <w:t xml:space="preserve">Submit for approval </w:t>
      </w:r>
      <w:r w:rsidR="00717D6A" w:rsidRPr="00717D6A">
        <w:rPr>
          <w:rFonts w:ascii="Arial" w:hAnsi="Arial" w:cs="Arial"/>
          <w:color w:val="010000"/>
          <w:sz w:val="20"/>
        </w:rPr>
        <w:t xml:space="preserve">of </w:t>
      </w:r>
      <w:r w:rsidRPr="00717D6A">
        <w:rPr>
          <w:rFonts w:ascii="Arial" w:hAnsi="Arial" w:cs="Arial"/>
          <w:color w:val="010000"/>
          <w:sz w:val="20"/>
        </w:rPr>
        <w:t>the Development Strategy to 2030 and Vision to 2035; the production, business, investment and development plan for 5 years to 2025 of Vietnam Southern Food Corporation - Joint Stock Company;</w:t>
      </w:r>
    </w:p>
    <w:p w14:paraId="0000000B" w14:textId="26F96CE1" w:rsidR="007D2AAF" w:rsidRPr="00717D6A" w:rsidRDefault="003864A1" w:rsidP="00EA44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7D6A">
        <w:rPr>
          <w:rFonts w:ascii="Arial" w:hAnsi="Arial" w:cs="Arial"/>
          <w:color w:val="010000"/>
          <w:sz w:val="20"/>
        </w:rPr>
        <w:t>Submit for approval the Restructuring Project of</w:t>
      </w:r>
      <w:r w:rsidR="00717D6A" w:rsidRPr="00717D6A">
        <w:rPr>
          <w:rFonts w:ascii="Arial" w:hAnsi="Arial" w:cs="Arial"/>
          <w:color w:val="010000"/>
          <w:sz w:val="20"/>
        </w:rPr>
        <w:t xml:space="preserve"> Vietnam</w:t>
      </w:r>
      <w:r w:rsidRPr="00717D6A">
        <w:rPr>
          <w:rFonts w:ascii="Arial" w:hAnsi="Arial" w:cs="Arial"/>
          <w:color w:val="010000"/>
          <w:sz w:val="20"/>
        </w:rPr>
        <w:t xml:space="preserve"> Southern Food Corporation - Joint Stock Company for the 2021 - 2025</w:t>
      </w:r>
      <w:r w:rsidR="00717D6A" w:rsidRPr="00717D6A">
        <w:rPr>
          <w:rFonts w:ascii="Arial" w:hAnsi="Arial" w:cs="Arial"/>
          <w:color w:val="010000"/>
          <w:sz w:val="20"/>
        </w:rPr>
        <w:t xml:space="preserve"> period</w:t>
      </w:r>
      <w:r w:rsidRPr="00717D6A">
        <w:rPr>
          <w:rFonts w:ascii="Arial" w:hAnsi="Arial" w:cs="Arial"/>
          <w:color w:val="010000"/>
          <w:sz w:val="20"/>
        </w:rPr>
        <w:t xml:space="preserve">; </w:t>
      </w:r>
    </w:p>
    <w:p w14:paraId="0000000C" w14:textId="77777777" w:rsidR="007D2AAF" w:rsidRPr="00717D6A" w:rsidRDefault="003864A1" w:rsidP="00EA44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7D6A">
        <w:rPr>
          <w:rFonts w:ascii="Arial" w:hAnsi="Arial" w:cs="Arial"/>
          <w:color w:val="010000"/>
          <w:sz w:val="20"/>
        </w:rPr>
        <w:t>Elect members of the Board of Directors for the term 2023 - 2028.</w:t>
      </w:r>
    </w:p>
    <w:p w14:paraId="0000000D" w14:textId="49D2C290" w:rsidR="007D2AAF" w:rsidRPr="00717D6A" w:rsidRDefault="003864A1" w:rsidP="00EA44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7D6A">
        <w:rPr>
          <w:rFonts w:ascii="Arial" w:hAnsi="Arial" w:cs="Arial"/>
          <w:color w:val="010000"/>
          <w:sz w:val="20"/>
        </w:rPr>
        <w:t>Elect members of the Supervisory Board for the term 2023 - 2028</w:t>
      </w:r>
    </w:p>
    <w:p w14:paraId="0000000E" w14:textId="42FB4BE5" w:rsidR="007D2AAF" w:rsidRPr="00717D6A" w:rsidRDefault="003864A1" w:rsidP="00EA44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7D6A">
        <w:rPr>
          <w:rFonts w:ascii="Arial" w:hAnsi="Arial" w:cs="Arial"/>
          <w:color w:val="010000"/>
          <w:sz w:val="20"/>
        </w:rPr>
        <w:t xml:space="preserve">Other issues under the authorities of the </w:t>
      </w:r>
      <w:r w:rsidR="00EA444A">
        <w:rPr>
          <w:rFonts w:ascii="Arial" w:hAnsi="Arial" w:cs="Arial"/>
          <w:color w:val="010000"/>
          <w:sz w:val="20"/>
        </w:rPr>
        <w:t>General Meeting</w:t>
      </w:r>
      <w:r w:rsidRPr="00717D6A">
        <w:rPr>
          <w:rFonts w:ascii="Arial" w:hAnsi="Arial" w:cs="Arial"/>
          <w:color w:val="010000"/>
          <w:sz w:val="20"/>
        </w:rPr>
        <w:t xml:space="preserve"> (if any).</w:t>
      </w:r>
    </w:p>
    <w:p w14:paraId="0000000F" w14:textId="57598477" w:rsidR="007D2AAF" w:rsidRPr="00717D6A" w:rsidRDefault="003864A1" w:rsidP="00EA444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7D6A">
        <w:rPr>
          <w:rFonts w:ascii="Arial" w:hAnsi="Arial" w:cs="Arial"/>
          <w:color w:val="010000"/>
          <w:sz w:val="20"/>
        </w:rPr>
        <w:t xml:space="preserve">The documents of the Extraordinary </w:t>
      </w:r>
      <w:r w:rsidR="00EA444A">
        <w:rPr>
          <w:rFonts w:ascii="Arial" w:hAnsi="Arial" w:cs="Arial"/>
          <w:color w:val="010000"/>
          <w:sz w:val="20"/>
        </w:rPr>
        <w:t>General Meeting</w:t>
      </w:r>
      <w:r w:rsidRPr="00717D6A">
        <w:rPr>
          <w:rFonts w:ascii="Arial" w:hAnsi="Arial" w:cs="Arial"/>
          <w:color w:val="010000"/>
          <w:sz w:val="20"/>
        </w:rPr>
        <w:t xml:space="preserve"> 2024 are posted on the electronic information page of the Corporation and updated with </w:t>
      </w:r>
      <w:r w:rsidR="00EA444A">
        <w:rPr>
          <w:rFonts w:ascii="Arial" w:hAnsi="Arial" w:cs="Arial"/>
          <w:color w:val="010000"/>
          <w:sz w:val="20"/>
        </w:rPr>
        <w:t>amendments and supplements</w:t>
      </w:r>
      <w:r w:rsidRPr="00717D6A">
        <w:rPr>
          <w:rFonts w:ascii="Arial" w:hAnsi="Arial" w:cs="Arial"/>
          <w:color w:val="010000"/>
          <w:sz w:val="20"/>
        </w:rPr>
        <w:t xml:space="preserve"> (if any) </w:t>
      </w:r>
      <w:r w:rsidR="00EA444A">
        <w:rPr>
          <w:rFonts w:ascii="Arial" w:hAnsi="Arial" w:cs="Arial"/>
          <w:color w:val="010000"/>
          <w:sz w:val="20"/>
        </w:rPr>
        <w:t>under applicable laws.</w:t>
      </w:r>
    </w:p>
    <w:p w14:paraId="00000010" w14:textId="28572118" w:rsidR="007D2AAF" w:rsidRPr="00717D6A" w:rsidRDefault="003864A1" w:rsidP="00EA444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7D6A">
        <w:rPr>
          <w:rFonts w:ascii="Arial" w:hAnsi="Arial" w:cs="Arial"/>
          <w:color w:val="010000"/>
          <w:sz w:val="20"/>
        </w:rPr>
        <w:t xml:space="preserve">‎‎Article 3. Assign </w:t>
      </w:r>
      <w:r w:rsidR="00717D6A" w:rsidRPr="00717D6A">
        <w:rPr>
          <w:rFonts w:ascii="Arial" w:hAnsi="Arial" w:cs="Arial"/>
          <w:color w:val="010000"/>
          <w:sz w:val="20"/>
        </w:rPr>
        <w:t xml:space="preserve">the </w:t>
      </w:r>
      <w:r w:rsidR="00EA444A">
        <w:rPr>
          <w:rFonts w:ascii="Arial" w:hAnsi="Arial" w:cs="Arial"/>
          <w:color w:val="010000"/>
          <w:sz w:val="20"/>
        </w:rPr>
        <w:t>Organizer</w:t>
      </w:r>
      <w:r w:rsidRPr="00717D6A">
        <w:rPr>
          <w:rFonts w:ascii="Arial" w:hAnsi="Arial" w:cs="Arial"/>
          <w:color w:val="010000"/>
          <w:sz w:val="20"/>
        </w:rPr>
        <w:t xml:space="preserve"> Committee of the Meeting to adequately implement </w:t>
      </w:r>
      <w:r w:rsidR="00BA2AC8">
        <w:rPr>
          <w:rFonts w:ascii="Arial" w:hAnsi="Arial" w:cs="Arial"/>
          <w:color w:val="010000"/>
          <w:sz w:val="20"/>
        </w:rPr>
        <w:t>processes</w:t>
      </w:r>
      <w:r w:rsidRPr="00717D6A">
        <w:rPr>
          <w:rFonts w:ascii="Arial" w:hAnsi="Arial" w:cs="Arial"/>
          <w:color w:val="010000"/>
          <w:sz w:val="20"/>
        </w:rPr>
        <w:t xml:space="preserve">, procedures, information disclosure and tasks related to the organization of the Extraordinary </w:t>
      </w:r>
      <w:r w:rsidR="00EA444A">
        <w:rPr>
          <w:rFonts w:ascii="Arial" w:hAnsi="Arial" w:cs="Arial"/>
          <w:color w:val="010000"/>
          <w:sz w:val="20"/>
        </w:rPr>
        <w:t>General Meeting</w:t>
      </w:r>
      <w:r w:rsidRPr="00717D6A">
        <w:rPr>
          <w:rFonts w:ascii="Arial" w:hAnsi="Arial" w:cs="Arial"/>
          <w:color w:val="010000"/>
          <w:sz w:val="20"/>
        </w:rPr>
        <w:t xml:space="preserve"> 2024 </w:t>
      </w:r>
      <w:r w:rsidR="00EA444A">
        <w:rPr>
          <w:rFonts w:ascii="Arial" w:hAnsi="Arial" w:cs="Arial"/>
          <w:color w:val="010000"/>
          <w:sz w:val="20"/>
        </w:rPr>
        <w:t>as per</w:t>
      </w:r>
      <w:r w:rsidRPr="00717D6A">
        <w:rPr>
          <w:rFonts w:ascii="Arial" w:hAnsi="Arial" w:cs="Arial"/>
          <w:color w:val="010000"/>
          <w:sz w:val="20"/>
        </w:rPr>
        <w:t xml:space="preserve"> regulations.</w:t>
      </w:r>
    </w:p>
    <w:p w14:paraId="00000011" w14:textId="6C934D8C" w:rsidR="007D2AAF" w:rsidRPr="00717D6A" w:rsidRDefault="003864A1" w:rsidP="00EA444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7D6A">
        <w:rPr>
          <w:rFonts w:ascii="Arial" w:hAnsi="Arial" w:cs="Arial"/>
          <w:color w:val="010000"/>
          <w:sz w:val="20"/>
        </w:rPr>
        <w:t xml:space="preserve">‎‎Article 4. This </w:t>
      </w:r>
      <w:r w:rsidR="00EA444A">
        <w:rPr>
          <w:rFonts w:ascii="Arial" w:hAnsi="Arial" w:cs="Arial"/>
          <w:color w:val="010000"/>
          <w:sz w:val="20"/>
        </w:rPr>
        <w:t xml:space="preserve">Board </w:t>
      </w:r>
      <w:r w:rsidRPr="00717D6A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000012" w14:textId="2ACAD087" w:rsidR="007D2AAF" w:rsidRPr="00717D6A" w:rsidRDefault="003864A1" w:rsidP="00EA444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7D6A">
        <w:rPr>
          <w:rFonts w:ascii="Arial" w:hAnsi="Arial" w:cs="Arial"/>
          <w:color w:val="010000"/>
          <w:sz w:val="20"/>
        </w:rPr>
        <w:t xml:space="preserve">The Head of </w:t>
      </w:r>
      <w:r w:rsidR="00717D6A" w:rsidRPr="00717D6A">
        <w:rPr>
          <w:rFonts w:ascii="Arial" w:hAnsi="Arial" w:cs="Arial"/>
          <w:color w:val="010000"/>
          <w:sz w:val="20"/>
        </w:rPr>
        <w:t xml:space="preserve">the </w:t>
      </w:r>
      <w:r w:rsidR="00EA444A">
        <w:rPr>
          <w:rFonts w:ascii="Arial" w:hAnsi="Arial" w:cs="Arial"/>
          <w:color w:val="010000"/>
          <w:sz w:val="20"/>
        </w:rPr>
        <w:t>Organizer</w:t>
      </w:r>
      <w:r w:rsidRPr="00717D6A">
        <w:rPr>
          <w:rFonts w:ascii="Arial" w:hAnsi="Arial" w:cs="Arial"/>
          <w:color w:val="010000"/>
          <w:sz w:val="20"/>
        </w:rPr>
        <w:t xml:space="preserve"> Committee, members of the Board of Directors, </w:t>
      </w:r>
      <w:r w:rsidR="00EA444A">
        <w:rPr>
          <w:rFonts w:ascii="Arial" w:hAnsi="Arial" w:cs="Arial"/>
          <w:color w:val="010000"/>
          <w:sz w:val="20"/>
        </w:rPr>
        <w:t>Managing Director,</w:t>
      </w:r>
      <w:r w:rsidR="00717D6A">
        <w:rPr>
          <w:rFonts w:ascii="Arial" w:hAnsi="Arial" w:cs="Arial"/>
          <w:color w:val="010000"/>
          <w:sz w:val="20"/>
        </w:rPr>
        <w:t xml:space="preserve"> </w:t>
      </w:r>
      <w:r w:rsidRPr="00717D6A">
        <w:rPr>
          <w:rFonts w:ascii="Arial" w:hAnsi="Arial" w:cs="Arial"/>
          <w:color w:val="010000"/>
          <w:sz w:val="20"/>
        </w:rPr>
        <w:t xml:space="preserve">Deputy </w:t>
      </w:r>
      <w:r w:rsidR="00EA444A">
        <w:rPr>
          <w:rFonts w:ascii="Arial" w:hAnsi="Arial" w:cs="Arial"/>
          <w:color w:val="010000"/>
          <w:sz w:val="20"/>
        </w:rPr>
        <w:t>Managing Directors, Chief Accountant, C</w:t>
      </w:r>
      <w:r w:rsidR="00717D6A">
        <w:rPr>
          <w:rFonts w:ascii="Arial" w:hAnsi="Arial" w:cs="Arial"/>
          <w:color w:val="010000"/>
          <w:sz w:val="20"/>
        </w:rPr>
        <w:t>hief of Office</w:t>
      </w:r>
      <w:r w:rsidRPr="00717D6A">
        <w:rPr>
          <w:rFonts w:ascii="Arial" w:hAnsi="Arial" w:cs="Arial"/>
          <w:color w:val="010000"/>
          <w:sz w:val="20"/>
        </w:rPr>
        <w:t>,</w:t>
      </w:r>
      <w:r w:rsidR="00717D6A">
        <w:rPr>
          <w:rFonts w:ascii="Arial" w:hAnsi="Arial" w:cs="Arial"/>
          <w:color w:val="010000"/>
          <w:sz w:val="20"/>
        </w:rPr>
        <w:t xml:space="preserve"> Heads</w:t>
      </w:r>
      <w:r w:rsidR="00EA444A">
        <w:rPr>
          <w:rFonts w:ascii="Arial" w:hAnsi="Arial" w:cs="Arial"/>
          <w:color w:val="010000"/>
          <w:sz w:val="20"/>
        </w:rPr>
        <w:t xml:space="preserve"> of professional divisions and</w:t>
      </w:r>
      <w:r w:rsidRPr="00717D6A">
        <w:rPr>
          <w:rFonts w:ascii="Arial" w:hAnsi="Arial" w:cs="Arial"/>
          <w:color w:val="010000"/>
          <w:sz w:val="20"/>
        </w:rPr>
        <w:t xml:space="preserve"> related parties and individuals of the Corporation are responsible for implementing this Resolution.</w:t>
      </w:r>
    </w:p>
    <w:sectPr w:rsidR="007D2AAF" w:rsidRPr="00717D6A" w:rsidSect="003864A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9492F"/>
    <w:multiLevelType w:val="multilevel"/>
    <w:tmpl w:val="C43CD0F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AF"/>
    <w:rsid w:val="003864A1"/>
    <w:rsid w:val="00717D6A"/>
    <w:rsid w:val="00744B5B"/>
    <w:rsid w:val="007D2AAF"/>
    <w:rsid w:val="00A66624"/>
    <w:rsid w:val="00BA2AC8"/>
    <w:rsid w:val="00EA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695BB5"/>
  <w15:docId w15:val="{28EE8D0B-7FE1-4511-91F8-6399E81A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BqVo2liCIIt+F3WUleTESI7h8g==">CgMxLjA4AHIhMVFHTkR6SlA3YlJyNlNVTXdpM3hreHZJV2J2VVpCcnNw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2024-01-17T04:12:00Z</dcterms:created>
  <dcterms:modified xsi:type="dcterms:W3CDTF">2024-01-17T04:13:00Z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c93a0ccb958fc8d5227ae31793067092c270c3c2481ae5251f198b6fce3b6c32</vt:lpwstr>
  </property>
</Properties>
</file>