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E2C5" w14:textId="77777777" w:rsidR="00751C5C" w:rsidRPr="00C45C03" w:rsidRDefault="00751C5C" w:rsidP="002E5839">
      <w:pPr>
        <w:pStyle w:val="BodyText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b/>
          <w:color w:val="010000"/>
          <w:sz w:val="20"/>
        </w:rPr>
      </w:pPr>
      <w:r w:rsidRPr="00C45C03">
        <w:rPr>
          <w:rFonts w:ascii="Arial" w:hAnsi="Arial" w:cs="Arial"/>
          <w:b/>
          <w:color w:val="010000"/>
          <w:sz w:val="20"/>
        </w:rPr>
        <w:t>HMG: Annual Corporate Governance Report 2023</w:t>
      </w:r>
    </w:p>
    <w:p w14:paraId="3A7571D7" w14:textId="04F17F88" w:rsidR="00751C5C" w:rsidRPr="00C45C03" w:rsidRDefault="00751C5C" w:rsidP="002E5839">
      <w:pPr>
        <w:pStyle w:val="BodyText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C45C03">
        <w:rPr>
          <w:rFonts w:ascii="Arial" w:hAnsi="Arial" w:cs="Arial"/>
          <w:color w:val="010000"/>
          <w:sz w:val="20"/>
        </w:rPr>
        <w:t>On January 16, 2024, Vnsteel - Hanoi Steel Corporation announced Report No. 95/BC-HNS on the Corporate Governance in 2023 as follows:</w:t>
      </w:r>
    </w:p>
    <w:p w14:paraId="469D0984" w14:textId="77777777" w:rsidR="00265568" w:rsidRPr="00C45C03" w:rsidRDefault="00751C5C" w:rsidP="002E5839">
      <w:pPr>
        <w:pStyle w:val="Heading10"/>
        <w:keepNext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 w:rsidRPr="00C45C03">
        <w:rPr>
          <w:rFonts w:ascii="Arial" w:hAnsi="Arial" w:cs="Arial"/>
          <w:b w:val="0"/>
          <w:color w:val="010000"/>
          <w:sz w:val="20"/>
        </w:rPr>
        <w:t>Name of Company: Vnsteel - Hanoi Steel Corporation</w:t>
      </w:r>
    </w:p>
    <w:p w14:paraId="1182E094" w14:textId="77777777" w:rsidR="00265568" w:rsidRPr="00C45C03" w:rsidRDefault="00751C5C" w:rsidP="002E5839">
      <w:pPr>
        <w:pStyle w:val="BodyText"/>
        <w:numPr>
          <w:ilvl w:val="0"/>
          <w:numId w:val="11"/>
        </w:numPr>
        <w:tabs>
          <w:tab w:val="left" w:pos="360"/>
          <w:tab w:val="left" w:pos="1003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45C03">
        <w:rPr>
          <w:rFonts w:ascii="Arial" w:hAnsi="Arial" w:cs="Arial"/>
          <w:color w:val="010000"/>
          <w:sz w:val="20"/>
        </w:rPr>
        <w:t>Head office address: No. 20 Ton That Tung Street, Khuong Thuong Ward, Dong Da District, Hanoi</w:t>
      </w:r>
    </w:p>
    <w:p w14:paraId="64EE3626" w14:textId="0ABEACD9" w:rsidR="00265568" w:rsidRPr="00C45C03" w:rsidRDefault="00751C5C" w:rsidP="002E5839">
      <w:pPr>
        <w:pStyle w:val="BodyText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45C03">
        <w:rPr>
          <w:rFonts w:ascii="Arial" w:hAnsi="Arial" w:cs="Arial"/>
          <w:color w:val="010000"/>
          <w:sz w:val="20"/>
        </w:rPr>
        <w:t>Tel: 024 38521115-206, Fax: 02438523851,</w:t>
      </w:r>
      <w:r w:rsidR="00180FF4" w:rsidRPr="00C45C03">
        <w:rPr>
          <w:rFonts w:ascii="Arial" w:hAnsi="Arial" w:cs="Arial"/>
          <w:color w:val="010000"/>
          <w:sz w:val="20"/>
        </w:rPr>
        <w:t xml:space="preserve"> </w:t>
      </w:r>
      <w:r w:rsidRPr="00C45C03">
        <w:rPr>
          <w:rFonts w:ascii="Arial" w:hAnsi="Arial" w:cs="Arial"/>
          <w:color w:val="010000"/>
          <w:sz w:val="20"/>
        </w:rPr>
        <w:t xml:space="preserve">Email: </w:t>
      </w:r>
      <w:hyperlink r:id="rId7" w:history="1">
        <w:r w:rsidRPr="00C45C03">
          <w:rPr>
            <w:rFonts w:ascii="Arial" w:hAnsi="Arial" w:cs="Arial"/>
            <w:color w:val="010000"/>
            <w:sz w:val="20"/>
          </w:rPr>
          <w:t>hns@hns.com.vn</w:t>
        </w:r>
      </w:hyperlink>
    </w:p>
    <w:p w14:paraId="21A04C56" w14:textId="77777777" w:rsidR="00265568" w:rsidRPr="00C45C03" w:rsidRDefault="00751C5C" w:rsidP="002E5839">
      <w:pPr>
        <w:pStyle w:val="BodyText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45C03">
        <w:rPr>
          <w:rFonts w:ascii="Arial" w:hAnsi="Arial" w:cs="Arial"/>
          <w:color w:val="010000"/>
          <w:sz w:val="20"/>
        </w:rPr>
        <w:t>Charter capital: VND 90,000,000,000</w:t>
      </w:r>
    </w:p>
    <w:p w14:paraId="1D9D54BD" w14:textId="77777777" w:rsidR="00265568" w:rsidRPr="00C45C03" w:rsidRDefault="00751C5C" w:rsidP="002E5839">
      <w:pPr>
        <w:pStyle w:val="BodyText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45C03">
        <w:rPr>
          <w:rFonts w:ascii="Arial" w:hAnsi="Arial" w:cs="Arial"/>
          <w:color w:val="010000"/>
          <w:sz w:val="20"/>
        </w:rPr>
        <w:t>Securities code: HMG</w:t>
      </w:r>
    </w:p>
    <w:p w14:paraId="37C893CD" w14:textId="7BED0F53" w:rsidR="00265568" w:rsidRPr="00C45C03" w:rsidRDefault="00751C5C" w:rsidP="002E5839">
      <w:pPr>
        <w:pStyle w:val="BodyText"/>
        <w:numPr>
          <w:ilvl w:val="0"/>
          <w:numId w:val="11"/>
        </w:numPr>
        <w:tabs>
          <w:tab w:val="left" w:pos="360"/>
          <w:tab w:val="left" w:pos="99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45C03">
        <w:rPr>
          <w:rFonts w:ascii="Arial" w:hAnsi="Arial" w:cs="Arial"/>
          <w:color w:val="010000"/>
          <w:sz w:val="20"/>
        </w:rPr>
        <w:t xml:space="preserve">Corporate governance model: The </w:t>
      </w:r>
      <w:r w:rsidR="002E5839">
        <w:rPr>
          <w:rFonts w:ascii="Arial" w:hAnsi="Arial" w:cs="Arial"/>
          <w:color w:val="010000"/>
          <w:sz w:val="20"/>
        </w:rPr>
        <w:t>General Meeting, Board of Directors, Supervisory Board and Managing Director</w:t>
      </w:r>
      <w:r w:rsidRPr="00C45C03">
        <w:rPr>
          <w:rFonts w:ascii="Arial" w:hAnsi="Arial" w:cs="Arial"/>
          <w:color w:val="010000"/>
          <w:sz w:val="20"/>
        </w:rPr>
        <w:t>.</w:t>
      </w:r>
    </w:p>
    <w:p w14:paraId="24DB01B5" w14:textId="0063C239" w:rsidR="00265568" w:rsidRPr="00C45C03" w:rsidRDefault="002E5839" w:rsidP="002E5839">
      <w:pPr>
        <w:pStyle w:val="BodyText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Internal audit</w:t>
      </w:r>
      <w:r w:rsidR="00751C5C" w:rsidRPr="00C45C03">
        <w:rPr>
          <w:rFonts w:ascii="Arial" w:hAnsi="Arial" w:cs="Arial"/>
          <w:color w:val="010000"/>
          <w:sz w:val="20"/>
        </w:rPr>
        <w:t>: Unimplemented.</w:t>
      </w:r>
    </w:p>
    <w:p w14:paraId="00DD3541" w14:textId="2452F7ED" w:rsidR="00265568" w:rsidRPr="00C45C03" w:rsidRDefault="00751C5C" w:rsidP="002E5839">
      <w:pPr>
        <w:pStyle w:val="BodyText"/>
        <w:numPr>
          <w:ilvl w:val="0"/>
          <w:numId w:val="22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4"/>
        </w:rPr>
      </w:pPr>
      <w:r w:rsidRPr="00C45C03">
        <w:rPr>
          <w:rFonts w:ascii="Arial" w:hAnsi="Arial" w:cs="Arial"/>
          <w:color w:val="010000"/>
          <w:sz w:val="20"/>
        </w:rPr>
        <w:t xml:space="preserve">Activities of the </w:t>
      </w:r>
      <w:r w:rsidR="002E5839">
        <w:rPr>
          <w:rFonts w:ascii="Arial" w:hAnsi="Arial" w:cs="Arial"/>
          <w:color w:val="010000"/>
          <w:sz w:val="20"/>
        </w:rPr>
        <w:t>General Meeting</w:t>
      </w:r>
      <w:r w:rsidRPr="00C45C03">
        <w:rPr>
          <w:rFonts w:ascii="Arial" w:hAnsi="Arial" w:cs="Arial"/>
          <w:color w:val="010000"/>
          <w:sz w:val="20"/>
        </w:rPr>
        <w:t>:</w:t>
      </w:r>
    </w:p>
    <w:p w14:paraId="4150B071" w14:textId="34D685FA" w:rsidR="00265568" w:rsidRPr="00C45C03" w:rsidRDefault="00751C5C" w:rsidP="002E5839">
      <w:pPr>
        <w:pStyle w:val="BodyText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C45C03">
        <w:rPr>
          <w:rFonts w:ascii="Arial" w:hAnsi="Arial" w:cs="Arial"/>
          <w:color w:val="010000"/>
          <w:sz w:val="20"/>
        </w:rPr>
        <w:t>In 202</w:t>
      </w:r>
      <w:r w:rsidR="00153B8F" w:rsidRPr="00C45C03">
        <w:rPr>
          <w:rFonts w:ascii="Arial" w:hAnsi="Arial" w:cs="Arial"/>
          <w:color w:val="010000"/>
          <w:sz w:val="20"/>
        </w:rPr>
        <w:t>3</w:t>
      </w:r>
      <w:r w:rsidRPr="00C45C03">
        <w:rPr>
          <w:rFonts w:ascii="Arial" w:hAnsi="Arial" w:cs="Arial"/>
          <w:color w:val="010000"/>
          <w:sz w:val="20"/>
        </w:rPr>
        <w:t xml:space="preserve">, the Company organized 01 Annual </w:t>
      </w:r>
      <w:r w:rsidR="002E5839">
        <w:rPr>
          <w:rFonts w:ascii="Arial" w:hAnsi="Arial" w:cs="Arial"/>
          <w:color w:val="010000"/>
          <w:sz w:val="20"/>
        </w:rPr>
        <w:t>General Meeting</w:t>
      </w:r>
      <w:r w:rsidRPr="00C45C03">
        <w:rPr>
          <w:rFonts w:ascii="Arial" w:hAnsi="Arial" w:cs="Arial"/>
          <w:color w:val="010000"/>
          <w:sz w:val="20"/>
        </w:rPr>
        <w:t xml:space="preserve"> 2023.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2212"/>
        <w:gridCol w:w="1830"/>
        <w:gridCol w:w="8863"/>
      </w:tblGrid>
      <w:tr w:rsidR="00265568" w:rsidRPr="00C45C03" w14:paraId="3A4DE761" w14:textId="77777777" w:rsidTr="00180FF4">
        <w:tc>
          <w:tcPr>
            <w:tcW w:w="374" w:type="pct"/>
            <w:shd w:val="clear" w:color="auto" w:fill="auto"/>
            <w:vAlign w:val="center"/>
          </w:tcPr>
          <w:p w14:paraId="4F8DB0DF" w14:textId="77777777" w:rsidR="00265568" w:rsidRPr="00C45C03" w:rsidRDefault="00751C5C" w:rsidP="002E5839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9C74DCE" w14:textId="25961623" w:rsidR="00265568" w:rsidRPr="00C45C03" w:rsidRDefault="002E5839" w:rsidP="002E5839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General Mandate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E0095CD" w14:textId="77777777" w:rsidR="00265568" w:rsidRPr="00C45C03" w:rsidRDefault="00751C5C" w:rsidP="002E5839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177" w:type="pct"/>
            <w:shd w:val="clear" w:color="auto" w:fill="auto"/>
            <w:vAlign w:val="center"/>
          </w:tcPr>
          <w:p w14:paraId="377FBBA1" w14:textId="09DC0BEB" w:rsidR="00265568" w:rsidRPr="00C45C03" w:rsidRDefault="00751C5C" w:rsidP="002E5839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Content</w:t>
            </w:r>
            <w:r w:rsidR="002E5839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265568" w:rsidRPr="00C45C03" w14:paraId="5E5EB592" w14:textId="77777777" w:rsidTr="00180FF4">
        <w:tc>
          <w:tcPr>
            <w:tcW w:w="374" w:type="pct"/>
            <w:shd w:val="clear" w:color="auto" w:fill="auto"/>
            <w:vAlign w:val="center"/>
          </w:tcPr>
          <w:p w14:paraId="59B2508C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8C902AC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537/NQ-HNS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27844F8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3177" w:type="pct"/>
            <w:shd w:val="clear" w:color="auto" w:fill="auto"/>
            <w:vAlign w:val="center"/>
          </w:tcPr>
          <w:p w14:paraId="1AFAB8AF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Annual General Mandate 2023:</w:t>
            </w:r>
          </w:p>
          <w:p w14:paraId="1F8BDC35" w14:textId="77777777" w:rsidR="00265568" w:rsidRPr="00C45C03" w:rsidRDefault="00751C5C" w:rsidP="00180FF4">
            <w:pPr>
              <w:pStyle w:val="Other0"/>
              <w:numPr>
                <w:ilvl w:val="0"/>
                <w:numId w:val="29"/>
              </w:numPr>
              <w:tabs>
                <w:tab w:val="left" w:pos="360"/>
                <w:tab w:val="left" w:pos="567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 Approve the Report of the Board of Directors on evaluating 2022 results and the operational plan for 2023;</w:t>
            </w:r>
          </w:p>
          <w:p w14:paraId="538B8D6F" w14:textId="77777777" w:rsidR="00265568" w:rsidRPr="00C45C03" w:rsidRDefault="00751C5C" w:rsidP="00180FF4">
            <w:pPr>
              <w:pStyle w:val="Other0"/>
              <w:numPr>
                <w:ilvl w:val="0"/>
                <w:numId w:val="29"/>
              </w:numPr>
              <w:tabs>
                <w:tab w:val="left" w:pos="360"/>
                <w:tab w:val="left" w:pos="567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 Approve the Report of the Supervisory Board in 2022 and the operational plan for 2023;</w:t>
            </w:r>
          </w:p>
          <w:p w14:paraId="2BBDAD4C" w14:textId="3378FA59" w:rsidR="00265568" w:rsidRPr="00C45C03" w:rsidRDefault="00751C5C" w:rsidP="00180FF4">
            <w:pPr>
              <w:pStyle w:val="Other0"/>
              <w:numPr>
                <w:ilvl w:val="0"/>
                <w:numId w:val="29"/>
              </w:numPr>
              <w:tabs>
                <w:tab w:val="left" w:pos="360"/>
                <w:tab w:val="left" w:pos="567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 Approve the Audited </w:t>
            </w:r>
            <w:r w:rsidR="00153B8F" w:rsidRPr="00C45C03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C45C03">
              <w:rPr>
                <w:rFonts w:ascii="Arial" w:hAnsi="Arial" w:cs="Arial"/>
                <w:color w:val="010000"/>
                <w:sz w:val="20"/>
              </w:rPr>
              <w:t xml:space="preserve"> 2022;</w:t>
            </w:r>
          </w:p>
          <w:p w14:paraId="26AE0B83" w14:textId="77777777" w:rsidR="00265568" w:rsidRPr="00C45C03" w:rsidRDefault="00751C5C" w:rsidP="00180FF4">
            <w:pPr>
              <w:pStyle w:val="Other0"/>
              <w:numPr>
                <w:ilvl w:val="0"/>
                <w:numId w:val="29"/>
              </w:numPr>
              <w:tabs>
                <w:tab w:val="left" w:pos="360"/>
                <w:tab w:val="left" w:pos="567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the production, business, development, investment and finance plan for 2023;</w:t>
            </w:r>
          </w:p>
          <w:p w14:paraId="7DFC5E54" w14:textId="77777777" w:rsidR="00265568" w:rsidRPr="00C45C03" w:rsidRDefault="00751C5C" w:rsidP="00180FF4">
            <w:pPr>
              <w:pStyle w:val="Other0"/>
              <w:numPr>
                <w:ilvl w:val="0"/>
                <w:numId w:val="29"/>
              </w:numPr>
              <w:tabs>
                <w:tab w:val="left" w:pos="360"/>
                <w:tab w:val="left" w:pos="567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 Approve the salary realized in 2022 and the salary and remuneration plan for 2023;</w:t>
            </w:r>
          </w:p>
          <w:p w14:paraId="55BBB021" w14:textId="77777777" w:rsidR="00265568" w:rsidRPr="00C45C03" w:rsidRDefault="00751C5C" w:rsidP="00180FF4">
            <w:pPr>
              <w:pStyle w:val="Other0"/>
              <w:numPr>
                <w:ilvl w:val="0"/>
                <w:numId w:val="29"/>
              </w:numPr>
              <w:tabs>
                <w:tab w:val="left" w:pos="360"/>
                <w:tab w:val="left" w:pos="567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lastRenderedPageBreak/>
              <w:t xml:space="preserve"> Approve the plan on distributing profit after tax in 2022 and the dividend payment plan for 2023;</w:t>
            </w:r>
          </w:p>
          <w:p w14:paraId="1C60C652" w14:textId="570E393A" w:rsidR="00265568" w:rsidRPr="00C45C03" w:rsidRDefault="00751C5C" w:rsidP="00180FF4">
            <w:pPr>
              <w:pStyle w:val="Other0"/>
              <w:numPr>
                <w:ilvl w:val="0"/>
                <w:numId w:val="29"/>
              </w:numPr>
              <w:tabs>
                <w:tab w:val="left" w:pos="360"/>
                <w:tab w:val="left" w:pos="567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 Approve the signing of contracts and transactions with </w:t>
            </w:r>
            <w:r w:rsidR="002E5839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C45C03">
              <w:rPr>
                <w:rFonts w:ascii="Arial" w:hAnsi="Arial" w:cs="Arial"/>
                <w:color w:val="010000"/>
                <w:sz w:val="20"/>
              </w:rPr>
              <w:t xml:space="preserve"> persons that are companies under Viet Nam Steel Corporation;</w:t>
            </w:r>
          </w:p>
          <w:p w14:paraId="47A4F395" w14:textId="12ECB5B5" w:rsidR="00751C5C" w:rsidRPr="00C45C03" w:rsidRDefault="00751C5C" w:rsidP="00180FF4">
            <w:pPr>
              <w:pStyle w:val="BodyText"/>
              <w:numPr>
                <w:ilvl w:val="0"/>
                <w:numId w:val="29"/>
              </w:numPr>
              <w:tabs>
                <w:tab w:val="left" w:pos="360"/>
                <w:tab w:val="left" w:pos="567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 Approve the selection of an independent audit company to audit the </w:t>
            </w:r>
            <w:r w:rsidR="00153B8F" w:rsidRPr="00C45C03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C45C03">
              <w:rPr>
                <w:rFonts w:ascii="Arial" w:hAnsi="Arial" w:cs="Arial"/>
                <w:color w:val="010000"/>
                <w:sz w:val="20"/>
              </w:rPr>
              <w:t xml:space="preserve"> 2023;</w:t>
            </w:r>
          </w:p>
          <w:p w14:paraId="1E217306" w14:textId="77777777" w:rsidR="00751C5C" w:rsidRPr="00C45C03" w:rsidRDefault="00751C5C" w:rsidP="00180FF4">
            <w:pPr>
              <w:pStyle w:val="BodyText"/>
              <w:numPr>
                <w:ilvl w:val="0"/>
                <w:numId w:val="29"/>
              </w:numPr>
              <w:tabs>
                <w:tab w:val="left" w:pos="360"/>
                <w:tab w:val="left" w:pos="567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 Approve the dismissal of members of the Board of Directors for the 2016 - 2020 term;</w:t>
            </w:r>
          </w:p>
          <w:p w14:paraId="04466322" w14:textId="77777777" w:rsidR="00751C5C" w:rsidRPr="00C45C03" w:rsidRDefault="00751C5C" w:rsidP="00180FF4">
            <w:pPr>
              <w:pStyle w:val="BodyText"/>
              <w:numPr>
                <w:ilvl w:val="0"/>
                <w:numId w:val="29"/>
              </w:numPr>
              <w:tabs>
                <w:tab w:val="left" w:pos="360"/>
                <w:tab w:val="left" w:pos="567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 Approve the recommendation of supplementing members for the Board of Directors for the 2021-2025 term;</w:t>
            </w:r>
          </w:p>
          <w:p w14:paraId="42DE1F2C" w14:textId="7F340DDD" w:rsidR="00751C5C" w:rsidRPr="00C45C03" w:rsidRDefault="00751C5C" w:rsidP="00180FF4">
            <w:pPr>
              <w:pStyle w:val="BodyText"/>
              <w:numPr>
                <w:ilvl w:val="0"/>
                <w:numId w:val="29"/>
              </w:numPr>
              <w:tabs>
                <w:tab w:val="left" w:pos="360"/>
                <w:tab w:val="left" w:pos="567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the additional election results of members for the Board of Directors for the 2021-2025 term,</w:t>
            </w:r>
          </w:p>
        </w:tc>
      </w:tr>
    </w:tbl>
    <w:p w14:paraId="72689307" w14:textId="4894DBBD" w:rsidR="00B04055" w:rsidRPr="00C45C03" w:rsidRDefault="00751C5C" w:rsidP="00180FF4">
      <w:pPr>
        <w:pStyle w:val="Tablecaption0"/>
        <w:numPr>
          <w:ilvl w:val="0"/>
          <w:numId w:val="22"/>
        </w:numP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  <w:szCs w:val="28"/>
        </w:rPr>
      </w:pPr>
      <w:r w:rsidRPr="00C45C03">
        <w:rPr>
          <w:rFonts w:ascii="Arial" w:hAnsi="Arial" w:cs="Arial"/>
          <w:b w:val="0"/>
          <w:color w:val="010000"/>
          <w:sz w:val="20"/>
        </w:rPr>
        <w:lastRenderedPageBreak/>
        <w:t>Board of Directors in 2023</w:t>
      </w:r>
    </w:p>
    <w:p w14:paraId="30DD7073" w14:textId="77777777" w:rsidR="00265568" w:rsidRPr="00C45C03" w:rsidRDefault="00751C5C" w:rsidP="00180FF4">
      <w:pPr>
        <w:pStyle w:val="Tablecaption0"/>
        <w:numPr>
          <w:ilvl w:val="0"/>
          <w:numId w:val="23"/>
        </w:numPr>
        <w:tabs>
          <w:tab w:val="left" w:pos="360"/>
          <w:tab w:val="left" w:pos="63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  <w:szCs w:val="28"/>
        </w:rPr>
      </w:pPr>
      <w:r w:rsidRPr="00C45C03">
        <w:rPr>
          <w:rFonts w:ascii="Arial" w:hAnsi="Arial" w:cs="Arial"/>
          <w:b w:val="0"/>
          <w:color w:val="010000"/>
          <w:sz w:val="20"/>
        </w:rPr>
        <w:t>Information about members of the Board of Directors: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669"/>
        <w:gridCol w:w="3119"/>
        <w:gridCol w:w="3563"/>
        <w:gridCol w:w="2530"/>
      </w:tblGrid>
      <w:tr w:rsidR="00265568" w:rsidRPr="00C45C03" w14:paraId="568EC202" w14:textId="77777777" w:rsidTr="00180FF4">
        <w:tc>
          <w:tcPr>
            <w:tcW w:w="383" w:type="pct"/>
            <w:vMerge w:val="restart"/>
            <w:shd w:val="clear" w:color="auto" w:fill="auto"/>
            <w:vAlign w:val="center"/>
          </w:tcPr>
          <w:p w14:paraId="3A2FBDD3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15" w:type="pct"/>
            <w:vMerge w:val="restart"/>
            <w:shd w:val="clear" w:color="auto" w:fill="auto"/>
            <w:vAlign w:val="center"/>
          </w:tcPr>
          <w:p w14:paraId="54921D85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18" w:type="pct"/>
            <w:vMerge w:val="restart"/>
            <w:shd w:val="clear" w:color="auto" w:fill="auto"/>
            <w:vAlign w:val="center"/>
          </w:tcPr>
          <w:p w14:paraId="0483574E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</w:tcPr>
          <w:p w14:paraId="3DB8F299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  <w:p w14:paraId="7B3FB850" w14:textId="77777777" w:rsidR="00265568" w:rsidRPr="00C45C03" w:rsidRDefault="0026556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</w:p>
        </w:tc>
      </w:tr>
      <w:tr w:rsidR="00265568" w:rsidRPr="00C45C03" w14:paraId="189F23E6" w14:textId="77777777" w:rsidTr="00180FF4">
        <w:tc>
          <w:tcPr>
            <w:tcW w:w="383" w:type="pct"/>
            <w:vMerge/>
            <w:shd w:val="clear" w:color="auto" w:fill="auto"/>
            <w:vAlign w:val="center"/>
          </w:tcPr>
          <w:p w14:paraId="3DB5A4C3" w14:textId="77777777" w:rsidR="00265568" w:rsidRPr="00C45C03" w:rsidRDefault="00265568" w:rsidP="00180F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315" w:type="pct"/>
            <w:vMerge/>
            <w:shd w:val="clear" w:color="auto" w:fill="auto"/>
            <w:vAlign w:val="center"/>
          </w:tcPr>
          <w:p w14:paraId="7C7EA51A" w14:textId="77777777" w:rsidR="00265568" w:rsidRPr="00C45C03" w:rsidRDefault="00265568" w:rsidP="00180F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118" w:type="pct"/>
            <w:vMerge/>
            <w:shd w:val="clear" w:color="auto" w:fill="auto"/>
            <w:vAlign w:val="center"/>
          </w:tcPr>
          <w:p w14:paraId="2190D59A" w14:textId="77777777" w:rsidR="00265568" w:rsidRPr="00C45C03" w:rsidRDefault="00265568" w:rsidP="00180F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277" w:type="pct"/>
            <w:shd w:val="clear" w:color="auto" w:fill="auto"/>
            <w:vAlign w:val="center"/>
          </w:tcPr>
          <w:p w14:paraId="4C5F31DD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B08B89C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265568" w:rsidRPr="00C45C03" w14:paraId="27A9ADC8" w14:textId="77777777" w:rsidTr="00180FF4">
        <w:tc>
          <w:tcPr>
            <w:tcW w:w="383" w:type="pct"/>
            <w:shd w:val="clear" w:color="auto" w:fill="auto"/>
            <w:vAlign w:val="center"/>
          </w:tcPr>
          <w:p w14:paraId="2C30DF56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69F4A33B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Nguyen Thi Thu Hien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69270917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277" w:type="pct"/>
            <w:shd w:val="clear" w:color="auto" w:fill="auto"/>
            <w:vAlign w:val="center"/>
          </w:tcPr>
          <w:p w14:paraId="19949E76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15, 2021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58FC5F1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</w:tr>
      <w:tr w:rsidR="00265568" w:rsidRPr="00C45C03" w14:paraId="5065ACE6" w14:textId="77777777" w:rsidTr="00180FF4">
        <w:tc>
          <w:tcPr>
            <w:tcW w:w="383" w:type="pct"/>
            <w:shd w:val="clear" w:color="auto" w:fill="auto"/>
            <w:vAlign w:val="center"/>
          </w:tcPr>
          <w:p w14:paraId="337C959E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4D849E92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Le Minh Tu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73C42E83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277" w:type="pct"/>
            <w:shd w:val="clear" w:color="auto" w:fill="auto"/>
            <w:vAlign w:val="center"/>
          </w:tcPr>
          <w:p w14:paraId="483951DF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A06C2A2" w14:textId="77777777" w:rsidR="00265568" w:rsidRPr="00C45C03" w:rsidRDefault="00265568" w:rsidP="00180F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265568" w:rsidRPr="00C45C03" w14:paraId="52165910" w14:textId="77777777" w:rsidTr="00180FF4">
        <w:tc>
          <w:tcPr>
            <w:tcW w:w="383" w:type="pct"/>
            <w:shd w:val="clear" w:color="auto" w:fill="auto"/>
            <w:vAlign w:val="center"/>
          </w:tcPr>
          <w:p w14:paraId="67A6CA8B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04B53248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Nguyen Huy Thanh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3656AA55" w14:textId="0347B698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Member of the Board of Directors-cum-</w:t>
            </w:r>
            <w:r w:rsidR="002E5839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277" w:type="pct"/>
            <w:shd w:val="clear" w:color="auto" w:fill="auto"/>
            <w:vAlign w:val="center"/>
          </w:tcPr>
          <w:p w14:paraId="35D13EDE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15, 2021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765A922" w14:textId="77777777" w:rsidR="00265568" w:rsidRPr="00C45C03" w:rsidRDefault="00265568" w:rsidP="00180F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265568" w:rsidRPr="00C45C03" w14:paraId="40B55681" w14:textId="77777777" w:rsidTr="00180FF4">
        <w:tc>
          <w:tcPr>
            <w:tcW w:w="383" w:type="pct"/>
            <w:shd w:val="clear" w:color="auto" w:fill="auto"/>
            <w:vAlign w:val="center"/>
          </w:tcPr>
          <w:p w14:paraId="3E63A13D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lastRenderedPageBreak/>
              <w:t>04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0F2D869E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Hoang Ngoc Chien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5DFB3CED" w14:textId="084EA7CD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Member of the Board of Directors-cum-Deputy </w:t>
            </w:r>
            <w:r w:rsidR="002E5839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277" w:type="pct"/>
            <w:shd w:val="clear" w:color="auto" w:fill="auto"/>
            <w:vAlign w:val="center"/>
          </w:tcPr>
          <w:p w14:paraId="0A5D3208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15, 2021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4551FE5" w14:textId="77777777" w:rsidR="00265568" w:rsidRPr="00C45C03" w:rsidRDefault="00265568" w:rsidP="00180F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265568" w:rsidRPr="00C45C03" w14:paraId="608C9235" w14:textId="77777777" w:rsidTr="00180FF4">
        <w:tc>
          <w:tcPr>
            <w:tcW w:w="383" w:type="pct"/>
            <w:shd w:val="clear" w:color="auto" w:fill="auto"/>
            <w:vAlign w:val="center"/>
          </w:tcPr>
          <w:p w14:paraId="07C46331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141DF77D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Le Xuan Anh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5770315D" w14:textId="1C697401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Member of the Board of Directors-cum-Deputy </w:t>
            </w:r>
            <w:r w:rsidR="002E5839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277" w:type="pct"/>
            <w:shd w:val="clear" w:color="auto" w:fill="auto"/>
            <w:vAlign w:val="center"/>
          </w:tcPr>
          <w:p w14:paraId="0622A1CB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9A59686" w14:textId="77777777" w:rsidR="00265568" w:rsidRPr="00C45C03" w:rsidRDefault="00265568" w:rsidP="00180F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265568" w:rsidRPr="00C45C03" w14:paraId="7560C4BC" w14:textId="77777777" w:rsidTr="00180FF4">
        <w:tc>
          <w:tcPr>
            <w:tcW w:w="383" w:type="pct"/>
            <w:shd w:val="clear" w:color="auto" w:fill="auto"/>
            <w:vAlign w:val="center"/>
          </w:tcPr>
          <w:p w14:paraId="0BD1DB17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0CCEC10C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Nguyen Hoang Viet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72D0ABF8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77" w:type="pct"/>
            <w:shd w:val="clear" w:color="auto" w:fill="auto"/>
            <w:vAlign w:val="center"/>
          </w:tcPr>
          <w:p w14:paraId="4A62354A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15, 2021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4A33CD0" w14:textId="77777777" w:rsidR="00265568" w:rsidRPr="00C45C03" w:rsidRDefault="00265568" w:rsidP="00180F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265568" w:rsidRPr="00C45C03" w14:paraId="70DC3FA5" w14:textId="77777777" w:rsidTr="00180FF4">
        <w:tc>
          <w:tcPr>
            <w:tcW w:w="383" w:type="pct"/>
            <w:shd w:val="clear" w:color="auto" w:fill="auto"/>
            <w:vAlign w:val="center"/>
          </w:tcPr>
          <w:p w14:paraId="1C6863F3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6BCF1A4C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Tran Thanh Huong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0330B838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77" w:type="pct"/>
            <w:shd w:val="clear" w:color="auto" w:fill="auto"/>
            <w:vAlign w:val="center"/>
          </w:tcPr>
          <w:p w14:paraId="7F17F151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15, 2021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4919A60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</w:tr>
    </w:tbl>
    <w:p w14:paraId="48E4D0D9" w14:textId="77777777" w:rsidR="00265568" w:rsidRPr="00C45C03" w:rsidRDefault="00751C5C" w:rsidP="00180FF4">
      <w:pPr>
        <w:pStyle w:val="Tablecaption0"/>
        <w:numPr>
          <w:ilvl w:val="0"/>
          <w:numId w:val="23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  <w:szCs w:val="26"/>
        </w:rPr>
      </w:pPr>
      <w:r w:rsidRPr="00C45C03">
        <w:rPr>
          <w:rFonts w:ascii="Arial" w:hAnsi="Arial" w:cs="Arial"/>
          <w:b w:val="0"/>
          <w:color w:val="010000"/>
          <w:sz w:val="20"/>
        </w:rPr>
        <w:t>Board Resolutions/Board Decisions in 2023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3231"/>
        <w:gridCol w:w="2489"/>
        <w:gridCol w:w="6882"/>
      </w:tblGrid>
      <w:tr w:rsidR="00483208" w:rsidRPr="00C45C03" w14:paraId="18906BD3" w14:textId="77777777" w:rsidTr="00180FF4">
        <w:tc>
          <w:tcPr>
            <w:tcW w:w="483" w:type="pct"/>
            <w:shd w:val="clear" w:color="auto" w:fill="auto"/>
            <w:vAlign w:val="center"/>
          </w:tcPr>
          <w:p w14:paraId="0D2CEB01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F40347F" w14:textId="010D650F" w:rsidR="00483208" w:rsidRPr="00C45C03" w:rsidRDefault="002E5839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Resolution/Decision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D2AA948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58ACEB06" w14:textId="24EA7501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Content</w:t>
            </w:r>
            <w:r w:rsidR="002E5839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483208" w:rsidRPr="00C45C03" w14:paraId="6B5AC8A5" w14:textId="77777777" w:rsidTr="00180FF4">
        <w:tc>
          <w:tcPr>
            <w:tcW w:w="483" w:type="pct"/>
            <w:shd w:val="clear" w:color="auto" w:fill="auto"/>
            <w:vAlign w:val="center"/>
          </w:tcPr>
          <w:p w14:paraId="77854F8C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0499C27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61/NQ-HNS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2F86C65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January 11,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7F632B90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Make provision for inventory and bad debts as of December 31, 2022</w:t>
            </w:r>
          </w:p>
        </w:tc>
      </w:tr>
      <w:tr w:rsidR="00483208" w:rsidRPr="00C45C03" w14:paraId="66B98715" w14:textId="77777777" w:rsidTr="00180FF4">
        <w:tc>
          <w:tcPr>
            <w:tcW w:w="483" w:type="pct"/>
            <w:shd w:val="clear" w:color="auto" w:fill="auto"/>
            <w:vAlign w:val="center"/>
          </w:tcPr>
          <w:p w14:paraId="14D0430D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4A90CC9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139/NQ-HNS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45C444D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January 19,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52B50A2D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the policy of signing purchase and sale contracts and transactions with Thai Nguyen Iron And Steel Joint Stock Corporation</w:t>
            </w:r>
          </w:p>
        </w:tc>
      </w:tr>
      <w:tr w:rsidR="00483208" w:rsidRPr="00C45C03" w14:paraId="66972F3C" w14:textId="77777777" w:rsidTr="00180FF4">
        <w:tc>
          <w:tcPr>
            <w:tcW w:w="483" w:type="pct"/>
            <w:shd w:val="clear" w:color="auto" w:fill="auto"/>
            <w:vAlign w:val="center"/>
          </w:tcPr>
          <w:p w14:paraId="76802DC2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E68525B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117/NQ-HNS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32C2FAB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January 16,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012D9F52" w14:textId="330425CA" w:rsidR="00483208" w:rsidRPr="00C45C03" w:rsidRDefault="002E5839" w:rsidP="002E5839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Convene</w:t>
            </w:r>
            <w:r w:rsidR="00483208" w:rsidRPr="00C45C03">
              <w:rPr>
                <w:rFonts w:ascii="Arial" w:hAnsi="Arial" w:cs="Arial"/>
                <w:color w:val="010000"/>
                <w:sz w:val="20"/>
              </w:rPr>
              <w:t xml:space="preserve"> the Annual </w:t>
            </w:r>
            <w:r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483208" w:rsidRPr="00C45C03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</w:tc>
      </w:tr>
      <w:tr w:rsidR="00483208" w:rsidRPr="00C45C03" w14:paraId="7C2BE449" w14:textId="77777777" w:rsidTr="00180FF4">
        <w:tc>
          <w:tcPr>
            <w:tcW w:w="483" w:type="pct"/>
            <w:shd w:val="clear" w:color="auto" w:fill="auto"/>
            <w:vAlign w:val="center"/>
          </w:tcPr>
          <w:p w14:paraId="50FBF98C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DA14726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151/QD-HNS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F336E18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January 31,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53138122" w14:textId="2B7800C4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De</w:t>
            </w:r>
            <w:r w:rsidR="002E5839">
              <w:rPr>
                <w:rFonts w:ascii="Arial" w:hAnsi="Arial" w:cs="Arial"/>
                <w:color w:val="010000"/>
                <w:sz w:val="20"/>
              </w:rPr>
              <w:t>cide to establish the Organizer</w:t>
            </w:r>
            <w:r w:rsidRPr="00C45C03">
              <w:rPr>
                <w:rFonts w:ascii="Arial" w:hAnsi="Arial" w:cs="Arial"/>
                <w:color w:val="010000"/>
                <w:sz w:val="20"/>
              </w:rPr>
              <w:t xml:space="preserve"> Committee of the Annual </w:t>
            </w:r>
            <w:r w:rsidR="002E5839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C45C03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483208" w:rsidRPr="00C45C03" w14:paraId="72A81457" w14:textId="77777777" w:rsidTr="00180FF4">
        <w:tc>
          <w:tcPr>
            <w:tcW w:w="483" w:type="pct"/>
            <w:shd w:val="clear" w:color="auto" w:fill="auto"/>
            <w:vAlign w:val="center"/>
          </w:tcPr>
          <w:p w14:paraId="3AE1C0E7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1B2257B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183/NQ-HNS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A547EB5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February 03,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068DA0E1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the settlement of salary fund for employees in 2022</w:t>
            </w:r>
          </w:p>
        </w:tc>
      </w:tr>
      <w:tr w:rsidR="00483208" w:rsidRPr="00C45C03" w14:paraId="1C971F96" w14:textId="77777777" w:rsidTr="00180FF4">
        <w:tc>
          <w:tcPr>
            <w:tcW w:w="483" w:type="pct"/>
            <w:shd w:val="clear" w:color="auto" w:fill="auto"/>
            <w:vAlign w:val="center"/>
          </w:tcPr>
          <w:p w14:paraId="352142DF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80F39C1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212/NQ-HNS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B278BA9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February 09,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1725B77A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the policy of selling steel billet to Thai Nguyen Iron And Steel Joint Stock Corporation</w:t>
            </w:r>
          </w:p>
        </w:tc>
      </w:tr>
      <w:tr w:rsidR="00483208" w:rsidRPr="00C45C03" w14:paraId="34A5AC1D" w14:textId="77777777" w:rsidTr="00180FF4">
        <w:tc>
          <w:tcPr>
            <w:tcW w:w="483" w:type="pct"/>
            <w:shd w:val="clear" w:color="auto" w:fill="auto"/>
            <w:vAlign w:val="center"/>
          </w:tcPr>
          <w:p w14:paraId="6CA3772F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6204108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282/NQ-HNS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E6BAC98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February 24,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73C91124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the policy of dismissing officers</w:t>
            </w:r>
          </w:p>
        </w:tc>
      </w:tr>
      <w:tr w:rsidR="00483208" w:rsidRPr="00C45C03" w14:paraId="34A3B929" w14:textId="77777777" w:rsidTr="00180FF4">
        <w:tc>
          <w:tcPr>
            <w:tcW w:w="483" w:type="pct"/>
            <w:shd w:val="clear" w:color="auto" w:fill="auto"/>
            <w:vAlign w:val="center"/>
          </w:tcPr>
          <w:p w14:paraId="52C89486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08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3F6B729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286/NQ-HNS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ADDA1F8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February 24,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039B8D86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the policy of assigning Mr Le Xuan Anh to be in charge of Shaped Steel Business Enterprise</w:t>
            </w:r>
          </w:p>
        </w:tc>
      </w:tr>
      <w:tr w:rsidR="00483208" w:rsidRPr="00C45C03" w14:paraId="5942A8DA" w14:textId="77777777" w:rsidTr="00180FF4">
        <w:tc>
          <w:tcPr>
            <w:tcW w:w="483" w:type="pct"/>
            <w:shd w:val="clear" w:color="auto" w:fill="auto"/>
            <w:vAlign w:val="center"/>
          </w:tcPr>
          <w:p w14:paraId="08031A56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lastRenderedPageBreak/>
              <w:t>09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7A161C4F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445/NQ-HNS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D48FAB3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March 24,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33C667CA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the policy of mortgaging assets and signing contract of capital borrowing limit at Vietnam Joint Stock Commercial Bank for Industry and Trade</w:t>
            </w:r>
          </w:p>
        </w:tc>
      </w:tr>
      <w:tr w:rsidR="00483208" w:rsidRPr="00C45C03" w14:paraId="29A1B484" w14:textId="77777777" w:rsidTr="00180FF4">
        <w:tc>
          <w:tcPr>
            <w:tcW w:w="483" w:type="pct"/>
            <w:shd w:val="clear" w:color="auto" w:fill="auto"/>
            <w:vAlign w:val="center"/>
          </w:tcPr>
          <w:p w14:paraId="6D54A77B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3AA164A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459/NQ-HNS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F25F16C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March 28,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3DAB7C39" w14:textId="7AE777B3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Supplement the content for the Annual </w:t>
            </w:r>
            <w:r w:rsidR="002E5839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C45C03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483208" w:rsidRPr="00C45C03" w14:paraId="21FD7E20" w14:textId="77777777" w:rsidTr="00180FF4">
        <w:tc>
          <w:tcPr>
            <w:tcW w:w="483" w:type="pct"/>
            <w:shd w:val="clear" w:color="auto" w:fill="auto"/>
            <w:vAlign w:val="center"/>
          </w:tcPr>
          <w:p w14:paraId="3B96EC04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7E93AE8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465/NQ-HNS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985ADE0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March 29,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586C2AD0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Settle retirement regime of Ms. Nguyen Thi Thu Hien - Chair of the Board of Directors </w:t>
            </w:r>
          </w:p>
        </w:tc>
      </w:tr>
      <w:tr w:rsidR="00483208" w:rsidRPr="00C45C03" w14:paraId="00CAC58E" w14:textId="77777777" w:rsidTr="00180FF4">
        <w:tc>
          <w:tcPr>
            <w:tcW w:w="483" w:type="pct"/>
            <w:shd w:val="clear" w:color="auto" w:fill="auto"/>
            <w:vAlign w:val="center"/>
          </w:tcPr>
          <w:p w14:paraId="14DC53F1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38CEE82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471/NQ-HNS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0A6E6A4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March 30,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0DEAED42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Evaluate the working results of Q1/2023 and the working plan for Q2/2023</w:t>
            </w:r>
          </w:p>
        </w:tc>
      </w:tr>
      <w:tr w:rsidR="00483208" w:rsidRPr="00C45C03" w14:paraId="4F7AC23A" w14:textId="77777777" w:rsidTr="00180FF4">
        <w:tc>
          <w:tcPr>
            <w:tcW w:w="483" w:type="pct"/>
            <w:shd w:val="clear" w:color="auto" w:fill="auto"/>
            <w:vAlign w:val="center"/>
          </w:tcPr>
          <w:p w14:paraId="7E09865D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E749D50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537/NQ-HNS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AC3F148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7A0C5495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  <w:tr w:rsidR="00483208" w:rsidRPr="00C45C03" w14:paraId="6EB3B2B2" w14:textId="77777777" w:rsidTr="00180FF4">
        <w:tc>
          <w:tcPr>
            <w:tcW w:w="483" w:type="pct"/>
            <w:shd w:val="clear" w:color="auto" w:fill="auto"/>
            <w:vAlign w:val="center"/>
          </w:tcPr>
          <w:p w14:paraId="337A18C4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E14EE0B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539/NQ-HNS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3FD09D8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0D6F620A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Resolution on electing the Chair of the Board of Directors of the 2021-2025 term.</w:t>
            </w:r>
          </w:p>
        </w:tc>
      </w:tr>
      <w:tr w:rsidR="00483208" w:rsidRPr="00C45C03" w14:paraId="73958CA4" w14:textId="77777777" w:rsidTr="00180FF4">
        <w:tc>
          <w:tcPr>
            <w:tcW w:w="483" w:type="pct"/>
            <w:shd w:val="clear" w:color="auto" w:fill="auto"/>
            <w:vAlign w:val="center"/>
          </w:tcPr>
          <w:p w14:paraId="7EDB5C55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0722AE1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575/QD-HNS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6E3D945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1E131C9C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Decide to assign tasks for members of the Board of Directors</w:t>
            </w:r>
          </w:p>
        </w:tc>
      </w:tr>
      <w:tr w:rsidR="00483208" w:rsidRPr="00C45C03" w14:paraId="7D596949" w14:textId="77777777" w:rsidTr="00180FF4">
        <w:tc>
          <w:tcPr>
            <w:tcW w:w="483" w:type="pct"/>
            <w:shd w:val="clear" w:color="auto" w:fill="auto"/>
            <w:vAlign w:val="center"/>
          </w:tcPr>
          <w:p w14:paraId="4B415A5A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5340264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576/NQ-HNS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74C8C0C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2EA57A68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the policy of additionally mortgaging assets at Vietnam Joint Stock Commercial Bank for Industry and Trade</w:t>
            </w:r>
          </w:p>
        </w:tc>
      </w:tr>
      <w:tr w:rsidR="00483208" w:rsidRPr="00C45C03" w14:paraId="74FA5385" w14:textId="77777777" w:rsidTr="00180FF4">
        <w:tc>
          <w:tcPr>
            <w:tcW w:w="483" w:type="pct"/>
            <w:shd w:val="clear" w:color="auto" w:fill="auto"/>
            <w:vAlign w:val="center"/>
          </w:tcPr>
          <w:p w14:paraId="6A290982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35EA0F6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606/NQ-HNS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051C3F4" w14:textId="77777777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7BD71F29" w14:textId="08E09B3D" w:rsidR="00483208" w:rsidRPr="00C45C03" w:rsidRDefault="00483208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the policy of signing purchase and sale contracts and transaction with subsidiaries of Viet Nam Steel Corporation (</w:t>
            </w:r>
            <w:r w:rsidR="002E5839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C45C03">
              <w:rPr>
                <w:rFonts w:ascii="Arial" w:hAnsi="Arial" w:cs="Arial"/>
                <w:color w:val="010000"/>
                <w:sz w:val="20"/>
              </w:rPr>
              <w:t xml:space="preserve"> organizations)</w:t>
            </w:r>
          </w:p>
        </w:tc>
      </w:tr>
      <w:tr w:rsidR="005468F8" w:rsidRPr="00C45C03" w14:paraId="76AA54A5" w14:textId="77777777" w:rsidTr="00180FF4">
        <w:tc>
          <w:tcPr>
            <w:tcW w:w="483" w:type="pct"/>
            <w:shd w:val="clear" w:color="auto" w:fill="auto"/>
            <w:vAlign w:val="center"/>
          </w:tcPr>
          <w:p w14:paraId="2A3E51F0" w14:textId="4D4DCDFC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</w:rPr>
            </w:pPr>
            <w:r w:rsidRPr="00C45C03">
              <w:rPr>
                <w:rFonts w:ascii="Arial" w:hAnsi="Arial" w:cs="Arial"/>
                <w:bCs/>
                <w:color w:val="010000"/>
                <w:sz w:val="20"/>
                <w:szCs w:val="24"/>
                <w:lang w:val="vi-VN"/>
              </w:rPr>
              <w:t>18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3DA363C" w14:textId="3CE42380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618/BB-HNS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55F71AA" w14:textId="1732AF02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April 28,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499866BE" w14:textId="0E709A79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Minutes of handover to the Chair of the Board of Directors</w:t>
            </w:r>
          </w:p>
        </w:tc>
      </w:tr>
      <w:tr w:rsidR="005468F8" w:rsidRPr="00C45C03" w14:paraId="3E43142C" w14:textId="77777777" w:rsidTr="00180FF4">
        <w:tc>
          <w:tcPr>
            <w:tcW w:w="483" w:type="pct"/>
            <w:shd w:val="clear" w:color="auto" w:fill="auto"/>
            <w:vAlign w:val="center"/>
          </w:tcPr>
          <w:p w14:paraId="23E60DF3" w14:textId="10E2D705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19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BB1DC39" w14:textId="695FA418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668/NQ-HNS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15A5259" w14:textId="15271F49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May 8,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0115D96E" w14:textId="18E802F2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Approve the salary and remuneration plan for 2023</w:t>
            </w:r>
          </w:p>
        </w:tc>
      </w:tr>
      <w:tr w:rsidR="005468F8" w:rsidRPr="00C45C03" w14:paraId="3C06FC63" w14:textId="77777777" w:rsidTr="00180FF4">
        <w:tc>
          <w:tcPr>
            <w:tcW w:w="483" w:type="pct"/>
            <w:shd w:val="clear" w:color="auto" w:fill="auto"/>
            <w:vAlign w:val="center"/>
          </w:tcPr>
          <w:p w14:paraId="573F5009" w14:textId="17C5C613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20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2EE5B29" w14:textId="194C774F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853/NQ-HNS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D2C1154" w14:textId="2589D23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June 14,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1EA1B0C3" w14:textId="33524A85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Select an audit company to review and audit the Financial Statements 2023</w:t>
            </w:r>
          </w:p>
        </w:tc>
      </w:tr>
      <w:tr w:rsidR="005468F8" w:rsidRPr="00C45C03" w14:paraId="3C119BDB" w14:textId="77777777" w:rsidTr="00180FF4">
        <w:tc>
          <w:tcPr>
            <w:tcW w:w="483" w:type="pct"/>
            <w:shd w:val="clear" w:color="auto" w:fill="auto"/>
            <w:vAlign w:val="center"/>
          </w:tcPr>
          <w:p w14:paraId="42CDADD7" w14:textId="77018F2E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21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792EE77" w14:textId="11DEC0C3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898/NQ-HNS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AD33183" w14:textId="2995C5CB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May 8,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631F1FBE" w14:textId="71D1C520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Approve the plan</w:t>
            </w:r>
            <w:r w:rsidRPr="00C45C03">
              <w:rPr>
                <w:rFonts w:ascii="Arial" w:hAnsi="Arial" w:cs="Arial"/>
                <w:color w:val="010000"/>
                <w:sz w:val="20"/>
                <w:szCs w:val="24"/>
              </w:rPr>
              <w:t xml:space="preserve">ning list </w:t>
            </w: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 xml:space="preserve">for the 2021-2026 term and the 2026-2031 term </w:t>
            </w:r>
            <w:r w:rsidRPr="00C45C03">
              <w:rPr>
                <w:rFonts w:ascii="Arial" w:hAnsi="Arial" w:cs="Arial"/>
                <w:color w:val="010000"/>
                <w:sz w:val="20"/>
                <w:szCs w:val="24"/>
              </w:rPr>
              <w:t xml:space="preserve">for the positions of </w:t>
            </w: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Chief Accountant or higher</w:t>
            </w:r>
          </w:p>
        </w:tc>
      </w:tr>
      <w:tr w:rsidR="005468F8" w:rsidRPr="00C45C03" w14:paraId="21E50983" w14:textId="77777777" w:rsidTr="00180FF4">
        <w:tc>
          <w:tcPr>
            <w:tcW w:w="483" w:type="pct"/>
            <w:shd w:val="clear" w:color="auto" w:fill="auto"/>
            <w:vAlign w:val="center"/>
          </w:tcPr>
          <w:p w14:paraId="7CDCE71D" w14:textId="1784484D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lastRenderedPageBreak/>
              <w:t>22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19B472F" w14:textId="48D66633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899/NQ-HNS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D06B574" w14:textId="641B7D2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June 20,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056C2C1D" w14:textId="0D9D3E14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>Approve the plan</w:t>
            </w:r>
            <w:r w:rsidRPr="00C45C03">
              <w:rPr>
                <w:rFonts w:ascii="Arial" w:hAnsi="Arial" w:cs="Arial"/>
                <w:color w:val="010000"/>
                <w:sz w:val="20"/>
                <w:szCs w:val="24"/>
              </w:rPr>
              <w:t xml:space="preserve">ning list </w:t>
            </w: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 xml:space="preserve">for the 2021-2026 term and the 2026-2031 term </w:t>
            </w:r>
            <w:r w:rsidRPr="00C45C03">
              <w:rPr>
                <w:rFonts w:ascii="Arial" w:hAnsi="Arial" w:cs="Arial"/>
                <w:color w:val="010000"/>
                <w:sz w:val="20"/>
                <w:szCs w:val="24"/>
              </w:rPr>
              <w:t xml:space="preserve">for the positions of </w:t>
            </w:r>
            <w:r w:rsidRPr="00C45C03">
              <w:rPr>
                <w:rFonts w:ascii="Arial" w:hAnsi="Arial" w:cs="Arial"/>
                <w:color w:val="010000"/>
                <w:sz w:val="20"/>
                <w:szCs w:val="24"/>
                <w:lang w:val="vi-VN"/>
              </w:rPr>
              <w:t xml:space="preserve">Chief </w:t>
            </w:r>
            <w:r w:rsidRPr="00C45C03">
              <w:rPr>
                <w:rFonts w:ascii="Arial" w:hAnsi="Arial" w:cs="Arial"/>
                <w:color w:val="010000"/>
                <w:sz w:val="20"/>
                <w:szCs w:val="24"/>
              </w:rPr>
              <w:t>Department Heads and Unit Managers</w:t>
            </w:r>
          </w:p>
        </w:tc>
      </w:tr>
      <w:tr w:rsidR="005468F8" w:rsidRPr="00C45C03" w14:paraId="6C091DE4" w14:textId="77777777" w:rsidTr="00180FF4">
        <w:tc>
          <w:tcPr>
            <w:tcW w:w="483" w:type="pct"/>
            <w:shd w:val="clear" w:color="auto" w:fill="auto"/>
            <w:vAlign w:val="center"/>
          </w:tcPr>
          <w:p w14:paraId="42631E23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F87F243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1008/NQ-HNS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D65F477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July 06,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5B606A72" w14:textId="11C13654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Evaluate the working results of Q2/2023 and the working plan for Q3/2023</w:t>
            </w:r>
          </w:p>
        </w:tc>
      </w:tr>
      <w:tr w:rsidR="005468F8" w:rsidRPr="00C45C03" w14:paraId="6C332389" w14:textId="77777777" w:rsidTr="00180FF4">
        <w:tc>
          <w:tcPr>
            <w:tcW w:w="483" w:type="pct"/>
            <w:shd w:val="clear" w:color="auto" w:fill="auto"/>
            <w:vAlign w:val="center"/>
          </w:tcPr>
          <w:p w14:paraId="34CCAA37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AAAD985" w14:textId="16A87888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1051/NQ</w:t>
            </w:r>
            <w:r w:rsidR="00C45C03" w:rsidRPr="00C45C03">
              <w:rPr>
                <w:rFonts w:ascii="Arial" w:hAnsi="Arial" w:cs="Arial"/>
                <w:color w:val="010000"/>
                <w:sz w:val="20"/>
              </w:rPr>
              <w:t>-</w:t>
            </w:r>
            <w:r w:rsidRPr="00C45C03">
              <w:rPr>
                <w:rFonts w:ascii="Arial" w:hAnsi="Arial" w:cs="Arial"/>
                <w:color w:val="010000"/>
                <w:sz w:val="20"/>
              </w:rPr>
              <w:t>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7679F7A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July 14,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5D5DF531" w14:textId="22F76352" w:rsidR="005468F8" w:rsidRPr="00C45C03" w:rsidRDefault="005468F8" w:rsidP="002E5839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Make provision for inventory </w:t>
            </w:r>
            <w:r w:rsidR="002E5839">
              <w:rPr>
                <w:rFonts w:ascii="Arial" w:hAnsi="Arial" w:cs="Arial"/>
                <w:color w:val="010000"/>
                <w:sz w:val="20"/>
              </w:rPr>
              <w:t>and doubtful</w:t>
            </w:r>
            <w:r w:rsidRPr="00C45C03">
              <w:rPr>
                <w:rFonts w:ascii="Arial" w:hAnsi="Arial" w:cs="Arial"/>
                <w:color w:val="010000"/>
                <w:sz w:val="20"/>
              </w:rPr>
              <w:t xml:space="preserve"> debts as of June 30, 2023</w:t>
            </w:r>
          </w:p>
        </w:tc>
      </w:tr>
      <w:tr w:rsidR="005468F8" w:rsidRPr="00C45C03" w14:paraId="19272141" w14:textId="77777777" w:rsidTr="00180FF4">
        <w:tc>
          <w:tcPr>
            <w:tcW w:w="483" w:type="pct"/>
            <w:shd w:val="clear" w:color="auto" w:fill="auto"/>
            <w:vAlign w:val="center"/>
          </w:tcPr>
          <w:p w14:paraId="00E732B0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0903D6A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1136/NQ-HNS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890DD2D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July 31,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68821290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the policy of mortgaging assets at Vietnam Joint Stock Commercial Bank for Industry and Trade</w:t>
            </w:r>
          </w:p>
        </w:tc>
      </w:tr>
      <w:tr w:rsidR="005468F8" w:rsidRPr="00C45C03" w14:paraId="24ACCA3B" w14:textId="77777777" w:rsidTr="00180FF4">
        <w:tc>
          <w:tcPr>
            <w:tcW w:w="483" w:type="pct"/>
            <w:shd w:val="clear" w:color="auto" w:fill="auto"/>
            <w:vAlign w:val="center"/>
          </w:tcPr>
          <w:p w14:paraId="0D336AF2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89A7F76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1277/NQ-HNS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A189887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August 31,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0CA03189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the policy of mortgaging assets and signing the line of credit contract at Joint Stock Commercial Bank for Investment and Development of Vietnam</w:t>
            </w:r>
          </w:p>
        </w:tc>
      </w:tr>
      <w:tr w:rsidR="005468F8" w:rsidRPr="00C45C03" w14:paraId="7BD82A59" w14:textId="77777777" w:rsidTr="00180FF4">
        <w:tc>
          <w:tcPr>
            <w:tcW w:w="483" w:type="pct"/>
            <w:shd w:val="clear" w:color="auto" w:fill="auto"/>
            <w:vAlign w:val="center"/>
          </w:tcPr>
          <w:p w14:paraId="13D6F202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380EEF86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1419/NQ-HNS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007B562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October 03,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32C631F1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Evaluate the working results of Q3 and the working plan for Q4/2023</w:t>
            </w:r>
          </w:p>
        </w:tc>
      </w:tr>
      <w:tr w:rsidR="005468F8" w:rsidRPr="00C45C03" w14:paraId="568C599B" w14:textId="77777777" w:rsidTr="00180FF4">
        <w:tc>
          <w:tcPr>
            <w:tcW w:w="483" w:type="pct"/>
            <w:shd w:val="clear" w:color="auto" w:fill="auto"/>
            <w:vAlign w:val="center"/>
          </w:tcPr>
          <w:p w14:paraId="2EDD85A7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35D321C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1602/NQ-HNS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95818DE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November 14,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363544C3" w14:textId="48E408DC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the appointment of Ms. Le Nhu Quynh to be Head of Administrative and Organization Department</w:t>
            </w:r>
          </w:p>
        </w:tc>
      </w:tr>
      <w:tr w:rsidR="005468F8" w:rsidRPr="00C45C03" w14:paraId="32D80BC1" w14:textId="77777777" w:rsidTr="00180FF4">
        <w:tc>
          <w:tcPr>
            <w:tcW w:w="483" w:type="pct"/>
            <w:shd w:val="clear" w:color="auto" w:fill="auto"/>
            <w:vAlign w:val="center"/>
          </w:tcPr>
          <w:p w14:paraId="61567F2D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E59C274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1656/QD-HNS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485C590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November 24,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7AF914F4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Decide to appoint Ms. Duong Thi Phuong Hien to be Chief Accountant </w:t>
            </w:r>
          </w:p>
        </w:tc>
      </w:tr>
      <w:tr w:rsidR="005468F8" w:rsidRPr="00C45C03" w14:paraId="76291B45" w14:textId="77777777" w:rsidTr="00180FF4">
        <w:tc>
          <w:tcPr>
            <w:tcW w:w="483" w:type="pct"/>
            <w:shd w:val="clear" w:color="auto" w:fill="auto"/>
            <w:vAlign w:val="center"/>
          </w:tcPr>
          <w:p w14:paraId="2547BA3D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BC088CE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1710/NQ-HNS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44D2E17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December 01,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0FEDE760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supplementing the salary plan for 2023 of KTT</w:t>
            </w:r>
          </w:p>
        </w:tc>
      </w:tr>
      <w:tr w:rsidR="005468F8" w:rsidRPr="00C45C03" w14:paraId="114EA8FD" w14:textId="77777777" w:rsidTr="00180FF4">
        <w:tc>
          <w:tcPr>
            <w:tcW w:w="483" w:type="pct"/>
            <w:shd w:val="clear" w:color="auto" w:fill="auto"/>
            <w:vAlign w:val="center"/>
          </w:tcPr>
          <w:p w14:paraId="22082DFD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ED90992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1810/QD-HNS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750E487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December 15,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555BFB9D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Promulgate the Regulation on Officer Management of Vnsteel - Hanoi Steel Corporation</w:t>
            </w:r>
          </w:p>
        </w:tc>
      </w:tr>
      <w:tr w:rsidR="005468F8" w:rsidRPr="00C45C03" w14:paraId="4A59204D" w14:textId="77777777" w:rsidTr="00180FF4">
        <w:tc>
          <w:tcPr>
            <w:tcW w:w="483" w:type="pct"/>
            <w:shd w:val="clear" w:color="auto" w:fill="auto"/>
            <w:vAlign w:val="center"/>
          </w:tcPr>
          <w:p w14:paraId="11B5AAB5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162AF75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1867/NQ-HNS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1F1DCD7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December 21,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76B20CEE" w14:textId="51B17601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the evaluation and</w:t>
            </w:r>
            <w:r w:rsidR="002E5839">
              <w:rPr>
                <w:rFonts w:ascii="Arial" w:hAnsi="Arial" w:cs="Arial"/>
                <w:color w:val="010000"/>
                <w:sz w:val="20"/>
              </w:rPr>
              <w:t xml:space="preserve"> ranking of the management</w:t>
            </w:r>
            <w:r w:rsidRPr="00C45C03">
              <w:rPr>
                <w:rFonts w:ascii="Arial" w:hAnsi="Arial" w:cs="Arial"/>
                <w:color w:val="010000"/>
                <w:sz w:val="20"/>
              </w:rPr>
              <w:t xml:space="preserve"> in 2023</w:t>
            </w:r>
          </w:p>
        </w:tc>
      </w:tr>
      <w:tr w:rsidR="005468F8" w:rsidRPr="00C45C03" w14:paraId="39684A93" w14:textId="77777777" w:rsidTr="00180FF4">
        <w:tc>
          <w:tcPr>
            <w:tcW w:w="483" w:type="pct"/>
            <w:shd w:val="clear" w:color="auto" w:fill="auto"/>
            <w:vAlign w:val="center"/>
          </w:tcPr>
          <w:p w14:paraId="58391305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09B99FC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1905/NQ-HNS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C6F12FF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1C3867D4" w14:textId="2F7CA0F4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Approve re-appointing Mr. Vu Khac Hoang - Manager of the Metal Business Enterprise No. 2</w:t>
            </w:r>
          </w:p>
        </w:tc>
      </w:tr>
      <w:tr w:rsidR="005468F8" w:rsidRPr="00C45C03" w14:paraId="06A8C5EA" w14:textId="77777777" w:rsidTr="00180FF4">
        <w:tc>
          <w:tcPr>
            <w:tcW w:w="483" w:type="pct"/>
            <w:shd w:val="clear" w:color="auto" w:fill="auto"/>
            <w:vAlign w:val="center"/>
          </w:tcPr>
          <w:p w14:paraId="7101C6E9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34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C38CCDB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1924/NQ-HNS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A17E345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December 29, 2023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6176B5B1" w14:textId="77777777" w:rsidR="005468F8" w:rsidRPr="00C45C03" w:rsidRDefault="005468F8" w:rsidP="005468F8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Evaluate the working results of Q4 and 2023 and the working plan for 2024 and Q1/2024</w:t>
            </w:r>
          </w:p>
        </w:tc>
      </w:tr>
    </w:tbl>
    <w:p w14:paraId="645C86FF" w14:textId="501E96B1" w:rsidR="00265568" w:rsidRPr="00C45C03" w:rsidRDefault="00751C5C" w:rsidP="00180FF4">
      <w:pPr>
        <w:pStyle w:val="Tablecaption0"/>
        <w:numPr>
          <w:ilvl w:val="0"/>
          <w:numId w:val="22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  <w:szCs w:val="28"/>
        </w:rPr>
      </w:pPr>
      <w:r w:rsidRPr="00C45C03">
        <w:rPr>
          <w:rFonts w:ascii="Arial" w:hAnsi="Arial" w:cs="Arial"/>
          <w:b w:val="0"/>
          <w:color w:val="010000"/>
          <w:sz w:val="20"/>
        </w:rPr>
        <w:lastRenderedPageBreak/>
        <w:t>Supervisory Board</w:t>
      </w:r>
    </w:p>
    <w:p w14:paraId="4CB3DD92" w14:textId="77777777" w:rsidR="00265568" w:rsidRPr="00C45C03" w:rsidRDefault="00751C5C" w:rsidP="00180FF4">
      <w:pPr>
        <w:pStyle w:val="Tablecaption0"/>
        <w:numPr>
          <w:ilvl w:val="0"/>
          <w:numId w:val="24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  <w:szCs w:val="26"/>
        </w:rPr>
      </w:pPr>
      <w:r w:rsidRPr="00C45C03">
        <w:rPr>
          <w:rFonts w:ascii="Arial" w:hAnsi="Arial" w:cs="Arial"/>
          <w:b w:val="0"/>
          <w:color w:val="010000"/>
          <w:sz w:val="20"/>
        </w:rPr>
        <w:t>Information about members of the Supervisory Board: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4874"/>
        <w:gridCol w:w="1917"/>
        <w:gridCol w:w="3091"/>
        <w:gridCol w:w="3183"/>
      </w:tblGrid>
      <w:tr w:rsidR="00265568" w:rsidRPr="00C45C03" w14:paraId="11DFC681" w14:textId="77777777" w:rsidTr="00180FF4">
        <w:tc>
          <w:tcPr>
            <w:tcW w:w="317" w:type="pct"/>
            <w:shd w:val="clear" w:color="auto" w:fill="auto"/>
            <w:vAlign w:val="center"/>
          </w:tcPr>
          <w:p w14:paraId="2B480A53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47" w:type="pct"/>
            <w:shd w:val="clear" w:color="auto" w:fill="auto"/>
            <w:vAlign w:val="center"/>
          </w:tcPr>
          <w:p w14:paraId="05C0D54B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Member of the Supervisory Board: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1C34821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E575A20" w14:textId="56458E4F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8294242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265568" w:rsidRPr="00C45C03" w14:paraId="777DE9ED" w14:textId="77777777" w:rsidTr="00180FF4">
        <w:tc>
          <w:tcPr>
            <w:tcW w:w="317" w:type="pct"/>
            <w:shd w:val="clear" w:color="auto" w:fill="auto"/>
            <w:vAlign w:val="center"/>
          </w:tcPr>
          <w:p w14:paraId="50CF0540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747" w:type="pct"/>
            <w:shd w:val="clear" w:color="auto" w:fill="auto"/>
            <w:vAlign w:val="center"/>
          </w:tcPr>
          <w:p w14:paraId="31093F8B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Nguyen Viet Hoang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4AD7826D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8B35BA6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November 02, 2021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23CFD728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</w:tr>
      <w:tr w:rsidR="00265568" w:rsidRPr="00C45C03" w14:paraId="3D0448EF" w14:textId="77777777" w:rsidTr="00180FF4">
        <w:tc>
          <w:tcPr>
            <w:tcW w:w="317" w:type="pct"/>
            <w:shd w:val="clear" w:color="auto" w:fill="auto"/>
            <w:vAlign w:val="center"/>
          </w:tcPr>
          <w:p w14:paraId="3484257B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747" w:type="pct"/>
            <w:shd w:val="clear" w:color="auto" w:fill="auto"/>
            <w:vAlign w:val="center"/>
          </w:tcPr>
          <w:p w14:paraId="4C9EA73D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Ha Thi Thu Hien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D82BAE7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B4937C4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08, 2016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2ED19D1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</w:tr>
      <w:tr w:rsidR="00265568" w:rsidRPr="00C45C03" w14:paraId="41CCD61D" w14:textId="77777777" w:rsidTr="00180FF4">
        <w:tc>
          <w:tcPr>
            <w:tcW w:w="317" w:type="pct"/>
            <w:shd w:val="clear" w:color="auto" w:fill="auto"/>
            <w:vAlign w:val="center"/>
          </w:tcPr>
          <w:p w14:paraId="686EC2C7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747" w:type="pct"/>
            <w:shd w:val="clear" w:color="auto" w:fill="auto"/>
            <w:vAlign w:val="center"/>
          </w:tcPr>
          <w:p w14:paraId="7C3330D8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Nguyen Thi Anh Dao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2E5C587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3D7BE02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April 15, 2021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16A13722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</w:tbl>
    <w:p w14:paraId="0AAF8F07" w14:textId="335F9744" w:rsidR="00265568" w:rsidRPr="00C45C03" w:rsidRDefault="00751C5C" w:rsidP="00180FF4">
      <w:pPr>
        <w:pStyle w:val="Tablecaption0"/>
        <w:numPr>
          <w:ilvl w:val="0"/>
          <w:numId w:val="22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  <w:szCs w:val="28"/>
        </w:rPr>
      </w:pPr>
      <w:r w:rsidRPr="00C45C03">
        <w:rPr>
          <w:rFonts w:ascii="Arial" w:hAnsi="Arial" w:cs="Arial"/>
          <w:b w:val="0"/>
          <w:color w:val="010000"/>
          <w:sz w:val="20"/>
        </w:rPr>
        <w:t>Executive Board: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3815"/>
        <w:gridCol w:w="2509"/>
        <w:gridCol w:w="3317"/>
        <w:gridCol w:w="3091"/>
      </w:tblGrid>
      <w:tr w:rsidR="00265568" w:rsidRPr="00C45C03" w14:paraId="4D51CE82" w14:textId="77777777" w:rsidTr="00180FF4">
        <w:tc>
          <w:tcPr>
            <w:tcW w:w="436" w:type="pct"/>
            <w:shd w:val="clear" w:color="auto" w:fill="auto"/>
            <w:vAlign w:val="center"/>
          </w:tcPr>
          <w:p w14:paraId="0C0EA71C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92D8D0E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389082F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4B0BD275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F95B51D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265568" w:rsidRPr="00C45C03" w14:paraId="49A36E1D" w14:textId="77777777" w:rsidTr="00180FF4">
        <w:tc>
          <w:tcPr>
            <w:tcW w:w="436" w:type="pct"/>
            <w:shd w:val="clear" w:color="auto" w:fill="auto"/>
            <w:vAlign w:val="center"/>
          </w:tcPr>
          <w:p w14:paraId="566C3B2D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127010C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Nguyen Huy Thanh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05FD8B7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October 18, 1968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1809B688" w14:textId="4873EF41" w:rsidR="00265568" w:rsidRPr="00C45C03" w:rsidRDefault="002E5839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751C5C" w:rsidRPr="00C45C03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39080A1" w14:textId="4F5B6A3E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Appointed on March 22, 2021</w:t>
            </w:r>
          </w:p>
        </w:tc>
      </w:tr>
      <w:tr w:rsidR="00265568" w:rsidRPr="00C45C03" w14:paraId="2A1E07FB" w14:textId="77777777" w:rsidTr="00180FF4">
        <w:tc>
          <w:tcPr>
            <w:tcW w:w="436" w:type="pct"/>
            <w:shd w:val="clear" w:color="auto" w:fill="auto"/>
            <w:vAlign w:val="center"/>
          </w:tcPr>
          <w:p w14:paraId="1DC42F45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A5630A7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Hoang Ngoc Chien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7952E31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March 05, 1976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2119D822" w14:textId="3C4A9C6B" w:rsidR="00265568" w:rsidRPr="00C45C03" w:rsidRDefault="002E5839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751C5C" w:rsidRPr="00C45C03">
              <w:rPr>
                <w:rFonts w:ascii="Arial" w:hAnsi="Arial" w:cs="Arial"/>
                <w:color w:val="010000"/>
                <w:sz w:val="20"/>
              </w:rPr>
              <w:t xml:space="preserve"> Law, </w:t>
            </w: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751C5C" w:rsidRPr="00C45C03">
              <w:rPr>
                <w:rFonts w:ascii="Arial" w:hAnsi="Arial" w:cs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F9BE146" w14:textId="25B5ED40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Appointed on March 24, 2021</w:t>
            </w:r>
          </w:p>
        </w:tc>
      </w:tr>
      <w:tr w:rsidR="00265568" w:rsidRPr="00C45C03" w14:paraId="1E64D009" w14:textId="77777777" w:rsidTr="00180FF4">
        <w:tc>
          <w:tcPr>
            <w:tcW w:w="436" w:type="pct"/>
            <w:shd w:val="clear" w:color="auto" w:fill="auto"/>
            <w:vAlign w:val="center"/>
          </w:tcPr>
          <w:p w14:paraId="5D2501F2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FC891FA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Le Xuan Anh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C9527B1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February 08, 1971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0120A585" w14:textId="0F0F40FD" w:rsidR="00265568" w:rsidRPr="00C45C03" w:rsidRDefault="002E5839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751C5C" w:rsidRPr="00C45C0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CB730B" w:rsidRPr="00C45C03">
              <w:rPr>
                <w:rFonts w:ascii="Arial" w:hAnsi="Arial" w:cs="Arial"/>
                <w:color w:val="010000"/>
                <w:sz w:val="20"/>
              </w:rPr>
              <w:t>Enterprise</w:t>
            </w:r>
            <w:r w:rsidR="00751C5C" w:rsidRPr="00C45C03">
              <w:rPr>
                <w:rFonts w:ascii="Arial" w:hAnsi="Arial" w:cs="Arial"/>
                <w:color w:val="010000"/>
                <w:sz w:val="20"/>
              </w:rPr>
              <w:t xml:space="preserve"> Administration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3CBD986" w14:textId="0107BCFF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Appointed on October 06, 2022</w:t>
            </w:r>
          </w:p>
        </w:tc>
      </w:tr>
    </w:tbl>
    <w:p w14:paraId="1C8DA165" w14:textId="62F774CD" w:rsidR="00265568" w:rsidRPr="00C45C03" w:rsidRDefault="00483208" w:rsidP="00180FF4">
      <w:pPr>
        <w:pStyle w:val="Tablecaption0"/>
        <w:numPr>
          <w:ilvl w:val="0"/>
          <w:numId w:val="22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  <w:szCs w:val="28"/>
        </w:rPr>
      </w:pPr>
      <w:r w:rsidRPr="00C45C03">
        <w:rPr>
          <w:rFonts w:ascii="Arial" w:hAnsi="Arial" w:cs="Arial"/>
          <w:b w:val="0"/>
          <w:color w:val="010000"/>
          <w:sz w:val="20"/>
        </w:rPr>
        <w:t>Chief Accountant</w:t>
      </w:r>
    </w:p>
    <w:p w14:paraId="521CBFE0" w14:textId="7BA6AB9D" w:rsidR="00CB730B" w:rsidRPr="00C45C03" w:rsidRDefault="00CB730B" w:rsidP="00CB730B">
      <w:pPr>
        <w:pStyle w:val="Tablecaption0"/>
        <w:tabs>
          <w:tab w:val="left" w:pos="360"/>
        </w:tabs>
        <w:spacing w:after="120" w:line="360" w:lineRule="auto"/>
        <w:rPr>
          <w:rFonts w:ascii="Arial" w:hAnsi="Arial" w:cs="Arial"/>
          <w:b w:val="0"/>
          <w:color w:val="010000"/>
          <w:sz w:val="20"/>
        </w:rPr>
      </w:pPr>
      <w:r w:rsidRPr="00C45C03">
        <w:rPr>
          <w:rFonts w:ascii="Arial" w:hAnsi="Arial" w:cs="Arial"/>
          <w:b w:val="0"/>
          <w:color w:val="010000"/>
          <w:sz w:val="20"/>
        </w:rPr>
        <w:t>Before November 24, 2023, the Company appointed the Head of the Finance and Accounting Department</w:t>
      </w:r>
    </w:p>
    <w:p w14:paraId="44129A8C" w14:textId="3065737D" w:rsidR="00CB730B" w:rsidRPr="00C45C03" w:rsidRDefault="00CB730B" w:rsidP="00CB730B">
      <w:pPr>
        <w:pStyle w:val="Tablecaption0"/>
        <w:tabs>
          <w:tab w:val="left" w:pos="360"/>
        </w:tabs>
        <w:spacing w:after="120" w:line="360" w:lineRule="auto"/>
        <w:rPr>
          <w:rFonts w:ascii="Arial" w:hAnsi="Arial" w:cs="Arial"/>
          <w:b w:val="0"/>
          <w:color w:val="010000"/>
          <w:sz w:val="20"/>
          <w:szCs w:val="28"/>
        </w:rPr>
      </w:pPr>
      <w:r w:rsidRPr="00C45C03">
        <w:rPr>
          <w:rFonts w:ascii="Arial" w:hAnsi="Arial" w:cs="Arial"/>
          <w:b w:val="0"/>
          <w:color w:val="010000"/>
          <w:sz w:val="20"/>
        </w:rPr>
        <w:t>On November 24, 2023, the Company appointed the Chief Accountant of the Company</w:t>
      </w:r>
    </w:p>
    <w:p w14:paraId="0075550B" w14:textId="77777777" w:rsidR="00265568" w:rsidRPr="00C45C03" w:rsidRDefault="00751C5C" w:rsidP="00180FF4">
      <w:pPr>
        <w:pStyle w:val="BodyText"/>
        <w:numPr>
          <w:ilvl w:val="0"/>
          <w:numId w:val="22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4"/>
        </w:rPr>
      </w:pPr>
      <w:r w:rsidRPr="00C45C03">
        <w:rPr>
          <w:rFonts w:ascii="Arial" w:hAnsi="Arial" w:cs="Arial"/>
          <w:color w:val="010000"/>
          <w:sz w:val="20"/>
        </w:rPr>
        <w:t>Training on corporate governance:</w:t>
      </w:r>
    </w:p>
    <w:p w14:paraId="794EEFE6" w14:textId="68D5269B" w:rsidR="00265568" w:rsidRPr="00C45C03" w:rsidRDefault="00751C5C" w:rsidP="002E5839">
      <w:pPr>
        <w:pStyle w:val="BodyText"/>
        <w:numPr>
          <w:ilvl w:val="0"/>
          <w:numId w:val="22"/>
        </w:numPr>
        <w:tabs>
          <w:tab w:val="left" w:pos="360"/>
          <w:tab w:val="left" w:pos="720"/>
          <w:tab w:val="left" w:pos="1676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4"/>
        </w:rPr>
      </w:pPr>
      <w:r w:rsidRPr="00C45C03">
        <w:rPr>
          <w:rFonts w:ascii="Arial" w:hAnsi="Arial" w:cs="Arial"/>
          <w:color w:val="010000"/>
          <w:sz w:val="20"/>
        </w:rPr>
        <w:lastRenderedPageBreak/>
        <w:t xml:space="preserve">List of </w:t>
      </w:r>
      <w:r w:rsidR="002E5839">
        <w:rPr>
          <w:rFonts w:ascii="Arial" w:hAnsi="Arial" w:cs="Arial"/>
          <w:color w:val="010000"/>
          <w:sz w:val="20"/>
        </w:rPr>
        <w:t>related</w:t>
      </w:r>
      <w:r w:rsidRPr="00C45C03">
        <w:rPr>
          <w:rFonts w:ascii="Arial" w:hAnsi="Arial" w:cs="Arial"/>
          <w:color w:val="010000"/>
          <w:sz w:val="20"/>
        </w:rPr>
        <w:t xml:space="preserve"> </w:t>
      </w:r>
      <w:r w:rsidR="00CB730B" w:rsidRPr="00C45C03">
        <w:rPr>
          <w:rFonts w:ascii="Arial" w:hAnsi="Arial" w:cs="Arial"/>
          <w:color w:val="010000"/>
          <w:sz w:val="20"/>
        </w:rPr>
        <w:t>persons</w:t>
      </w:r>
      <w:r w:rsidRPr="00C45C03">
        <w:rPr>
          <w:rFonts w:ascii="Arial" w:hAnsi="Arial" w:cs="Arial"/>
          <w:color w:val="010000"/>
          <w:sz w:val="20"/>
        </w:rPr>
        <w:t xml:space="preserve"> of the public company in 2023 and transactions between </w:t>
      </w:r>
      <w:r w:rsidR="002E5839">
        <w:rPr>
          <w:rFonts w:ascii="Arial" w:hAnsi="Arial" w:cs="Arial"/>
          <w:color w:val="010000"/>
          <w:sz w:val="20"/>
        </w:rPr>
        <w:t>related</w:t>
      </w:r>
      <w:r w:rsidRPr="00C45C03">
        <w:rPr>
          <w:rFonts w:ascii="Arial" w:hAnsi="Arial" w:cs="Arial"/>
          <w:color w:val="010000"/>
          <w:sz w:val="20"/>
        </w:rPr>
        <w:t xml:space="preserve"> persons of the Company and the Company itself:</w:t>
      </w:r>
    </w:p>
    <w:p w14:paraId="64565402" w14:textId="5B5CBA15" w:rsidR="00265568" w:rsidRPr="00C45C03" w:rsidRDefault="00751C5C" w:rsidP="002E5839">
      <w:pPr>
        <w:pStyle w:val="BodyText"/>
        <w:numPr>
          <w:ilvl w:val="0"/>
          <w:numId w:val="26"/>
        </w:numPr>
        <w:tabs>
          <w:tab w:val="left" w:pos="360"/>
          <w:tab w:val="left" w:pos="720"/>
          <w:tab w:val="left" w:pos="1406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45C03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2E5839">
        <w:rPr>
          <w:rFonts w:ascii="Arial" w:hAnsi="Arial" w:cs="Arial"/>
          <w:color w:val="010000"/>
          <w:sz w:val="20"/>
        </w:rPr>
        <w:t>related</w:t>
      </w:r>
      <w:r w:rsidRPr="00C45C03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or </w:t>
      </w:r>
      <w:r w:rsidR="002E5839">
        <w:rPr>
          <w:rFonts w:ascii="Arial" w:hAnsi="Arial" w:cs="Arial"/>
          <w:color w:val="010000"/>
          <w:sz w:val="20"/>
        </w:rPr>
        <w:t>related</w:t>
      </w:r>
      <w:r w:rsidRPr="00C45C03">
        <w:rPr>
          <w:rFonts w:ascii="Arial" w:hAnsi="Arial" w:cs="Arial"/>
          <w:color w:val="010000"/>
          <w:sz w:val="20"/>
        </w:rPr>
        <w:t xml:space="preserve"> persons of PDMR: (Appendix 02 is attached)</w:t>
      </w:r>
    </w:p>
    <w:p w14:paraId="5EE1C64A" w14:textId="4B0D2A8B" w:rsidR="00265568" w:rsidRPr="00C45C03" w:rsidRDefault="00751C5C" w:rsidP="002E5839">
      <w:pPr>
        <w:pStyle w:val="BodyText"/>
        <w:numPr>
          <w:ilvl w:val="0"/>
          <w:numId w:val="26"/>
        </w:numPr>
        <w:tabs>
          <w:tab w:val="left" w:pos="360"/>
          <w:tab w:val="left" w:pos="720"/>
          <w:tab w:val="left" w:pos="1417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45C03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2E5839">
        <w:rPr>
          <w:rFonts w:ascii="Arial" w:hAnsi="Arial" w:cs="Arial"/>
          <w:color w:val="010000"/>
          <w:sz w:val="20"/>
        </w:rPr>
        <w:t>related</w:t>
      </w:r>
      <w:r w:rsidRPr="00C45C03">
        <w:rPr>
          <w:rFonts w:ascii="Arial" w:hAnsi="Arial" w:cs="Arial"/>
          <w:color w:val="010000"/>
          <w:sz w:val="20"/>
        </w:rPr>
        <w:t xml:space="preserve"> persons of PDMR and subsidiaries, companies controlled by the Company: None</w:t>
      </w:r>
    </w:p>
    <w:p w14:paraId="1680DE80" w14:textId="77777777" w:rsidR="00265568" w:rsidRPr="00C45C03" w:rsidRDefault="00751C5C" w:rsidP="002E5839">
      <w:pPr>
        <w:pStyle w:val="BodyText"/>
        <w:numPr>
          <w:ilvl w:val="0"/>
          <w:numId w:val="26"/>
        </w:numPr>
        <w:tabs>
          <w:tab w:val="left" w:pos="360"/>
          <w:tab w:val="left" w:pos="720"/>
          <w:tab w:val="left" w:pos="140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45C03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68E49144" w14:textId="02315FA2" w:rsidR="00265568" w:rsidRPr="00C45C03" w:rsidRDefault="00751C5C" w:rsidP="002E5839">
      <w:pPr>
        <w:pStyle w:val="BodyText"/>
        <w:numPr>
          <w:ilvl w:val="0"/>
          <w:numId w:val="27"/>
        </w:numPr>
        <w:tabs>
          <w:tab w:val="left" w:pos="360"/>
          <w:tab w:val="left" w:pos="720"/>
          <w:tab w:val="left" w:pos="1604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45C03">
        <w:rPr>
          <w:rFonts w:ascii="Arial" w:hAnsi="Arial" w:cs="Arial"/>
          <w:color w:val="010000"/>
          <w:sz w:val="20"/>
        </w:rPr>
        <w:t xml:space="preserve">Transactions between the Company and companies that members of the Board of Directors, members of the Supervisory Board, the </w:t>
      </w:r>
      <w:r w:rsidR="002E5839">
        <w:rPr>
          <w:rFonts w:ascii="Arial" w:hAnsi="Arial" w:cs="Arial"/>
          <w:color w:val="010000"/>
          <w:sz w:val="20"/>
        </w:rPr>
        <w:t>Managing Director</w:t>
      </w:r>
      <w:r w:rsidRPr="00C45C03">
        <w:rPr>
          <w:rFonts w:ascii="Arial" w:hAnsi="Arial" w:cs="Arial"/>
          <w:color w:val="010000"/>
          <w:sz w:val="20"/>
        </w:rPr>
        <w:t xml:space="preserve"> and other managers </w:t>
      </w:r>
      <w:r w:rsidR="002E5839">
        <w:rPr>
          <w:rFonts w:ascii="Arial" w:hAnsi="Arial" w:cs="Arial"/>
          <w:color w:val="010000"/>
          <w:sz w:val="20"/>
        </w:rPr>
        <w:t xml:space="preserve">who </w:t>
      </w:r>
      <w:r w:rsidRPr="00C45C03">
        <w:rPr>
          <w:rFonts w:ascii="Arial" w:hAnsi="Arial" w:cs="Arial"/>
          <w:color w:val="010000"/>
          <w:sz w:val="20"/>
        </w:rPr>
        <w:t xml:space="preserve">have been founding members or members of the Board of Directors or the </w:t>
      </w:r>
      <w:r w:rsidR="002E5839">
        <w:rPr>
          <w:rFonts w:ascii="Arial" w:hAnsi="Arial" w:cs="Arial"/>
          <w:color w:val="010000"/>
          <w:sz w:val="20"/>
        </w:rPr>
        <w:t>Executive Manager</w:t>
      </w:r>
      <w:r w:rsidRPr="00C45C03">
        <w:rPr>
          <w:rFonts w:ascii="Arial" w:hAnsi="Arial" w:cs="Arial"/>
          <w:color w:val="010000"/>
          <w:sz w:val="20"/>
        </w:rPr>
        <w:t xml:space="preserve"> for the past three years (at the time of making the Report): (Appendix 02 is attached)</w:t>
      </w:r>
    </w:p>
    <w:p w14:paraId="23A5C375" w14:textId="37AFDFF3" w:rsidR="00265568" w:rsidRPr="00C45C03" w:rsidRDefault="00751C5C" w:rsidP="002E5839">
      <w:pPr>
        <w:pStyle w:val="BodyText"/>
        <w:numPr>
          <w:ilvl w:val="0"/>
          <w:numId w:val="27"/>
        </w:numPr>
        <w:tabs>
          <w:tab w:val="left" w:pos="360"/>
          <w:tab w:val="left" w:pos="720"/>
          <w:tab w:val="left" w:pos="1611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45C03">
        <w:rPr>
          <w:rFonts w:ascii="Arial" w:hAnsi="Arial" w:cs="Arial"/>
          <w:color w:val="010000"/>
          <w:sz w:val="20"/>
        </w:rPr>
        <w:t xml:space="preserve">Transactions between the Company and companies that </w:t>
      </w:r>
      <w:r w:rsidR="002E5839">
        <w:rPr>
          <w:rFonts w:ascii="Arial" w:hAnsi="Arial" w:cs="Arial"/>
          <w:color w:val="010000"/>
          <w:sz w:val="20"/>
        </w:rPr>
        <w:t>related</w:t>
      </w:r>
      <w:r w:rsidRPr="00C45C03">
        <w:rPr>
          <w:rFonts w:ascii="Arial" w:hAnsi="Arial" w:cs="Arial"/>
          <w:color w:val="010000"/>
          <w:sz w:val="20"/>
        </w:rPr>
        <w:t xml:space="preserve"> persons of members of the Board of Directors, mem</w:t>
      </w:r>
      <w:r w:rsidR="002E5839">
        <w:rPr>
          <w:rFonts w:ascii="Arial" w:hAnsi="Arial" w:cs="Arial"/>
          <w:color w:val="010000"/>
          <w:sz w:val="20"/>
        </w:rPr>
        <w:t>bers of the Supervisory Board,</w:t>
      </w:r>
      <w:r w:rsidRPr="00C45C03">
        <w:rPr>
          <w:rFonts w:ascii="Arial" w:hAnsi="Arial" w:cs="Arial"/>
          <w:color w:val="010000"/>
          <w:sz w:val="20"/>
        </w:rPr>
        <w:t xml:space="preserve"> </w:t>
      </w:r>
      <w:r w:rsidR="002E5839">
        <w:rPr>
          <w:rFonts w:ascii="Arial" w:hAnsi="Arial" w:cs="Arial"/>
          <w:color w:val="010000"/>
          <w:sz w:val="20"/>
        </w:rPr>
        <w:t>Managing Director</w:t>
      </w:r>
      <w:r w:rsidRPr="00C45C03">
        <w:rPr>
          <w:rFonts w:ascii="Arial" w:hAnsi="Arial" w:cs="Arial"/>
          <w:color w:val="010000"/>
          <w:sz w:val="20"/>
        </w:rPr>
        <w:t xml:space="preserve"> and other managers </w:t>
      </w:r>
      <w:r w:rsidR="002E5839">
        <w:rPr>
          <w:rFonts w:ascii="Arial" w:hAnsi="Arial" w:cs="Arial"/>
          <w:color w:val="010000"/>
          <w:sz w:val="20"/>
        </w:rPr>
        <w:t xml:space="preserve">who </w:t>
      </w:r>
      <w:r w:rsidRPr="00C45C03">
        <w:rPr>
          <w:rFonts w:ascii="Arial" w:hAnsi="Arial" w:cs="Arial"/>
          <w:color w:val="010000"/>
          <w:sz w:val="20"/>
        </w:rPr>
        <w:t xml:space="preserve">are members of the Board of Directors or the </w:t>
      </w:r>
      <w:r w:rsidR="002E5839">
        <w:rPr>
          <w:rFonts w:ascii="Arial" w:hAnsi="Arial" w:cs="Arial"/>
          <w:color w:val="010000"/>
          <w:sz w:val="20"/>
        </w:rPr>
        <w:t>Executive Manager</w:t>
      </w:r>
      <w:r w:rsidRPr="00C45C03">
        <w:rPr>
          <w:rFonts w:ascii="Arial" w:hAnsi="Arial" w:cs="Arial"/>
          <w:color w:val="010000"/>
          <w:sz w:val="20"/>
        </w:rPr>
        <w:t>: (Appendix 02 is attached)</w:t>
      </w:r>
    </w:p>
    <w:p w14:paraId="29482C9B" w14:textId="268B2D96" w:rsidR="00265568" w:rsidRPr="00C45C03" w:rsidRDefault="00751C5C" w:rsidP="002E5839">
      <w:pPr>
        <w:pStyle w:val="BodyText"/>
        <w:numPr>
          <w:ilvl w:val="0"/>
          <w:numId w:val="27"/>
        </w:numPr>
        <w:tabs>
          <w:tab w:val="left" w:pos="360"/>
          <w:tab w:val="left" w:pos="720"/>
          <w:tab w:val="left" w:pos="1604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45C03">
        <w:rPr>
          <w:rFonts w:ascii="Arial" w:hAnsi="Arial" w:cs="Arial"/>
          <w:color w:val="010000"/>
          <w:sz w:val="20"/>
        </w:rPr>
        <w:t xml:space="preserve">Other transactions of the Company (if any) that can bring about material or non-material benefits to members of the Board of Directors, members of the Supervisory Board, the </w:t>
      </w:r>
      <w:r w:rsidR="002E5839">
        <w:rPr>
          <w:rFonts w:ascii="Arial" w:hAnsi="Arial" w:cs="Arial"/>
          <w:color w:val="010000"/>
          <w:sz w:val="20"/>
        </w:rPr>
        <w:t>Managing Director</w:t>
      </w:r>
      <w:r w:rsidRPr="00C45C03">
        <w:rPr>
          <w:rFonts w:ascii="Arial" w:hAnsi="Arial" w:cs="Arial"/>
          <w:color w:val="010000"/>
          <w:sz w:val="20"/>
        </w:rPr>
        <w:t xml:space="preserve"> and other managers: None</w:t>
      </w:r>
    </w:p>
    <w:p w14:paraId="50E40CA0" w14:textId="06EC3194" w:rsidR="00265568" w:rsidRPr="00C45C03" w:rsidRDefault="00751C5C" w:rsidP="002E5839">
      <w:pPr>
        <w:pStyle w:val="BodyText"/>
        <w:numPr>
          <w:ilvl w:val="0"/>
          <w:numId w:val="22"/>
        </w:numPr>
        <w:tabs>
          <w:tab w:val="left" w:pos="360"/>
          <w:tab w:val="left" w:pos="63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4"/>
        </w:rPr>
      </w:pPr>
      <w:r w:rsidRPr="00C45C03">
        <w:rPr>
          <w:rFonts w:ascii="Arial" w:hAnsi="Arial" w:cs="Arial"/>
          <w:color w:val="010000"/>
          <w:sz w:val="20"/>
        </w:rPr>
        <w:t xml:space="preserve">Share transactions of PDMR and </w:t>
      </w:r>
      <w:r w:rsidR="002E5839">
        <w:rPr>
          <w:rFonts w:ascii="Arial" w:hAnsi="Arial" w:cs="Arial"/>
          <w:color w:val="010000"/>
          <w:sz w:val="20"/>
        </w:rPr>
        <w:t>related</w:t>
      </w:r>
      <w:r w:rsidRPr="00C45C03">
        <w:rPr>
          <w:rFonts w:ascii="Arial" w:hAnsi="Arial" w:cs="Arial"/>
          <w:color w:val="010000"/>
          <w:sz w:val="20"/>
        </w:rPr>
        <w:t xml:space="preserve"> persons of PDMR in 2023: None</w:t>
      </w:r>
    </w:p>
    <w:p w14:paraId="57C5398E" w14:textId="03EF64E1" w:rsidR="00B04055" w:rsidRPr="00C45C03" w:rsidRDefault="00751C5C" w:rsidP="002E5839">
      <w:pPr>
        <w:pStyle w:val="BodyText"/>
        <w:numPr>
          <w:ilvl w:val="0"/>
          <w:numId w:val="28"/>
        </w:numPr>
        <w:pBdr>
          <w:bottom w:val="single" w:sz="6" w:space="1" w:color="auto"/>
        </w:pBdr>
        <w:tabs>
          <w:tab w:val="left" w:pos="360"/>
          <w:tab w:val="left" w:pos="63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45C03">
        <w:rPr>
          <w:rFonts w:ascii="Arial" w:hAnsi="Arial" w:cs="Arial"/>
          <w:color w:val="010000"/>
          <w:sz w:val="20"/>
        </w:rPr>
        <w:t xml:space="preserve">Company’s share transactions of PDMR and </w:t>
      </w:r>
      <w:r w:rsidR="002E5839">
        <w:rPr>
          <w:rFonts w:ascii="Arial" w:hAnsi="Arial" w:cs="Arial"/>
          <w:color w:val="010000"/>
          <w:sz w:val="20"/>
        </w:rPr>
        <w:t>related</w:t>
      </w:r>
      <w:r w:rsidRPr="00C45C03">
        <w:rPr>
          <w:rFonts w:ascii="Arial" w:hAnsi="Arial" w:cs="Arial"/>
          <w:color w:val="010000"/>
          <w:sz w:val="20"/>
        </w:rPr>
        <w:t xml:space="preserve"> persons: None</w:t>
      </w:r>
    </w:p>
    <w:p w14:paraId="443DD7D9" w14:textId="1B39B7C5" w:rsidR="00265568" w:rsidRPr="00C45C03" w:rsidRDefault="00751C5C" w:rsidP="00CB730B">
      <w:pPr>
        <w:pStyle w:val="Tablecaption0"/>
        <w:tabs>
          <w:tab w:val="left" w:pos="360"/>
        </w:tabs>
        <w:spacing w:after="120" w:line="360" w:lineRule="auto"/>
        <w:jc w:val="center"/>
        <w:rPr>
          <w:rFonts w:ascii="Arial" w:hAnsi="Arial" w:cs="Arial"/>
          <w:b w:val="0"/>
          <w:color w:val="010000"/>
          <w:sz w:val="20"/>
        </w:rPr>
      </w:pPr>
      <w:r w:rsidRPr="00C45C03">
        <w:rPr>
          <w:rFonts w:ascii="Arial" w:hAnsi="Arial" w:cs="Arial"/>
          <w:b w:val="0"/>
          <w:color w:val="010000"/>
          <w:sz w:val="20"/>
        </w:rPr>
        <w:t xml:space="preserve">Appendix 02: Transactions between the Company and </w:t>
      </w:r>
      <w:r w:rsidR="002E5839">
        <w:rPr>
          <w:rFonts w:ascii="Arial" w:hAnsi="Arial" w:cs="Arial"/>
          <w:b w:val="0"/>
          <w:color w:val="010000"/>
          <w:sz w:val="20"/>
        </w:rPr>
        <w:t>related</w:t>
      </w:r>
      <w:r w:rsidRPr="00C45C03">
        <w:rPr>
          <w:rFonts w:ascii="Arial" w:hAnsi="Arial" w:cs="Arial"/>
          <w:b w:val="0"/>
          <w:color w:val="010000"/>
          <w:sz w:val="20"/>
        </w:rPr>
        <w:t xml:space="preserve"> persons of the Company or between the Company and major shareholders, PDMR, or </w:t>
      </w:r>
      <w:r w:rsidR="002E5839">
        <w:rPr>
          <w:rFonts w:ascii="Arial" w:hAnsi="Arial" w:cs="Arial"/>
          <w:b w:val="0"/>
          <w:color w:val="010000"/>
          <w:sz w:val="20"/>
        </w:rPr>
        <w:t>related</w:t>
      </w:r>
      <w:r w:rsidRPr="00C45C03">
        <w:rPr>
          <w:rFonts w:ascii="Arial" w:hAnsi="Arial" w:cs="Arial"/>
          <w:b w:val="0"/>
          <w:color w:val="010000"/>
          <w:sz w:val="20"/>
        </w:rPr>
        <w:t xml:space="preserve"> persons of PDMR: (Section VII.2.)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000"/>
        <w:gridCol w:w="1286"/>
        <w:gridCol w:w="1875"/>
        <w:gridCol w:w="1735"/>
        <w:gridCol w:w="1294"/>
        <w:gridCol w:w="1844"/>
        <w:gridCol w:w="2787"/>
        <w:gridCol w:w="622"/>
      </w:tblGrid>
      <w:tr w:rsidR="00483208" w:rsidRPr="00C45C03" w14:paraId="6035E65E" w14:textId="77777777" w:rsidTr="00CB730B">
        <w:tc>
          <w:tcPr>
            <w:tcW w:w="181" w:type="pct"/>
            <w:shd w:val="clear" w:color="auto" w:fill="auto"/>
            <w:vAlign w:val="center"/>
          </w:tcPr>
          <w:p w14:paraId="138E82D1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D3D3D61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1688796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EC07B23" w14:textId="18F3299B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NSH No., date of issue, place of issue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940CBE6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Head office address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5DB1CC2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1AC3D23" w14:textId="4E99A48E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Board Resolution/Decision No.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37B22708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8903B0B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Notes</w:t>
            </w:r>
          </w:p>
        </w:tc>
      </w:tr>
      <w:tr w:rsidR="00483208" w:rsidRPr="00C45C03" w14:paraId="499615E9" w14:textId="77777777" w:rsidTr="00CB730B">
        <w:tc>
          <w:tcPr>
            <w:tcW w:w="181" w:type="pct"/>
            <w:shd w:val="clear" w:color="auto" w:fill="auto"/>
            <w:vAlign w:val="center"/>
          </w:tcPr>
          <w:p w14:paraId="0ED38808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4165340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Thai Nguyen Iron and Steel Joint Stock </w:t>
            </w:r>
            <w:r w:rsidRPr="00C45C03">
              <w:rPr>
                <w:rFonts w:ascii="Arial" w:hAnsi="Arial" w:cs="Arial"/>
                <w:color w:val="010000"/>
                <w:sz w:val="20"/>
              </w:rPr>
              <w:lastRenderedPageBreak/>
              <w:t>Corporation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83554B6" w14:textId="61CDDFA4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lastRenderedPageBreak/>
              <w:t xml:space="preserve">Subsidiary of Viet Nam </w:t>
            </w:r>
            <w:r w:rsidRPr="00C45C03">
              <w:rPr>
                <w:rFonts w:ascii="Arial" w:hAnsi="Arial" w:cs="Arial"/>
                <w:color w:val="010000"/>
                <w:sz w:val="20"/>
              </w:rPr>
              <w:lastRenderedPageBreak/>
              <w:t>Steel Corporation (major shareholder)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0FFB0B2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lastRenderedPageBreak/>
              <w:t>04600100155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2DF19DC" w14:textId="725C54CB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Group 13, Cam Gia Ward, Thai </w:t>
            </w:r>
            <w:r w:rsidRPr="00C45C03">
              <w:rPr>
                <w:rFonts w:ascii="Arial" w:hAnsi="Arial" w:cs="Arial"/>
                <w:color w:val="010000"/>
                <w:sz w:val="20"/>
              </w:rPr>
              <w:lastRenderedPageBreak/>
              <w:t>Nguyen City, Thai Nguyen Province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63EFC198" w14:textId="77777777" w:rsidR="00265568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FE2D8A7" w14:textId="29237F8E" w:rsidR="00265568" w:rsidRPr="00C45C03" w:rsidRDefault="00CB730B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>Resolution</w:t>
            </w:r>
            <w:r w:rsidR="00751C5C" w:rsidRPr="00C45C03">
              <w:rPr>
                <w:rFonts w:ascii="Arial" w:hAnsi="Arial" w:cs="Arial"/>
                <w:color w:val="010000"/>
                <w:sz w:val="20"/>
              </w:rPr>
              <w:t xml:space="preserve"> No.</w:t>
            </w:r>
            <w:r w:rsidRPr="00C45C0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751C5C" w:rsidRPr="00C45C03">
              <w:rPr>
                <w:rFonts w:ascii="Arial" w:hAnsi="Arial" w:cs="Arial"/>
                <w:color w:val="010000"/>
                <w:sz w:val="20"/>
              </w:rPr>
              <w:t xml:space="preserve">139/NQ-HNS dated </w:t>
            </w:r>
            <w:r w:rsidR="00751C5C" w:rsidRPr="00C45C03">
              <w:rPr>
                <w:rFonts w:ascii="Arial" w:hAnsi="Arial" w:cs="Arial"/>
                <w:color w:val="010000"/>
                <w:sz w:val="20"/>
              </w:rPr>
              <w:lastRenderedPageBreak/>
              <w:t>January 19, 2023 and Annual General Mandate 2023 No. 537/NQ-HNS dated April 14, 2023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58B71926" w14:textId="5B72EBFD" w:rsidR="00CB730B" w:rsidRPr="00C45C03" w:rsidRDefault="00751C5C" w:rsidP="00180FF4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lastRenderedPageBreak/>
              <w:t>Steel billet sale: Quantity: 291,840</w:t>
            </w:r>
            <w:r w:rsidR="002E5839">
              <w:rPr>
                <w:rFonts w:ascii="Arial" w:hAnsi="Arial" w:cs="Arial"/>
                <w:color w:val="010000"/>
                <w:sz w:val="20"/>
              </w:rPr>
              <w:t xml:space="preserve"> kg, value: VND </w:t>
            </w:r>
            <w:r w:rsidR="002E5839">
              <w:rPr>
                <w:rFonts w:ascii="Arial" w:hAnsi="Arial" w:cs="Arial"/>
                <w:color w:val="010000"/>
                <w:sz w:val="20"/>
              </w:rPr>
              <w:lastRenderedPageBreak/>
              <w:t>4,654,848,000 (</w:t>
            </w:r>
            <w:r w:rsidRPr="00C45C03">
              <w:rPr>
                <w:rFonts w:ascii="Arial" w:hAnsi="Arial" w:cs="Arial"/>
                <w:color w:val="010000"/>
                <w:sz w:val="20"/>
              </w:rPr>
              <w:t>VAT</w:t>
            </w:r>
            <w:r w:rsidR="002E5839">
              <w:rPr>
                <w:rFonts w:ascii="Arial" w:hAnsi="Arial" w:cs="Arial"/>
                <w:color w:val="010000"/>
                <w:sz w:val="20"/>
              </w:rPr>
              <w:t xml:space="preserve"> included</w:t>
            </w:r>
            <w:r w:rsidRPr="00C45C03">
              <w:rPr>
                <w:rFonts w:ascii="Arial" w:hAnsi="Arial" w:cs="Arial"/>
                <w:color w:val="010000"/>
                <w:sz w:val="20"/>
              </w:rPr>
              <w:t>)</w:t>
            </w:r>
          </w:p>
          <w:p w14:paraId="139A93D5" w14:textId="590C832C" w:rsidR="00265568" w:rsidRPr="00C45C03" w:rsidRDefault="00751C5C" w:rsidP="002E5839">
            <w:pPr>
              <w:pStyle w:val="Other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45C03">
              <w:rPr>
                <w:rFonts w:ascii="Arial" w:hAnsi="Arial" w:cs="Arial"/>
                <w:color w:val="010000"/>
                <w:sz w:val="20"/>
              </w:rPr>
              <w:t xml:space="preserve">TISCO Steel purchase: Quantity: 8,474,924 kg </w:t>
            </w:r>
            <w:r w:rsidR="002E5839">
              <w:rPr>
                <w:rFonts w:ascii="Arial" w:hAnsi="Arial" w:cs="Arial"/>
                <w:color w:val="010000"/>
                <w:sz w:val="20"/>
              </w:rPr>
              <w:t>- Value: VND 130,875,391,241 (</w:t>
            </w:r>
            <w:bookmarkStart w:id="0" w:name="_GoBack"/>
            <w:bookmarkEnd w:id="0"/>
            <w:r w:rsidRPr="00C45C03">
              <w:rPr>
                <w:rFonts w:ascii="Arial" w:hAnsi="Arial" w:cs="Arial"/>
                <w:color w:val="010000"/>
                <w:sz w:val="20"/>
              </w:rPr>
              <w:t>VAT</w:t>
            </w:r>
            <w:r w:rsidR="002E5839">
              <w:rPr>
                <w:rFonts w:ascii="Arial" w:hAnsi="Arial" w:cs="Arial"/>
                <w:color w:val="010000"/>
                <w:sz w:val="20"/>
              </w:rPr>
              <w:t xml:space="preserve"> included</w:t>
            </w:r>
            <w:r w:rsidRPr="00C45C03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C2604E2" w14:textId="77777777" w:rsidR="00265568" w:rsidRPr="00C45C03" w:rsidRDefault="00265568" w:rsidP="00180F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</w:tbl>
    <w:p w14:paraId="541F5E3E" w14:textId="77777777" w:rsidR="00751C5C" w:rsidRPr="00C45C03" w:rsidRDefault="00751C5C" w:rsidP="00180FF4">
      <w:pP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sectPr w:rsidR="00751C5C" w:rsidRPr="00C45C03" w:rsidSect="00180FF4">
      <w:pgSz w:w="16839" w:h="11907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D960" w14:textId="77777777" w:rsidR="0008499F" w:rsidRDefault="0008499F">
      <w:r>
        <w:separator/>
      </w:r>
    </w:p>
  </w:endnote>
  <w:endnote w:type="continuationSeparator" w:id="0">
    <w:p w14:paraId="721B8715" w14:textId="77777777" w:rsidR="0008499F" w:rsidRDefault="0008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294B3" w14:textId="77777777" w:rsidR="0008499F" w:rsidRDefault="0008499F"/>
  </w:footnote>
  <w:footnote w:type="continuationSeparator" w:id="0">
    <w:p w14:paraId="2E317354" w14:textId="77777777" w:rsidR="0008499F" w:rsidRDefault="00084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75A"/>
    <w:multiLevelType w:val="hybridMultilevel"/>
    <w:tmpl w:val="6E90FC54"/>
    <w:lvl w:ilvl="0" w:tplc="A15CB3A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58B"/>
    <w:multiLevelType w:val="hybridMultilevel"/>
    <w:tmpl w:val="3DD0DDB2"/>
    <w:lvl w:ilvl="0" w:tplc="A15CB3AC">
      <w:start w:val="1"/>
      <w:numFmt w:val="upperRoman"/>
      <w:lvlText w:val="%1."/>
      <w:lvlJc w:val="center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182F04D3"/>
    <w:multiLevelType w:val="hybridMultilevel"/>
    <w:tmpl w:val="B2C0F86C"/>
    <w:lvl w:ilvl="0" w:tplc="8BA6F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BF8BC1C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F7D2C486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44F8"/>
    <w:multiLevelType w:val="hybridMultilevel"/>
    <w:tmpl w:val="385A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0B94"/>
    <w:multiLevelType w:val="hybridMultilevel"/>
    <w:tmpl w:val="423C4886"/>
    <w:lvl w:ilvl="0" w:tplc="5C6AD57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382D2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B0F2DECC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6D85"/>
    <w:multiLevelType w:val="hybridMultilevel"/>
    <w:tmpl w:val="07A2547E"/>
    <w:lvl w:ilvl="0" w:tplc="88E40E0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3E76C67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DC123BA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454E"/>
    <w:multiLevelType w:val="multilevel"/>
    <w:tmpl w:val="2BF6E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830F8E"/>
    <w:multiLevelType w:val="multilevel"/>
    <w:tmpl w:val="BD1E98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BA41EA"/>
    <w:multiLevelType w:val="hybridMultilevel"/>
    <w:tmpl w:val="CA441378"/>
    <w:lvl w:ilvl="0" w:tplc="A15CB3A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84BA9"/>
    <w:multiLevelType w:val="hybridMultilevel"/>
    <w:tmpl w:val="655E451C"/>
    <w:lvl w:ilvl="0" w:tplc="D62AA5D2">
      <w:start w:val="1"/>
      <w:numFmt w:val="upperRoman"/>
      <w:lvlText w:val="%1."/>
      <w:lvlJc w:val="center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928106C"/>
    <w:multiLevelType w:val="hybridMultilevel"/>
    <w:tmpl w:val="BB3467FA"/>
    <w:lvl w:ilvl="0" w:tplc="41CC8E6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AF4A2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65ACF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069F"/>
    <w:multiLevelType w:val="hybridMultilevel"/>
    <w:tmpl w:val="4CDE5418"/>
    <w:lvl w:ilvl="0" w:tplc="A15CB3A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874C1"/>
    <w:multiLevelType w:val="hybridMultilevel"/>
    <w:tmpl w:val="CB0655EC"/>
    <w:lvl w:ilvl="0" w:tplc="00947B5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B2995"/>
    <w:multiLevelType w:val="multilevel"/>
    <w:tmpl w:val="E848D88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696BE7"/>
    <w:multiLevelType w:val="hybridMultilevel"/>
    <w:tmpl w:val="63228A86"/>
    <w:lvl w:ilvl="0" w:tplc="7A4076A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669CE9D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B3881152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B2522"/>
    <w:multiLevelType w:val="hybridMultilevel"/>
    <w:tmpl w:val="4D48181E"/>
    <w:lvl w:ilvl="0" w:tplc="816C6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D73A5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B2E21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51857"/>
    <w:multiLevelType w:val="hybridMultilevel"/>
    <w:tmpl w:val="FDAE7EBE"/>
    <w:lvl w:ilvl="0" w:tplc="8C7E4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31014"/>
    <w:multiLevelType w:val="hybridMultilevel"/>
    <w:tmpl w:val="EFD2DEE0"/>
    <w:lvl w:ilvl="0" w:tplc="8F007136">
      <w:start w:val="1"/>
      <w:numFmt w:val="upperRoman"/>
      <w:lvlText w:val="%1I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3D91"/>
    <w:multiLevelType w:val="multilevel"/>
    <w:tmpl w:val="6846A6C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383157"/>
    <w:multiLevelType w:val="hybridMultilevel"/>
    <w:tmpl w:val="1D3ABCF8"/>
    <w:lvl w:ilvl="0" w:tplc="E44A762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236425EC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1C9276FE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30054"/>
    <w:multiLevelType w:val="multilevel"/>
    <w:tmpl w:val="D6B4313E"/>
    <w:lvl w:ilvl="0">
      <w:start w:val="1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7819CB"/>
    <w:multiLevelType w:val="hybridMultilevel"/>
    <w:tmpl w:val="79C04EB6"/>
    <w:lvl w:ilvl="0" w:tplc="BCF206C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53E00DBA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FAF8A274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7C0A"/>
    <w:multiLevelType w:val="multilevel"/>
    <w:tmpl w:val="DE9A4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ED7B18"/>
    <w:multiLevelType w:val="multilevel"/>
    <w:tmpl w:val="1D34A2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6F312A"/>
    <w:multiLevelType w:val="hybridMultilevel"/>
    <w:tmpl w:val="9C76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61E81"/>
    <w:multiLevelType w:val="multilevel"/>
    <w:tmpl w:val="0A269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882D0D"/>
    <w:multiLevelType w:val="hybridMultilevel"/>
    <w:tmpl w:val="EF342178"/>
    <w:lvl w:ilvl="0" w:tplc="DDBC00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64D7B"/>
    <w:multiLevelType w:val="multilevel"/>
    <w:tmpl w:val="2D1AC22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357480"/>
    <w:multiLevelType w:val="multilevel"/>
    <w:tmpl w:val="964683B6"/>
    <w:lvl w:ilvl="0">
      <w:start w:val="6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18"/>
  </w:num>
  <w:num w:numId="5">
    <w:abstractNumId w:val="20"/>
  </w:num>
  <w:num w:numId="6">
    <w:abstractNumId w:val="23"/>
  </w:num>
  <w:num w:numId="7">
    <w:abstractNumId w:val="7"/>
  </w:num>
  <w:num w:numId="8">
    <w:abstractNumId w:val="28"/>
  </w:num>
  <w:num w:numId="9">
    <w:abstractNumId w:val="13"/>
  </w:num>
  <w:num w:numId="10">
    <w:abstractNumId w:val="27"/>
  </w:num>
  <w:num w:numId="11">
    <w:abstractNumId w:val="15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"/>
  </w:num>
  <w:num w:numId="17">
    <w:abstractNumId w:val="11"/>
  </w:num>
  <w:num w:numId="18">
    <w:abstractNumId w:val="0"/>
  </w:num>
  <w:num w:numId="19">
    <w:abstractNumId w:val="12"/>
  </w:num>
  <w:num w:numId="20">
    <w:abstractNumId w:val="26"/>
  </w:num>
  <w:num w:numId="21">
    <w:abstractNumId w:val="17"/>
  </w:num>
  <w:num w:numId="22">
    <w:abstractNumId w:val="21"/>
  </w:num>
  <w:num w:numId="23">
    <w:abstractNumId w:val="2"/>
  </w:num>
  <w:num w:numId="24">
    <w:abstractNumId w:val="19"/>
  </w:num>
  <w:num w:numId="25">
    <w:abstractNumId w:val="24"/>
  </w:num>
  <w:num w:numId="26">
    <w:abstractNumId w:val="5"/>
  </w:num>
  <w:num w:numId="27">
    <w:abstractNumId w:val="4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68"/>
    <w:rsid w:val="0001253C"/>
    <w:rsid w:val="0008499F"/>
    <w:rsid w:val="00153B8F"/>
    <w:rsid w:val="00180FF4"/>
    <w:rsid w:val="00265568"/>
    <w:rsid w:val="002E5839"/>
    <w:rsid w:val="00483208"/>
    <w:rsid w:val="005468F8"/>
    <w:rsid w:val="00552761"/>
    <w:rsid w:val="005D47D5"/>
    <w:rsid w:val="00642AC5"/>
    <w:rsid w:val="006B531E"/>
    <w:rsid w:val="00751C5C"/>
    <w:rsid w:val="00A66EFE"/>
    <w:rsid w:val="00B04055"/>
    <w:rsid w:val="00C45C03"/>
    <w:rsid w:val="00CB730B"/>
    <w:rsid w:val="00F55D1B"/>
    <w:rsid w:val="00FC7AF9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EF857"/>
  <w15:docId w15:val="{D69F4CB6-0512-4E81-8700-8D8FE30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24A58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C24A58"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ns@hns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2024-01-19T03:51:00Z</dcterms:created>
  <dcterms:modified xsi:type="dcterms:W3CDTF">2024-01-19T03:51:00Z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be1fc97df3ad84d73f6d3ed9e78c9c741a4511e13d32cf486f51a88e23aa28e9</vt:lpwstr>
  </property>
</Properties>
</file>