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7907" w:rsidRPr="0072534A" w:rsidRDefault="00D76452" w:rsidP="00D7645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3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2534A">
        <w:rPr>
          <w:rFonts w:ascii="Arial" w:hAnsi="Arial" w:cs="Arial"/>
          <w:b/>
          <w:color w:val="010000"/>
          <w:sz w:val="20"/>
        </w:rPr>
        <w:t>TID</w:t>
      </w:r>
      <w:proofErr w:type="spellEnd"/>
      <w:r w:rsidRPr="0072534A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607907" w:rsidRPr="0072534A" w:rsidRDefault="00D76452" w:rsidP="00D7645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 xml:space="preserve">On January 16, 2024, Tin </w:t>
      </w:r>
      <w:proofErr w:type="spellStart"/>
      <w:r w:rsidRPr="0072534A">
        <w:rPr>
          <w:rFonts w:ascii="Arial" w:hAnsi="Arial" w:cs="Arial"/>
          <w:color w:val="010000"/>
          <w:sz w:val="20"/>
        </w:rPr>
        <w:t>Nghia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Corporation announced Resolution No. 16/NQ-</w:t>
      </w:r>
      <w:proofErr w:type="spellStart"/>
      <w:r w:rsidRPr="0072534A">
        <w:rPr>
          <w:rFonts w:ascii="Arial" w:hAnsi="Arial" w:cs="Arial"/>
          <w:color w:val="010000"/>
          <w:sz w:val="20"/>
        </w:rPr>
        <w:t>HDQT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on the extension of the repayment period for the loan of </w:t>
      </w:r>
      <w:proofErr w:type="spellStart"/>
      <w:r w:rsidRPr="0072534A">
        <w:rPr>
          <w:rFonts w:ascii="Arial" w:hAnsi="Arial" w:cs="Arial"/>
          <w:color w:val="010000"/>
          <w:sz w:val="20"/>
        </w:rPr>
        <w:t>Nhon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2534A">
        <w:rPr>
          <w:rFonts w:ascii="Arial" w:hAnsi="Arial" w:cs="Arial"/>
          <w:color w:val="010000"/>
          <w:sz w:val="20"/>
        </w:rPr>
        <w:t>Trach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Investment </w:t>
      </w:r>
      <w:proofErr w:type="spellStart"/>
      <w:r w:rsidRPr="0072534A">
        <w:rPr>
          <w:rFonts w:ascii="Arial" w:hAnsi="Arial" w:cs="Arial"/>
          <w:color w:val="010000"/>
          <w:sz w:val="20"/>
        </w:rPr>
        <w:t>JSC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149D48D3" w:rsidR="00607907" w:rsidRPr="0072534A" w:rsidRDefault="00D76452" w:rsidP="00D7645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 xml:space="preserve">‎‎Article 1. Approve the proposal for the subsidiary, </w:t>
      </w:r>
      <w:proofErr w:type="spellStart"/>
      <w:r w:rsidRPr="0072534A">
        <w:rPr>
          <w:rFonts w:ascii="Arial" w:hAnsi="Arial" w:cs="Arial"/>
          <w:color w:val="010000"/>
          <w:sz w:val="20"/>
        </w:rPr>
        <w:t>Nhon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2534A">
        <w:rPr>
          <w:rFonts w:ascii="Arial" w:hAnsi="Arial" w:cs="Arial"/>
          <w:color w:val="010000"/>
          <w:sz w:val="20"/>
        </w:rPr>
        <w:t>Trach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Investment </w:t>
      </w:r>
      <w:proofErr w:type="spellStart"/>
      <w:r w:rsidRPr="0072534A">
        <w:rPr>
          <w:rFonts w:ascii="Arial" w:hAnsi="Arial" w:cs="Arial"/>
          <w:color w:val="010000"/>
          <w:sz w:val="20"/>
        </w:rPr>
        <w:t>JSC</w:t>
      </w:r>
      <w:proofErr w:type="spellEnd"/>
      <w:r w:rsidRPr="0072534A">
        <w:rPr>
          <w:rFonts w:ascii="Arial" w:hAnsi="Arial" w:cs="Arial"/>
          <w:color w:val="010000"/>
          <w:sz w:val="20"/>
        </w:rPr>
        <w:t>, to continue borrowing capital to support its operations. In particular:</w:t>
      </w:r>
    </w:p>
    <w:p w14:paraId="00000004" w14:textId="77777777" w:rsidR="00607907" w:rsidRPr="0072534A" w:rsidRDefault="00D76452" w:rsidP="00D76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>Extend the principal and interest repayment period as in Loan Agreement No. 02/2023/</w:t>
      </w:r>
      <w:proofErr w:type="spellStart"/>
      <w:r w:rsidRPr="0072534A">
        <w:rPr>
          <w:rFonts w:ascii="Arial" w:hAnsi="Arial" w:cs="Arial"/>
          <w:color w:val="010000"/>
          <w:sz w:val="20"/>
        </w:rPr>
        <w:t>HDVV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signed on February 10, 2023, between Tin </w:t>
      </w:r>
      <w:proofErr w:type="spellStart"/>
      <w:r w:rsidRPr="0072534A">
        <w:rPr>
          <w:rFonts w:ascii="Arial" w:hAnsi="Arial" w:cs="Arial"/>
          <w:color w:val="010000"/>
          <w:sz w:val="20"/>
        </w:rPr>
        <w:t>Nghia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Corporation and </w:t>
      </w:r>
      <w:proofErr w:type="spellStart"/>
      <w:r w:rsidRPr="0072534A">
        <w:rPr>
          <w:rFonts w:ascii="Arial" w:hAnsi="Arial" w:cs="Arial"/>
          <w:color w:val="010000"/>
          <w:sz w:val="20"/>
        </w:rPr>
        <w:t>Nhon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2534A">
        <w:rPr>
          <w:rFonts w:ascii="Arial" w:hAnsi="Arial" w:cs="Arial"/>
          <w:color w:val="010000"/>
          <w:sz w:val="20"/>
        </w:rPr>
        <w:t>Trach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Investment </w:t>
      </w:r>
      <w:proofErr w:type="spellStart"/>
      <w:r w:rsidRPr="0072534A">
        <w:rPr>
          <w:rFonts w:ascii="Arial" w:hAnsi="Arial" w:cs="Arial"/>
          <w:color w:val="010000"/>
          <w:sz w:val="20"/>
        </w:rPr>
        <w:t>JSC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, with an extension time of 12 months, starting from the loan maturity date (February 1, 2024). </w:t>
      </w:r>
    </w:p>
    <w:p w14:paraId="00000005" w14:textId="77777777" w:rsidR="00607907" w:rsidRPr="0072534A" w:rsidRDefault="00D76452" w:rsidP="00D76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>Consolidate the accrued loan interest until January 31, 2024, into the loan amount, with the time loan corresponding to the extension time of the Loan Agreement.</w:t>
      </w:r>
    </w:p>
    <w:p w14:paraId="00000006" w14:textId="77777777" w:rsidR="00607907" w:rsidRPr="0072534A" w:rsidRDefault="00D76452" w:rsidP="00D76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>Loan interest: As the current loan interest that the Corporation is borrowing from credit institutions. Accrued interest will be recorded monthly and paid at the time of loan settlement.</w:t>
      </w:r>
    </w:p>
    <w:p w14:paraId="00000007" w14:textId="77777777" w:rsidR="00607907" w:rsidRPr="0072534A" w:rsidRDefault="00D76452" w:rsidP="00D7645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 xml:space="preserve">Authorize the Chair of the Board of Directors of Tin </w:t>
      </w:r>
      <w:proofErr w:type="spellStart"/>
      <w:r w:rsidRPr="0072534A">
        <w:rPr>
          <w:rFonts w:ascii="Arial" w:hAnsi="Arial" w:cs="Arial"/>
          <w:color w:val="010000"/>
          <w:sz w:val="20"/>
        </w:rPr>
        <w:t>Nghia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Corporation to review, decide on issues related to the loan extension between the Corporation and </w:t>
      </w:r>
      <w:proofErr w:type="spellStart"/>
      <w:r w:rsidRPr="0072534A">
        <w:rPr>
          <w:rFonts w:ascii="Arial" w:hAnsi="Arial" w:cs="Arial"/>
          <w:color w:val="010000"/>
          <w:sz w:val="20"/>
        </w:rPr>
        <w:t>Nhon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2534A">
        <w:rPr>
          <w:rFonts w:ascii="Arial" w:hAnsi="Arial" w:cs="Arial"/>
          <w:color w:val="010000"/>
          <w:sz w:val="20"/>
        </w:rPr>
        <w:t>Trach</w:t>
      </w:r>
      <w:proofErr w:type="spellEnd"/>
      <w:r w:rsidRPr="0072534A">
        <w:rPr>
          <w:rFonts w:ascii="Arial" w:hAnsi="Arial" w:cs="Arial"/>
          <w:color w:val="010000"/>
          <w:sz w:val="20"/>
        </w:rPr>
        <w:t xml:space="preserve"> Investment </w:t>
      </w:r>
      <w:proofErr w:type="spellStart"/>
      <w:r w:rsidRPr="0072534A">
        <w:rPr>
          <w:rFonts w:ascii="Arial" w:hAnsi="Arial" w:cs="Arial"/>
          <w:color w:val="010000"/>
          <w:sz w:val="20"/>
        </w:rPr>
        <w:t>JSC</w:t>
      </w:r>
      <w:proofErr w:type="spellEnd"/>
      <w:r w:rsidRPr="0072534A">
        <w:rPr>
          <w:rFonts w:ascii="Arial" w:hAnsi="Arial" w:cs="Arial"/>
          <w:color w:val="010000"/>
          <w:sz w:val="20"/>
        </w:rPr>
        <w:t>, and instruct the Executive Board of the Corporation to implement.</w:t>
      </w:r>
    </w:p>
    <w:p w14:paraId="00000008" w14:textId="77777777" w:rsidR="00607907" w:rsidRPr="0072534A" w:rsidRDefault="00D76452" w:rsidP="00D7645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>‎‎Article 3. Implementation</w:t>
      </w:r>
    </w:p>
    <w:p w14:paraId="00000009" w14:textId="77777777" w:rsidR="00607907" w:rsidRPr="0072534A" w:rsidRDefault="00D76452" w:rsidP="00D764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>The Chair of the Board of Directors and the General Manager of the Corporation shall direct relevant departments and units to implement the contents approved by the Board of Directors.</w:t>
      </w:r>
    </w:p>
    <w:p w14:paraId="0000000A" w14:textId="77777777" w:rsidR="00607907" w:rsidRPr="0072534A" w:rsidRDefault="00D76452" w:rsidP="00D764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 xml:space="preserve">Authorize the Chair of the Board of Directors to decide on the handling and resolution of any </w:t>
      </w:r>
      <w:proofErr w:type="gramStart"/>
      <w:r w:rsidRPr="0072534A">
        <w:rPr>
          <w:rFonts w:ascii="Arial" w:hAnsi="Arial" w:cs="Arial"/>
          <w:color w:val="010000"/>
          <w:sz w:val="20"/>
        </w:rPr>
        <w:t>arising</w:t>
      </w:r>
      <w:proofErr w:type="gramEnd"/>
      <w:r w:rsidRPr="0072534A">
        <w:rPr>
          <w:rFonts w:ascii="Arial" w:hAnsi="Arial" w:cs="Arial"/>
          <w:color w:val="010000"/>
          <w:sz w:val="20"/>
        </w:rPr>
        <w:t xml:space="preserve"> issues (if any).</w:t>
      </w:r>
    </w:p>
    <w:p w14:paraId="0000000B" w14:textId="77777777" w:rsidR="00607907" w:rsidRPr="0072534A" w:rsidRDefault="00D76452" w:rsidP="00D764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>Members of the Board of Directors, the Board of Management, relevant units and individuals are responsible for implementing this Resolution.</w:t>
      </w:r>
    </w:p>
    <w:p w14:paraId="0000000C" w14:textId="77777777" w:rsidR="00607907" w:rsidRPr="0072534A" w:rsidRDefault="00D76452" w:rsidP="00D764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2534A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607907" w:rsidRPr="0072534A" w:rsidSect="00D7645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F2074"/>
    <w:multiLevelType w:val="multilevel"/>
    <w:tmpl w:val="602013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9122C4"/>
    <w:multiLevelType w:val="multilevel"/>
    <w:tmpl w:val="BFC459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07"/>
    <w:rsid w:val="002F6F1C"/>
    <w:rsid w:val="00435CBD"/>
    <w:rsid w:val="00607907"/>
    <w:rsid w:val="0072534A"/>
    <w:rsid w:val="009675B2"/>
    <w:rsid w:val="00D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69CDEC-23F1-45A5-A6DA-B5D9EEFB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tFK/lw9vHd1ICQ2Xqln82JHffQ==">CgMxLjAyCGguZ2pkZ3hzOAByITE5N1QydDF4U0h4YkdlZ2UzQjlkSWs4Ni1nal9qZW1YdQ==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2024-01-19T03:43:00Z</dcterms:created>
  <dcterms:modified xsi:type="dcterms:W3CDTF">2024-01-19T03:43:00Z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0dd909d22bc191c5a9ca726f9c38d291d383ddf54be66c3ff0409f375b466ab4</vt:lpwstr>
  </property>
</Properties>
</file>