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757F0"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C0199C">
        <w:rPr>
          <w:rFonts w:ascii="Arial" w:hAnsi="Arial" w:cs="Arial"/>
          <w:b/>
          <w:bCs/>
          <w:color w:val="010000"/>
          <w:sz w:val="20"/>
        </w:rPr>
        <w:t>VE1:</w:t>
      </w:r>
      <w:r w:rsidRPr="00C0199C">
        <w:rPr>
          <w:rFonts w:ascii="Arial" w:hAnsi="Arial" w:cs="Arial"/>
          <w:b/>
          <w:color w:val="010000"/>
          <w:sz w:val="20"/>
        </w:rPr>
        <w:t xml:space="preserve"> Annual Corporate Governance Report 2023</w:t>
      </w:r>
    </w:p>
    <w:p w14:paraId="2A256D01" w14:textId="576AE9AC"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On January 12, 2024, VNECO 1 Electricity Construct</w:t>
      </w:r>
      <w:bookmarkStart w:id="0" w:name="_GoBack"/>
      <w:bookmarkEnd w:id="0"/>
      <w:r w:rsidRPr="00C0199C">
        <w:rPr>
          <w:rFonts w:ascii="Arial" w:hAnsi="Arial" w:cs="Arial"/>
          <w:color w:val="010000"/>
          <w:sz w:val="20"/>
        </w:rPr>
        <w:t>ion JSC announced Report No. 03-BCBN-HDQT-VE1 on the corporate governance of 2023 as follows:</w:t>
      </w:r>
    </w:p>
    <w:p w14:paraId="78D37888" w14:textId="3CCE9346" w:rsidR="00EA7477" w:rsidRPr="00C0199C" w:rsidRDefault="002872CF" w:rsidP="004C006A">
      <w:pPr>
        <w:numPr>
          <w:ilvl w:val="0"/>
          <w:numId w:val="9"/>
        </w:numPr>
        <w:pBdr>
          <w:top w:val="nil"/>
          <w:left w:val="nil"/>
          <w:bottom w:val="nil"/>
          <w:right w:val="nil"/>
          <w:between w:val="nil"/>
        </w:pBdr>
        <w:tabs>
          <w:tab w:val="left" w:pos="286"/>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Name of listed company: VNECO 1 Electricity Construction JSC</w:t>
      </w:r>
    </w:p>
    <w:p w14:paraId="63C3E9F2" w14:textId="77777777" w:rsidR="00EA7477" w:rsidRPr="00C0199C" w:rsidRDefault="002872CF" w:rsidP="004C006A">
      <w:pPr>
        <w:numPr>
          <w:ilvl w:val="0"/>
          <w:numId w:val="9"/>
        </w:numPr>
        <w:pBdr>
          <w:top w:val="nil"/>
          <w:left w:val="nil"/>
          <w:bottom w:val="nil"/>
          <w:right w:val="nil"/>
          <w:between w:val="nil"/>
        </w:pBdr>
        <w:tabs>
          <w:tab w:val="left" w:pos="286"/>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Head office address: No. 489 Nguyen Luong Bang, </w:t>
      </w:r>
      <w:proofErr w:type="spellStart"/>
      <w:r w:rsidRPr="00C0199C">
        <w:rPr>
          <w:rFonts w:ascii="Arial" w:hAnsi="Arial" w:cs="Arial"/>
          <w:color w:val="010000"/>
          <w:sz w:val="20"/>
        </w:rPr>
        <w:t>Hoa</w:t>
      </w:r>
      <w:proofErr w:type="spellEnd"/>
      <w:r w:rsidRPr="00C0199C">
        <w:rPr>
          <w:rFonts w:ascii="Arial" w:hAnsi="Arial" w:cs="Arial"/>
          <w:color w:val="010000"/>
          <w:sz w:val="20"/>
        </w:rPr>
        <w:t xml:space="preserve"> Hiep Nam Ward, Lien </w:t>
      </w:r>
      <w:proofErr w:type="spellStart"/>
      <w:r w:rsidRPr="00C0199C">
        <w:rPr>
          <w:rFonts w:ascii="Arial" w:hAnsi="Arial" w:cs="Arial"/>
          <w:color w:val="010000"/>
          <w:sz w:val="20"/>
        </w:rPr>
        <w:t>Chieu</w:t>
      </w:r>
      <w:proofErr w:type="spellEnd"/>
      <w:r w:rsidRPr="00C0199C">
        <w:rPr>
          <w:rFonts w:ascii="Arial" w:hAnsi="Arial" w:cs="Arial"/>
          <w:color w:val="010000"/>
          <w:sz w:val="20"/>
        </w:rPr>
        <w:t xml:space="preserve"> District, Da Nang.</w:t>
      </w:r>
    </w:p>
    <w:p w14:paraId="6DF2E285" w14:textId="77777777" w:rsidR="00EA7477" w:rsidRPr="00C0199C" w:rsidRDefault="002872CF" w:rsidP="004C006A">
      <w:pPr>
        <w:numPr>
          <w:ilvl w:val="0"/>
          <w:numId w:val="9"/>
        </w:numPr>
        <w:pBdr>
          <w:top w:val="nil"/>
          <w:left w:val="nil"/>
          <w:bottom w:val="nil"/>
          <w:right w:val="nil"/>
          <w:between w:val="nil"/>
        </w:pBdr>
        <w:tabs>
          <w:tab w:val="left" w:pos="279"/>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Tel: 0236 3772 001; Fax: 0236 3772 006;</w:t>
      </w:r>
    </w:p>
    <w:p w14:paraId="19E900F4" w14:textId="355924D9" w:rsidR="00EA7477" w:rsidRPr="00C0199C" w:rsidRDefault="002872CF" w:rsidP="004C006A">
      <w:pPr>
        <w:numPr>
          <w:ilvl w:val="0"/>
          <w:numId w:val="9"/>
        </w:numPr>
        <w:pBdr>
          <w:top w:val="nil"/>
          <w:left w:val="nil"/>
          <w:bottom w:val="nil"/>
          <w:right w:val="nil"/>
          <w:between w:val="nil"/>
        </w:pBdr>
        <w:tabs>
          <w:tab w:val="left" w:pos="279"/>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Email: vneco1@gmail.com</w:t>
      </w:r>
    </w:p>
    <w:p w14:paraId="1AD65534" w14:textId="77777777" w:rsidR="00EA7477" w:rsidRPr="00C0199C" w:rsidRDefault="002872CF" w:rsidP="004C006A">
      <w:pPr>
        <w:numPr>
          <w:ilvl w:val="0"/>
          <w:numId w:val="9"/>
        </w:numPr>
        <w:pBdr>
          <w:top w:val="nil"/>
          <w:left w:val="nil"/>
          <w:bottom w:val="nil"/>
          <w:right w:val="nil"/>
          <w:between w:val="nil"/>
        </w:pBdr>
        <w:tabs>
          <w:tab w:val="left" w:pos="279"/>
          <w:tab w:val="left" w:pos="360"/>
          <w:tab w:val="left" w:pos="432"/>
        </w:tabs>
        <w:spacing w:after="120" w:line="360" w:lineRule="auto"/>
        <w:jc w:val="both"/>
        <w:rPr>
          <w:rFonts w:ascii="Arial" w:eastAsia="Arial" w:hAnsi="Arial" w:cs="Arial"/>
          <w:color w:val="010000"/>
          <w:sz w:val="20"/>
          <w:szCs w:val="20"/>
        </w:rPr>
      </w:pPr>
      <w:bookmarkStart w:id="1" w:name="_heading=h.gjdgxs"/>
      <w:bookmarkEnd w:id="1"/>
      <w:r w:rsidRPr="00C0199C">
        <w:rPr>
          <w:rFonts w:ascii="Arial" w:hAnsi="Arial" w:cs="Arial"/>
          <w:color w:val="010000"/>
          <w:sz w:val="20"/>
        </w:rPr>
        <w:t>Charter capital: VND 60,000,000,000</w:t>
      </w:r>
    </w:p>
    <w:p w14:paraId="2B8F6716" w14:textId="77777777" w:rsidR="00EA7477" w:rsidRPr="00C0199C" w:rsidRDefault="002872CF" w:rsidP="004C006A">
      <w:pPr>
        <w:numPr>
          <w:ilvl w:val="0"/>
          <w:numId w:val="9"/>
        </w:numPr>
        <w:pBdr>
          <w:top w:val="nil"/>
          <w:left w:val="nil"/>
          <w:bottom w:val="nil"/>
          <w:right w:val="nil"/>
          <w:between w:val="nil"/>
        </w:pBdr>
        <w:tabs>
          <w:tab w:val="left" w:pos="279"/>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Securities code: VE1</w:t>
      </w:r>
    </w:p>
    <w:p w14:paraId="37727D80" w14:textId="77777777" w:rsidR="00EA7477" w:rsidRPr="00C0199C" w:rsidRDefault="002872CF" w:rsidP="004C006A">
      <w:pPr>
        <w:numPr>
          <w:ilvl w:val="0"/>
          <w:numId w:val="9"/>
        </w:numPr>
        <w:pBdr>
          <w:top w:val="nil"/>
          <w:left w:val="nil"/>
          <w:bottom w:val="nil"/>
          <w:right w:val="nil"/>
          <w:between w:val="nil"/>
        </w:pBdr>
        <w:tabs>
          <w:tab w:val="left" w:pos="279"/>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Corporate governance model</w:t>
      </w:r>
    </w:p>
    <w:p w14:paraId="3E456E6B" w14:textId="77777777" w:rsidR="00EA7477" w:rsidRPr="00C0199C" w:rsidRDefault="002872CF" w:rsidP="004C006A">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The General Meeting of Shareholders, the Board of Directors, the Supervisory Board and the General Manager/Manager</w:t>
      </w:r>
    </w:p>
    <w:p w14:paraId="08A9CD53" w14:textId="77777777" w:rsidR="00EA7477" w:rsidRPr="00C0199C" w:rsidRDefault="002872CF" w:rsidP="004C006A">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Activities of the General Meeting of Shareholders:</w:t>
      </w:r>
    </w:p>
    <w:p w14:paraId="7536A372"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Information about the meetings and General Mandates/Decisions of the General Meeting of Shareholders (including General Mandates approved by collecting shareholders' opinions via a ballot):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7"/>
        <w:gridCol w:w="2108"/>
        <w:gridCol w:w="1284"/>
        <w:gridCol w:w="5078"/>
      </w:tblGrid>
      <w:tr w:rsidR="00EA7477" w:rsidRPr="00C0199C" w14:paraId="12054ABF" w14:textId="77777777" w:rsidTr="009E6023">
        <w:tc>
          <w:tcPr>
            <w:tcW w:w="303" w:type="pct"/>
            <w:shd w:val="clear" w:color="auto" w:fill="auto"/>
            <w:vAlign w:val="center"/>
          </w:tcPr>
          <w:p w14:paraId="4C293264"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No.</w:t>
            </w:r>
          </w:p>
        </w:tc>
        <w:tc>
          <w:tcPr>
            <w:tcW w:w="1169" w:type="pct"/>
            <w:shd w:val="clear" w:color="auto" w:fill="auto"/>
            <w:vAlign w:val="center"/>
          </w:tcPr>
          <w:p w14:paraId="637F0868"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General Mandate/Decision of the General Meeting of Shareholders No.</w:t>
            </w:r>
          </w:p>
        </w:tc>
        <w:tc>
          <w:tcPr>
            <w:tcW w:w="712" w:type="pct"/>
            <w:shd w:val="clear" w:color="auto" w:fill="auto"/>
            <w:vAlign w:val="center"/>
          </w:tcPr>
          <w:p w14:paraId="1B727512"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Date</w:t>
            </w:r>
          </w:p>
        </w:tc>
        <w:tc>
          <w:tcPr>
            <w:tcW w:w="2816" w:type="pct"/>
            <w:shd w:val="clear" w:color="auto" w:fill="auto"/>
            <w:vAlign w:val="center"/>
          </w:tcPr>
          <w:p w14:paraId="1101ED9D"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Contents</w:t>
            </w:r>
          </w:p>
        </w:tc>
      </w:tr>
      <w:tr w:rsidR="00EA7477" w:rsidRPr="00C0199C" w14:paraId="64EBE53A" w14:textId="77777777" w:rsidTr="009E6023">
        <w:tc>
          <w:tcPr>
            <w:tcW w:w="303" w:type="pct"/>
            <w:shd w:val="clear" w:color="auto" w:fill="auto"/>
            <w:vAlign w:val="center"/>
          </w:tcPr>
          <w:p w14:paraId="70114964"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1.</w:t>
            </w:r>
          </w:p>
        </w:tc>
        <w:tc>
          <w:tcPr>
            <w:tcW w:w="1169" w:type="pct"/>
            <w:shd w:val="clear" w:color="auto" w:fill="auto"/>
            <w:vAlign w:val="center"/>
          </w:tcPr>
          <w:p w14:paraId="62397085"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22BB/VNECO1-DHDCD</w:t>
            </w:r>
          </w:p>
        </w:tc>
        <w:tc>
          <w:tcPr>
            <w:tcW w:w="712" w:type="pct"/>
            <w:shd w:val="clear" w:color="auto" w:fill="auto"/>
            <w:vAlign w:val="center"/>
          </w:tcPr>
          <w:p w14:paraId="509E8D6F"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April 26, 2023</w:t>
            </w:r>
          </w:p>
        </w:tc>
        <w:tc>
          <w:tcPr>
            <w:tcW w:w="2816" w:type="pct"/>
            <w:shd w:val="clear" w:color="auto" w:fill="auto"/>
            <w:vAlign w:val="center"/>
          </w:tcPr>
          <w:p w14:paraId="6DA4C379"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General Mandate 2023</w:t>
            </w:r>
          </w:p>
        </w:tc>
      </w:tr>
    </w:tbl>
    <w:p w14:paraId="5CB583A5" w14:textId="43FCDBC4" w:rsidR="009E6023" w:rsidRPr="00C0199C" w:rsidRDefault="002872CF" w:rsidP="004C006A">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Board of Directors:</w:t>
      </w:r>
    </w:p>
    <w:p w14:paraId="6F07AA06" w14:textId="77777777" w:rsidR="009E6023" w:rsidRPr="00C0199C" w:rsidRDefault="009E6023" w:rsidP="004C006A">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Information about members of the Board of Directors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1876"/>
        <w:gridCol w:w="3261"/>
        <w:gridCol w:w="1558"/>
        <w:gridCol w:w="1794"/>
      </w:tblGrid>
      <w:tr w:rsidR="009E6023" w:rsidRPr="00C0199C" w14:paraId="72942D0E" w14:textId="77777777" w:rsidTr="009E6023">
        <w:tc>
          <w:tcPr>
            <w:tcW w:w="293" w:type="pct"/>
            <w:vMerge w:val="restart"/>
            <w:shd w:val="clear" w:color="auto" w:fill="auto"/>
            <w:vAlign w:val="center"/>
          </w:tcPr>
          <w:p w14:paraId="5524404D" w14:textId="6B0DF5DB"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No.</w:t>
            </w:r>
          </w:p>
        </w:tc>
        <w:tc>
          <w:tcPr>
            <w:tcW w:w="1040" w:type="pct"/>
            <w:vMerge w:val="restart"/>
            <w:shd w:val="clear" w:color="auto" w:fill="auto"/>
            <w:vAlign w:val="center"/>
          </w:tcPr>
          <w:p w14:paraId="6AC3A921" w14:textId="119DC08E"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Member of the Board of Directors</w:t>
            </w:r>
          </w:p>
        </w:tc>
        <w:tc>
          <w:tcPr>
            <w:tcW w:w="1808" w:type="pct"/>
            <w:vMerge w:val="restart"/>
            <w:shd w:val="clear" w:color="auto" w:fill="auto"/>
            <w:vAlign w:val="center"/>
          </w:tcPr>
          <w:p w14:paraId="6F3C4B0D" w14:textId="6BF0D3EF"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Position (independent member, non-executive member of the Board of Directors)</w:t>
            </w:r>
          </w:p>
        </w:tc>
        <w:tc>
          <w:tcPr>
            <w:tcW w:w="1859" w:type="pct"/>
            <w:gridSpan w:val="2"/>
            <w:vAlign w:val="center"/>
          </w:tcPr>
          <w:p w14:paraId="7718196C" w14:textId="151DF998"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Date of appointment/dismissal as member/independent member of the Board of Directors</w:t>
            </w:r>
          </w:p>
        </w:tc>
      </w:tr>
      <w:tr w:rsidR="009E6023" w:rsidRPr="00C0199C" w14:paraId="6A8F4F27" w14:textId="77777777" w:rsidTr="009E6023">
        <w:tc>
          <w:tcPr>
            <w:tcW w:w="293" w:type="pct"/>
            <w:vMerge/>
            <w:shd w:val="clear" w:color="auto" w:fill="auto"/>
            <w:vAlign w:val="center"/>
          </w:tcPr>
          <w:p w14:paraId="39F446D1" w14:textId="77777777"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c>
          <w:tcPr>
            <w:tcW w:w="1040" w:type="pct"/>
            <w:vMerge/>
            <w:shd w:val="clear" w:color="auto" w:fill="auto"/>
            <w:vAlign w:val="center"/>
          </w:tcPr>
          <w:p w14:paraId="6B4DA441" w14:textId="77777777"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c>
          <w:tcPr>
            <w:tcW w:w="1808" w:type="pct"/>
            <w:vMerge/>
            <w:shd w:val="clear" w:color="auto" w:fill="auto"/>
            <w:vAlign w:val="center"/>
          </w:tcPr>
          <w:p w14:paraId="1CA333C6" w14:textId="77777777"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c>
          <w:tcPr>
            <w:tcW w:w="864" w:type="pct"/>
            <w:vAlign w:val="center"/>
          </w:tcPr>
          <w:p w14:paraId="3C05E49C" w14:textId="72579C7A"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Appointment date</w:t>
            </w:r>
          </w:p>
        </w:tc>
        <w:tc>
          <w:tcPr>
            <w:tcW w:w="995" w:type="pct"/>
            <w:shd w:val="clear" w:color="auto" w:fill="auto"/>
            <w:vAlign w:val="center"/>
          </w:tcPr>
          <w:p w14:paraId="491FF88F" w14:textId="261AD8F3"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Dismissal date</w:t>
            </w:r>
          </w:p>
        </w:tc>
      </w:tr>
      <w:tr w:rsidR="009E6023" w:rsidRPr="00C0199C" w14:paraId="464CE8DD" w14:textId="77777777" w:rsidTr="009E6023">
        <w:tc>
          <w:tcPr>
            <w:tcW w:w="293" w:type="pct"/>
            <w:shd w:val="clear" w:color="auto" w:fill="auto"/>
            <w:vAlign w:val="center"/>
          </w:tcPr>
          <w:p w14:paraId="28D5BB74" w14:textId="223BEE74"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1</w:t>
            </w:r>
          </w:p>
        </w:tc>
        <w:tc>
          <w:tcPr>
            <w:tcW w:w="1040" w:type="pct"/>
            <w:shd w:val="clear" w:color="auto" w:fill="auto"/>
            <w:vAlign w:val="center"/>
          </w:tcPr>
          <w:p w14:paraId="2A852476" w14:textId="7037AE75"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Mr. Do Van </w:t>
            </w:r>
            <w:proofErr w:type="spellStart"/>
            <w:r w:rsidRPr="00C0199C">
              <w:rPr>
                <w:rFonts w:ascii="Arial" w:hAnsi="Arial" w:cs="Arial"/>
                <w:color w:val="010000"/>
                <w:sz w:val="20"/>
              </w:rPr>
              <w:t>Dat</w:t>
            </w:r>
            <w:proofErr w:type="spellEnd"/>
          </w:p>
        </w:tc>
        <w:tc>
          <w:tcPr>
            <w:tcW w:w="1808" w:type="pct"/>
            <w:shd w:val="clear" w:color="auto" w:fill="auto"/>
            <w:vAlign w:val="center"/>
          </w:tcPr>
          <w:p w14:paraId="50D49C1B" w14:textId="232CA1F0"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Chair of the Board of Directors</w:t>
            </w:r>
          </w:p>
        </w:tc>
        <w:tc>
          <w:tcPr>
            <w:tcW w:w="864" w:type="pct"/>
            <w:vAlign w:val="center"/>
          </w:tcPr>
          <w:p w14:paraId="356B052F" w14:textId="024D292A"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June 24, 2022</w:t>
            </w:r>
          </w:p>
        </w:tc>
        <w:tc>
          <w:tcPr>
            <w:tcW w:w="995" w:type="pct"/>
            <w:shd w:val="clear" w:color="auto" w:fill="auto"/>
            <w:vAlign w:val="center"/>
          </w:tcPr>
          <w:p w14:paraId="07759E77" w14:textId="189C0B52"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r w:rsidR="009E6023" w:rsidRPr="00C0199C" w14:paraId="58F90DF9" w14:textId="77777777" w:rsidTr="009E6023">
        <w:tc>
          <w:tcPr>
            <w:tcW w:w="293" w:type="pct"/>
            <w:shd w:val="clear" w:color="auto" w:fill="auto"/>
            <w:vAlign w:val="center"/>
          </w:tcPr>
          <w:p w14:paraId="16BF7BDF" w14:textId="6530F3D7"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2</w:t>
            </w:r>
          </w:p>
        </w:tc>
        <w:tc>
          <w:tcPr>
            <w:tcW w:w="1040" w:type="pct"/>
            <w:shd w:val="clear" w:color="auto" w:fill="auto"/>
            <w:vAlign w:val="center"/>
          </w:tcPr>
          <w:p w14:paraId="4AFFDBE0" w14:textId="2207792B"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Mr. Do </w:t>
            </w:r>
            <w:proofErr w:type="spellStart"/>
            <w:r w:rsidRPr="00C0199C">
              <w:rPr>
                <w:rFonts w:ascii="Arial" w:hAnsi="Arial" w:cs="Arial"/>
                <w:color w:val="010000"/>
                <w:sz w:val="20"/>
              </w:rPr>
              <w:t>Nhu</w:t>
            </w:r>
            <w:proofErr w:type="spellEnd"/>
            <w:r w:rsidRPr="00C0199C">
              <w:rPr>
                <w:rFonts w:ascii="Arial" w:hAnsi="Arial" w:cs="Arial"/>
                <w:color w:val="010000"/>
                <w:sz w:val="20"/>
              </w:rPr>
              <w:t xml:space="preserve"> Hiep</w:t>
            </w:r>
          </w:p>
        </w:tc>
        <w:tc>
          <w:tcPr>
            <w:tcW w:w="1808" w:type="pct"/>
            <w:shd w:val="clear" w:color="auto" w:fill="auto"/>
            <w:vAlign w:val="center"/>
          </w:tcPr>
          <w:p w14:paraId="54A2ED40" w14:textId="13C02CFB"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Member of the Board of Directors</w:t>
            </w:r>
          </w:p>
        </w:tc>
        <w:tc>
          <w:tcPr>
            <w:tcW w:w="864" w:type="pct"/>
            <w:vAlign w:val="center"/>
          </w:tcPr>
          <w:p w14:paraId="108A0B42" w14:textId="4E8A622A"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June 24, 2022</w:t>
            </w:r>
          </w:p>
        </w:tc>
        <w:tc>
          <w:tcPr>
            <w:tcW w:w="995" w:type="pct"/>
            <w:shd w:val="clear" w:color="auto" w:fill="auto"/>
            <w:vAlign w:val="center"/>
          </w:tcPr>
          <w:p w14:paraId="09749808" w14:textId="65B29EFC"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r w:rsidR="009E6023" w:rsidRPr="00C0199C" w14:paraId="144D2D88" w14:textId="77777777" w:rsidTr="009E6023">
        <w:tc>
          <w:tcPr>
            <w:tcW w:w="293" w:type="pct"/>
            <w:shd w:val="clear" w:color="auto" w:fill="auto"/>
            <w:vAlign w:val="center"/>
          </w:tcPr>
          <w:p w14:paraId="399176C9" w14:textId="2DE4BBF4"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3</w:t>
            </w:r>
          </w:p>
        </w:tc>
        <w:tc>
          <w:tcPr>
            <w:tcW w:w="1040" w:type="pct"/>
            <w:shd w:val="clear" w:color="auto" w:fill="auto"/>
            <w:vAlign w:val="center"/>
          </w:tcPr>
          <w:p w14:paraId="1C86CADF" w14:textId="3B0B3930"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Mr. La Ba Do</w:t>
            </w:r>
          </w:p>
        </w:tc>
        <w:tc>
          <w:tcPr>
            <w:tcW w:w="1808" w:type="pct"/>
            <w:shd w:val="clear" w:color="auto" w:fill="auto"/>
            <w:vAlign w:val="center"/>
          </w:tcPr>
          <w:p w14:paraId="7A219C48" w14:textId="389DAD18"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Member of the Board of Directors</w:t>
            </w:r>
          </w:p>
        </w:tc>
        <w:tc>
          <w:tcPr>
            <w:tcW w:w="864" w:type="pct"/>
            <w:vAlign w:val="center"/>
          </w:tcPr>
          <w:p w14:paraId="676FBB1F" w14:textId="14065693"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June 24, 2022</w:t>
            </w:r>
          </w:p>
        </w:tc>
        <w:tc>
          <w:tcPr>
            <w:tcW w:w="995" w:type="pct"/>
            <w:shd w:val="clear" w:color="auto" w:fill="auto"/>
            <w:vAlign w:val="center"/>
          </w:tcPr>
          <w:p w14:paraId="76757D19" w14:textId="1ADE910F"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r w:rsidR="009E6023" w:rsidRPr="00C0199C" w14:paraId="391C3E7E" w14:textId="77777777" w:rsidTr="009E6023">
        <w:tc>
          <w:tcPr>
            <w:tcW w:w="293" w:type="pct"/>
            <w:shd w:val="clear" w:color="auto" w:fill="auto"/>
            <w:vAlign w:val="center"/>
          </w:tcPr>
          <w:p w14:paraId="7DB538A1" w14:textId="0B963E05"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hAnsi="Arial" w:cs="Arial"/>
                <w:color w:val="010000"/>
                <w:sz w:val="20"/>
              </w:rPr>
            </w:pPr>
            <w:r w:rsidRPr="00C0199C">
              <w:rPr>
                <w:rFonts w:ascii="Arial" w:hAnsi="Arial" w:cs="Arial"/>
                <w:color w:val="010000"/>
                <w:sz w:val="20"/>
              </w:rPr>
              <w:lastRenderedPageBreak/>
              <w:t>4</w:t>
            </w:r>
          </w:p>
        </w:tc>
        <w:tc>
          <w:tcPr>
            <w:tcW w:w="1040" w:type="pct"/>
            <w:shd w:val="clear" w:color="auto" w:fill="auto"/>
            <w:vAlign w:val="center"/>
          </w:tcPr>
          <w:p w14:paraId="2C4A8415" w14:textId="05D105C9"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hAnsi="Arial" w:cs="Arial"/>
                <w:color w:val="010000"/>
                <w:sz w:val="20"/>
              </w:rPr>
            </w:pPr>
            <w:r w:rsidRPr="00C0199C">
              <w:rPr>
                <w:rFonts w:ascii="Arial" w:hAnsi="Arial" w:cs="Arial"/>
                <w:color w:val="010000"/>
                <w:sz w:val="20"/>
              </w:rPr>
              <w:t xml:space="preserve">Mr. Do Van </w:t>
            </w:r>
            <w:proofErr w:type="spellStart"/>
            <w:r w:rsidRPr="00C0199C">
              <w:rPr>
                <w:rFonts w:ascii="Arial" w:hAnsi="Arial" w:cs="Arial"/>
                <w:color w:val="010000"/>
                <w:sz w:val="20"/>
              </w:rPr>
              <w:t>Huan</w:t>
            </w:r>
            <w:proofErr w:type="spellEnd"/>
          </w:p>
        </w:tc>
        <w:tc>
          <w:tcPr>
            <w:tcW w:w="1808" w:type="pct"/>
            <w:shd w:val="clear" w:color="auto" w:fill="auto"/>
            <w:vAlign w:val="center"/>
          </w:tcPr>
          <w:p w14:paraId="41B9DC64" w14:textId="04DC93AC"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hAnsi="Arial" w:cs="Arial"/>
                <w:color w:val="010000"/>
                <w:sz w:val="20"/>
              </w:rPr>
            </w:pPr>
            <w:r w:rsidRPr="00C0199C">
              <w:rPr>
                <w:rFonts w:ascii="Arial" w:hAnsi="Arial" w:cs="Arial"/>
                <w:color w:val="010000"/>
                <w:sz w:val="20"/>
              </w:rPr>
              <w:t>Member of the Board of Directors</w:t>
            </w:r>
          </w:p>
        </w:tc>
        <w:tc>
          <w:tcPr>
            <w:tcW w:w="864" w:type="pct"/>
            <w:vAlign w:val="center"/>
          </w:tcPr>
          <w:p w14:paraId="1248BC1A" w14:textId="6E9167CC"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hAnsi="Arial" w:cs="Arial"/>
                <w:color w:val="010000"/>
                <w:sz w:val="20"/>
              </w:rPr>
            </w:pPr>
            <w:r w:rsidRPr="00C0199C">
              <w:rPr>
                <w:rFonts w:ascii="Arial" w:hAnsi="Arial" w:cs="Arial"/>
                <w:color w:val="010000"/>
                <w:sz w:val="20"/>
              </w:rPr>
              <w:t>June 24, 2022</w:t>
            </w:r>
          </w:p>
        </w:tc>
        <w:tc>
          <w:tcPr>
            <w:tcW w:w="995" w:type="pct"/>
            <w:shd w:val="clear" w:color="auto" w:fill="auto"/>
            <w:vAlign w:val="center"/>
          </w:tcPr>
          <w:p w14:paraId="0B64E7C6" w14:textId="77777777" w:rsidR="009E6023" w:rsidRPr="00C0199C" w:rsidRDefault="009E6023"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p>
        </w:tc>
      </w:tr>
    </w:tbl>
    <w:p w14:paraId="7C33EDD0" w14:textId="3F2A60AB" w:rsidR="00EA7477" w:rsidRPr="00C0199C" w:rsidRDefault="002872CF" w:rsidP="004C006A">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Board Resolutions/ Decisions (</w:t>
      </w:r>
      <w:r w:rsidR="00D16845" w:rsidRPr="00C0199C">
        <w:rPr>
          <w:rFonts w:ascii="Arial" w:hAnsi="Arial" w:cs="Arial"/>
          <w:color w:val="010000"/>
          <w:sz w:val="20"/>
        </w:rPr>
        <w:t>Semi-annual Report</w:t>
      </w:r>
      <w:r w:rsidRPr="00C0199C">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7"/>
        <w:gridCol w:w="2206"/>
        <w:gridCol w:w="1515"/>
        <w:gridCol w:w="4669"/>
      </w:tblGrid>
      <w:tr w:rsidR="00EA7477" w:rsidRPr="00C0199C" w14:paraId="56FE6EC1" w14:textId="77777777" w:rsidTr="009E6023">
        <w:tc>
          <w:tcPr>
            <w:tcW w:w="348" w:type="pct"/>
            <w:shd w:val="clear" w:color="auto" w:fill="auto"/>
            <w:vAlign w:val="center"/>
          </w:tcPr>
          <w:p w14:paraId="6F374BA8"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No.</w:t>
            </w:r>
          </w:p>
        </w:tc>
        <w:tc>
          <w:tcPr>
            <w:tcW w:w="1223" w:type="pct"/>
            <w:shd w:val="clear" w:color="auto" w:fill="auto"/>
            <w:vAlign w:val="center"/>
          </w:tcPr>
          <w:p w14:paraId="375E590E" w14:textId="018D640A"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Board Resolution/Decision No.</w:t>
            </w:r>
          </w:p>
        </w:tc>
        <w:tc>
          <w:tcPr>
            <w:tcW w:w="840" w:type="pct"/>
            <w:shd w:val="clear" w:color="auto" w:fill="auto"/>
            <w:vAlign w:val="center"/>
          </w:tcPr>
          <w:p w14:paraId="398B2CA7"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Date</w:t>
            </w:r>
          </w:p>
        </w:tc>
        <w:tc>
          <w:tcPr>
            <w:tcW w:w="2589" w:type="pct"/>
            <w:shd w:val="clear" w:color="auto" w:fill="auto"/>
            <w:vAlign w:val="center"/>
          </w:tcPr>
          <w:p w14:paraId="2B3CCFD9"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Contents</w:t>
            </w:r>
          </w:p>
        </w:tc>
      </w:tr>
      <w:tr w:rsidR="00EA7477" w:rsidRPr="00C0199C" w14:paraId="68731640" w14:textId="77777777" w:rsidTr="009E6023">
        <w:tc>
          <w:tcPr>
            <w:tcW w:w="348" w:type="pct"/>
            <w:shd w:val="clear" w:color="auto" w:fill="auto"/>
            <w:vAlign w:val="center"/>
          </w:tcPr>
          <w:p w14:paraId="79EBC16B"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1</w:t>
            </w:r>
          </w:p>
        </w:tc>
        <w:tc>
          <w:tcPr>
            <w:tcW w:w="1223" w:type="pct"/>
            <w:shd w:val="clear" w:color="auto" w:fill="auto"/>
            <w:vAlign w:val="center"/>
          </w:tcPr>
          <w:p w14:paraId="646827DF"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Resolution No. 07/VNECO1-HDQT-NQ</w:t>
            </w:r>
          </w:p>
        </w:tc>
        <w:tc>
          <w:tcPr>
            <w:tcW w:w="840" w:type="pct"/>
            <w:shd w:val="clear" w:color="auto" w:fill="auto"/>
            <w:vAlign w:val="center"/>
          </w:tcPr>
          <w:p w14:paraId="0ACE758D"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February 27, 2023</w:t>
            </w:r>
          </w:p>
        </w:tc>
        <w:tc>
          <w:tcPr>
            <w:tcW w:w="2589" w:type="pct"/>
            <w:shd w:val="clear" w:color="auto" w:fill="auto"/>
            <w:vAlign w:val="center"/>
          </w:tcPr>
          <w:p w14:paraId="2D80460A" w14:textId="2E3750EC"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Approve</w:t>
            </w:r>
            <w:r w:rsidR="009E6023" w:rsidRPr="00C0199C">
              <w:rPr>
                <w:rFonts w:ascii="Arial" w:hAnsi="Arial" w:cs="Arial"/>
                <w:color w:val="010000"/>
                <w:sz w:val="20"/>
              </w:rPr>
              <w:t xml:space="preserve"> recording the</w:t>
            </w:r>
            <w:r w:rsidRPr="00C0199C">
              <w:rPr>
                <w:rFonts w:ascii="Arial" w:hAnsi="Arial" w:cs="Arial"/>
                <w:color w:val="010000"/>
                <w:sz w:val="20"/>
              </w:rPr>
              <w:t xml:space="preserve"> list of shareholders to organize the Annual General Meeting of Shareholders 2023, specifically as follows:</w:t>
            </w:r>
          </w:p>
          <w:p w14:paraId="2D0BC0BB" w14:textId="77777777" w:rsidR="00EA7477" w:rsidRPr="00C0199C" w:rsidRDefault="002872CF" w:rsidP="004C006A">
            <w:pPr>
              <w:numPr>
                <w:ilvl w:val="0"/>
                <w:numId w:val="1"/>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The record date for the list of shareholders: March 27, 2023</w:t>
            </w:r>
          </w:p>
          <w:p w14:paraId="36ED8A45" w14:textId="77777777" w:rsidR="00EA7477" w:rsidRPr="00C0199C" w:rsidRDefault="002872CF" w:rsidP="004C006A">
            <w:pPr>
              <w:numPr>
                <w:ilvl w:val="0"/>
                <w:numId w:val="1"/>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Organization time: Expected from April 24, 2023 to April 28, 2023 (an official notice will be sent to shareholders).</w:t>
            </w:r>
          </w:p>
          <w:p w14:paraId="51DE45B8" w14:textId="77777777" w:rsidR="00EA7477" w:rsidRPr="00C0199C" w:rsidRDefault="002872CF" w:rsidP="004C006A">
            <w:pPr>
              <w:numPr>
                <w:ilvl w:val="0"/>
                <w:numId w:val="1"/>
              </w:numPr>
              <w:pBdr>
                <w:top w:val="nil"/>
                <w:left w:val="nil"/>
                <w:bottom w:val="nil"/>
                <w:right w:val="nil"/>
                <w:between w:val="nil"/>
              </w:pBdr>
              <w:tabs>
                <w:tab w:val="left" w:pos="306"/>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Venue: VNECO 1 Electricity Construction JSC, No. 489 Nguyen Luong Bang, </w:t>
            </w:r>
            <w:proofErr w:type="spellStart"/>
            <w:r w:rsidRPr="00C0199C">
              <w:rPr>
                <w:rFonts w:ascii="Arial" w:hAnsi="Arial" w:cs="Arial"/>
                <w:color w:val="010000"/>
                <w:sz w:val="20"/>
              </w:rPr>
              <w:t>Hoa</w:t>
            </w:r>
            <w:proofErr w:type="spellEnd"/>
            <w:r w:rsidRPr="00C0199C">
              <w:rPr>
                <w:rFonts w:ascii="Arial" w:hAnsi="Arial" w:cs="Arial"/>
                <w:color w:val="010000"/>
                <w:sz w:val="20"/>
              </w:rPr>
              <w:t xml:space="preserve"> Hiep Nam Ward, Lien </w:t>
            </w:r>
            <w:proofErr w:type="spellStart"/>
            <w:r w:rsidRPr="00C0199C">
              <w:rPr>
                <w:rFonts w:ascii="Arial" w:hAnsi="Arial" w:cs="Arial"/>
                <w:color w:val="010000"/>
                <w:sz w:val="20"/>
              </w:rPr>
              <w:t>Chieu</w:t>
            </w:r>
            <w:proofErr w:type="spellEnd"/>
            <w:r w:rsidRPr="00C0199C">
              <w:rPr>
                <w:rFonts w:ascii="Arial" w:hAnsi="Arial" w:cs="Arial"/>
                <w:color w:val="010000"/>
                <w:sz w:val="20"/>
              </w:rPr>
              <w:t xml:space="preserve"> District, Da Nang.</w:t>
            </w:r>
          </w:p>
          <w:p w14:paraId="572576B7" w14:textId="77777777" w:rsidR="00EA7477" w:rsidRPr="00C0199C" w:rsidRDefault="002872CF" w:rsidP="004C006A">
            <w:pPr>
              <w:numPr>
                <w:ilvl w:val="0"/>
                <w:numId w:val="1"/>
              </w:numPr>
              <w:pBdr>
                <w:top w:val="nil"/>
                <w:left w:val="nil"/>
                <w:bottom w:val="nil"/>
                <w:right w:val="nil"/>
                <w:between w:val="nil"/>
              </w:pBdr>
              <w:tabs>
                <w:tab w:val="left" w:pos="375"/>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Meeting contents:</w:t>
            </w:r>
          </w:p>
          <w:p w14:paraId="53482046" w14:textId="455D621B" w:rsidR="00EA7477" w:rsidRPr="00C0199C" w:rsidRDefault="002872CF" w:rsidP="004C006A">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 xml:space="preserve">Reports of the Board of Directors and the Supervisory Board of the Company, Reports on production and business activities of 2022 and production and business plans of 2023, the </w:t>
            </w:r>
            <w:r w:rsidR="001D53FF" w:rsidRPr="00C0199C">
              <w:rPr>
                <w:rFonts w:ascii="Arial" w:hAnsi="Arial" w:cs="Arial"/>
                <w:color w:val="010000"/>
                <w:sz w:val="20"/>
              </w:rPr>
              <w:t>Financial Statements</w:t>
            </w:r>
            <w:r w:rsidRPr="00C0199C">
              <w:rPr>
                <w:rFonts w:ascii="Arial" w:hAnsi="Arial" w:cs="Arial"/>
                <w:color w:val="010000"/>
                <w:sz w:val="20"/>
              </w:rPr>
              <w:t>.</w:t>
            </w:r>
          </w:p>
          <w:p w14:paraId="110AF673" w14:textId="77777777" w:rsidR="00EA7477" w:rsidRPr="00C0199C" w:rsidRDefault="002872CF" w:rsidP="004C006A">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The Proposal on the selection of an Audit Company for the fiscal year 2023.</w:t>
            </w:r>
          </w:p>
          <w:p w14:paraId="6C9D4529" w14:textId="77777777" w:rsidR="00EA7477" w:rsidRPr="00C0199C" w:rsidRDefault="002872CF" w:rsidP="004C006A">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Other contents under the authority of the General Meeting of Shareholders and the Board of Directors.</w:t>
            </w:r>
          </w:p>
        </w:tc>
      </w:tr>
      <w:tr w:rsidR="00EA7477" w:rsidRPr="00C0199C" w14:paraId="253A01A7" w14:textId="77777777" w:rsidTr="009E6023">
        <w:tc>
          <w:tcPr>
            <w:tcW w:w="348" w:type="pct"/>
            <w:shd w:val="clear" w:color="auto" w:fill="auto"/>
            <w:vAlign w:val="center"/>
          </w:tcPr>
          <w:p w14:paraId="222985DF"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2</w:t>
            </w:r>
          </w:p>
        </w:tc>
        <w:tc>
          <w:tcPr>
            <w:tcW w:w="1223" w:type="pct"/>
            <w:shd w:val="clear" w:color="auto" w:fill="auto"/>
            <w:vAlign w:val="center"/>
          </w:tcPr>
          <w:p w14:paraId="2E016FB7"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Resolution No. 23/VNECO1-HDQT-NQ</w:t>
            </w:r>
          </w:p>
        </w:tc>
        <w:tc>
          <w:tcPr>
            <w:tcW w:w="840" w:type="pct"/>
            <w:shd w:val="clear" w:color="auto" w:fill="auto"/>
            <w:vAlign w:val="center"/>
          </w:tcPr>
          <w:p w14:paraId="08277FB3"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April 26, 2023</w:t>
            </w:r>
          </w:p>
        </w:tc>
        <w:tc>
          <w:tcPr>
            <w:tcW w:w="2589" w:type="pct"/>
            <w:shd w:val="clear" w:color="auto" w:fill="auto"/>
            <w:vAlign w:val="center"/>
          </w:tcPr>
          <w:p w14:paraId="6E5A9CB0" w14:textId="20D3B933"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Approve the contents </w:t>
            </w:r>
            <w:r w:rsidR="001D53FF" w:rsidRPr="00C0199C">
              <w:rPr>
                <w:rFonts w:ascii="Arial" w:hAnsi="Arial" w:cs="Arial"/>
                <w:color w:val="010000"/>
                <w:sz w:val="20"/>
              </w:rPr>
              <w:t>to be approved at</w:t>
            </w:r>
            <w:r w:rsidRPr="00C0199C">
              <w:rPr>
                <w:rFonts w:ascii="Arial" w:hAnsi="Arial" w:cs="Arial"/>
                <w:color w:val="010000"/>
                <w:sz w:val="20"/>
              </w:rPr>
              <w:t xml:space="preserve"> the Annual General Meeting of Shareholders 2023.</w:t>
            </w:r>
          </w:p>
        </w:tc>
      </w:tr>
      <w:tr w:rsidR="00EA7477" w:rsidRPr="00C0199C" w14:paraId="482FE2CD" w14:textId="77777777" w:rsidTr="009E6023">
        <w:tc>
          <w:tcPr>
            <w:tcW w:w="348" w:type="pct"/>
            <w:shd w:val="clear" w:color="auto" w:fill="auto"/>
            <w:vAlign w:val="center"/>
          </w:tcPr>
          <w:p w14:paraId="3D5E24EE"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3</w:t>
            </w:r>
          </w:p>
        </w:tc>
        <w:tc>
          <w:tcPr>
            <w:tcW w:w="1223" w:type="pct"/>
            <w:shd w:val="clear" w:color="auto" w:fill="auto"/>
            <w:vAlign w:val="center"/>
          </w:tcPr>
          <w:p w14:paraId="5FBBA051"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Resolution No. 39/VNECO1-HDQT-NQ</w:t>
            </w:r>
          </w:p>
        </w:tc>
        <w:tc>
          <w:tcPr>
            <w:tcW w:w="840" w:type="pct"/>
            <w:shd w:val="clear" w:color="auto" w:fill="auto"/>
            <w:vAlign w:val="center"/>
          </w:tcPr>
          <w:p w14:paraId="3C0225CF"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June 23, 2023</w:t>
            </w:r>
          </w:p>
        </w:tc>
        <w:tc>
          <w:tcPr>
            <w:tcW w:w="2589" w:type="pct"/>
            <w:shd w:val="clear" w:color="auto" w:fill="auto"/>
            <w:vAlign w:val="center"/>
          </w:tcPr>
          <w:p w14:paraId="39713CA2" w14:textId="1D0F7454"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Approve the selection of Vietnam Auditing and Evaluation Co., Ltd. (VAE) to review the </w:t>
            </w:r>
            <w:r w:rsidR="001D53FF" w:rsidRPr="00C0199C">
              <w:rPr>
                <w:rFonts w:ascii="Arial" w:hAnsi="Arial" w:cs="Arial"/>
                <w:color w:val="010000"/>
                <w:sz w:val="20"/>
              </w:rPr>
              <w:t>Semi-annual Financial Statements</w:t>
            </w:r>
            <w:r w:rsidRPr="00C0199C">
              <w:rPr>
                <w:rFonts w:ascii="Arial" w:hAnsi="Arial" w:cs="Arial"/>
                <w:color w:val="010000"/>
                <w:sz w:val="20"/>
              </w:rPr>
              <w:t xml:space="preserve"> and audit the </w:t>
            </w:r>
            <w:r w:rsidR="001D53FF" w:rsidRPr="00C0199C">
              <w:rPr>
                <w:rFonts w:ascii="Arial" w:hAnsi="Arial" w:cs="Arial"/>
                <w:color w:val="010000"/>
                <w:sz w:val="20"/>
              </w:rPr>
              <w:t>Financial Statements</w:t>
            </w:r>
            <w:r w:rsidRPr="00C0199C">
              <w:rPr>
                <w:rFonts w:ascii="Arial" w:hAnsi="Arial" w:cs="Arial"/>
                <w:color w:val="010000"/>
                <w:sz w:val="20"/>
              </w:rPr>
              <w:t xml:space="preserve"> 2023.</w:t>
            </w:r>
          </w:p>
        </w:tc>
      </w:tr>
      <w:tr w:rsidR="00EA7477" w:rsidRPr="00C0199C" w14:paraId="4E65FB1C" w14:textId="77777777" w:rsidTr="009E6023">
        <w:tc>
          <w:tcPr>
            <w:tcW w:w="348" w:type="pct"/>
            <w:shd w:val="clear" w:color="auto" w:fill="auto"/>
            <w:vAlign w:val="center"/>
          </w:tcPr>
          <w:p w14:paraId="701CA50B"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4</w:t>
            </w:r>
          </w:p>
        </w:tc>
        <w:tc>
          <w:tcPr>
            <w:tcW w:w="1223" w:type="pct"/>
            <w:shd w:val="clear" w:color="auto" w:fill="auto"/>
            <w:vAlign w:val="center"/>
          </w:tcPr>
          <w:p w14:paraId="15F47748"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Resolution No. 41/VNECO1-HDQT-NQ</w:t>
            </w:r>
          </w:p>
        </w:tc>
        <w:tc>
          <w:tcPr>
            <w:tcW w:w="840" w:type="pct"/>
            <w:shd w:val="clear" w:color="auto" w:fill="auto"/>
            <w:vAlign w:val="center"/>
          </w:tcPr>
          <w:p w14:paraId="5E90C85E"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June 23, 2023</w:t>
            </w:r>
          </w:p>
        </w:tc>
        <w:tc>
          <w:tcPr>
            <w:tcW w:w="2589" w:type="pct"/>
            <w:shd w:val="clear" w:color="auto" w:fill="auto"/>
            <w:vAlign w:val="center"/>
          </w:tcPr>
          <w:p w14:paraId="7363955D" w14:textId="61DF0C18"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Approve</w:t>
            </w:r>
            <w:r w:rsidR="00B02F87" w:rsidRPr="00C0199C">
              <w:rPr>
                <w:rFonts w:ascii="Arial" w:hAnsi="Arial" w:cs="Arial"/>
                <w:color w:val="010000"/>
                <w:sz w:val="20"/>
              </w:rPr>
              <w:t xml:space="preserve"> changing the person authorized to disclose </w:t>
            </w:r>
            <w:r w:rsidRPr="00C0199C">
              <w:rPr>
                <w:rFonts w:ascii="Arial" w:hAnsi="Arial" w:cs="Arial"/>
                <w:color w:val="010000"/>
                <w:sz w:val="20"/>
              </w:rPr>
              <w:t>information</w:t>
            </w:r>
          </w:p>
        </w:tc>
      </w:tr>
    </w:tbl>
    <w:p w14:paraId="395F316C" w14:textId="2DE573F3" w:rsidR="00EA7477" w:rsidRPr="00C0199C" w:rsidRDefault="002872CF" w:rsidP="004C006A">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The Supervisory Board (</w:t>
      </w:r>
      <w:r w:rsidR="00D16845" w:rsidRPr="00C0199C">
        <w:rPr>
          <w:rFonts w:ascii="Arial" w:hAnsi="Arial" w:cs="Arial"/>
          <w:color w:val="010000"/>
          <w:sz w:val="20"/>
        </w:rPr>
        <w:t>Semi-annual Report</w:t>
      </w:r>
      <w:r w:rsidRPr="00C0199C">
        <w:rPr>
          <w:rFonts w:ascii="Arial" w:hAnsi="Arial" w:cs="Arial"/>
          <w:color w:val="010000"/>
          <w:sz w:val="20"/>
        </w:rPr>
        <w:t>)</w:t>
      </w:r>
    </w:p>
    <w:p w14:paraId="13F7C452" w14:textId="77777777" w:rsidR="00EA7477" w:rsidRPr="00C0199C" w:rsidRDefault="002872CF" w:rsidP="004C006A">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5"/>
        <w:gridCol w:w="2317"/>
        <w:gridCol w:w="2040"/>
        <w:gridCol w:w="2171"/>
        <w:gridCol w:w="1634"/>
      </w:tblGrid>
      <w:tr w:rsidR="00EA7477" w:rsidRPr="00C0199C" w14:paraId="129DD365" w14:textId="77777777" w:rsidTr="009E6023">
        <w:tc>
          <w:tcPr>
            <w:tcW w:w="474" w:type="pct"/>
            <w:shd w:val="clear" w:color="auto" w:fill="auto"/>
            <w:vAlign w:val="center"/>
          </w:tcPr>
          <w:p w14:paraId="2333273A"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lastRenderedPageBreak/>
              <w:t>No.</w:t>
            </w:r>
          </w:p>
        </w:tc>
        <w:tc>
          <w:tcPr>
            <w:tcW w:w="1285" w:type="pct"/>
            <w:shd w:val="clear" w:color="auto" w:fill="auto"/>
            <w:vAlign w:val="center"/>
          </w:tcPr>
          <w:p w14:paraId="214601EB" w14:textId="44DFEDBA"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Member of the Supervisory Board/Audit Committee</w:t>
            </w:r>
          </w:p>
        </w:tc>
        <w:tc>
          <w:tcPr>
            <w:tcW w:w="1131" w:type="pct"/>
            <w:shd w:val="clear" w:color="auto" w:fill="auto"/>
            <w:vAlign w:val="center"/>
          </w:tcPr>
          <w:p w14:paraId="15C456D6"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Position</w:t>
            </w:r>
          </w:p>
        </w:tc>
        <w:tc>
          <w:tcPr>
            <w:tcW w:w="1204" w:type="pct"/>
            <w:shd w:val="clear" w:color="auto" w:fill="auto"/>
            <w:vAlign w:val="center"/>
          </w:tcPr>
          <w:p w14:paraId="284407A4"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Date of appointment/dismissal as member of the Supervisory Board/Audit Committee</w:t>
            </w:r>
          </w:p>
        </w:tc>
        <w:tc>
          <w:tcPr>
            <w:tcW w:w="906" w:type="pct"/>
            <w:shd w:val="clear" w:color="auto" w:fill="auto"/>
            <w:vAlign w:val="center"/>
          </w:tcPr>
          <w:p w14:paraId="54E5E562" w14:textId="3955EAA4" w:rsidR="00EA7477" w:rsidRPr="00C0199C" w:rsidRDefault="007E1C1B"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Qualification</w:t>
            </w:r>
          </w:p>
        </w:tc>
      </w:tr>
      <w:tr w:rsidR="00EA7477" w:rsidRPr="00C0199C" w14:paraId="276900B7" w14:textId="77777777" w:rsidTr="009E6023">
        <w:tc>
          <w:tcPr>
            <w:tcW w:w="474" w:type="pct"/>
            <w:shd w:val="clear" w:color="auto" w:fill="auto"/>
            <w:vAlign w:val="center"/>
          </w:tcPr>
          <w:p w14:paraId="4BC387A8"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1</w:t>
            </w:r>
          </w:p>
        </w:tc>
        <w:tc>
          <w:tcPr>
            <w:tcW w:w="1285" w:type="pct"/>
            <w:shd w:val="clear" w:color="auto" w:fill="auto"/>
            <w:vAlign w:val="center"/>
          </w:tcPr>
          <w:p w14:paraId="27381A30"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Tran Thi Ha Trinh</w:t>
            </w:r>
          </w:p>
        </w:tc>
        <w:tc>
          <w:tcPr>
            <w:tcW w:w="1131" w:type="pct"/>
            <w:shd w:val="clear" w:color="auto" w:fill="auto"/>
            <w:vAlign w:val="center"/>
          </w:tcPr>
          <w:p w14:paraId="2E517B54"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Chief of the Supervisory Board</w:t>
            </w:r>
          </w:p>
        </w:tc>
        <w:tc>
          <w:tcPr>
            <w:tcW w:w="1204" w:type="pct"/>
            <w:shd w:val="clear" w:color="auto" w:fill="auto"/>
            <w:vAlign w:val="center"/>
          </w:tcPr>
          <w:p w14:paraId="06F521D5"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June 24, 2022</w:t>
            </w:r>
          </w:p>
        </w:tc>
        <w:tc>
          <w:tcPr>
            <w:tcW w:w="906" w:type="pct"/>
            <w:shd w:val="clear" w:color="auto" w:fill="auto"/>
            <w:vAlign w:val="center"/>
          </w:tcPr>
          <w:p w14:paraId="051F9377"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Bachelor of Accounting</w:t>
            </w:r>
          </w:p>
        </w:tc>
      </w:tr>
      <w:tr w:rsidR="00EA7477" w:rsidRPr="00C0199C" w14:paraId="6EB5E06A" w14:textId="77777777" w:rsidTr="009E6023">
        <w:tc>
          <w:tcPr>
            <w:tcW w:w="474" w:type="pct"/>
            <w:shd w:val="clear" w:color="auto" w:fill="auto"/>
            <w:vAlign w:val="center"/>
          </w:tcPr>
          <w:p w14:paraId="024D4713"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2</w:t>
            </w:r>
          </w:p>
        </w:tc>
        <w:tc>
          <w:tcPr>
            <w:tcW w:w="1285" w:type="pct"/>
            <w:shd w:val="clear" w:color="auto" w:fill="auto"/>
            <w:vAlign w:val="center"/>
          </w:tcPr>
          <w:p w14:paraId="69AC482A"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Nguyen </w:t>
            </w:r>
            <w:proofErr w:type="spellStart"/>
            <w:r w:rsidRPr="00C0199C">
              <w:rPr>
                <w:rFonts w:ascii="Arial" w:hAnsi="Arial" w:cs="Arial"/>
                <w:color w:val="010000"/>
                <w:sz w:val="20"/>
              </w:rPr>
              <w:t>Huy</w:t>
            </w:r>
            <w:proofErr w:type="spellEnd"/>
            <w:r w:rsidRPr="00C0199C">
              <w:rPr>
                <w:rFonts w:ascii="Arial" w:hAnsi="Arial" w:cs="Arial"/>
                <w:color w:val="010000"/>
                <w:sz w:val="20"/>
              </w:rPr>
              <w:t xml:space="preserve"> </w:t>
            </w:r>
            <w:proofErr w:type="spellStart"/>
            <w:r w:rsidRPr="00C0199C">
              <w:rPr>
                <w:rFonts w:ascii="Arial" w:hAnsi="Arial" w:cs="Arial"/>
                <w:color w:val="010000"/>
                <w:sz w:val="20"/>
              </w:rPr>
              <w:t>Kha</w:t>
            </w:r>
            <w:proofErr w:type="spellEnd"/>
          </w:p>
        </w:tc>
        <w:tc>
          <w:tcPr>
            <w:tcW w:w="1131" w:type="pct"/>
            <w:shd w:val="clear" w:color="auto" w:fill="auto"/>
            <w:vAlign w:val="center"/>
          </w:tcPr>
          <w:p w14:paraId="1159702B"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Member of the Supervisory Board</w:t>
            </w:r>
          </w:p>
        </w:tc>
        <w:tc>
          <w:tcPr>
            <w:tcW w:w="1204" w:type="pct"/>
            <w:shd w:val="clear" w:color="auto" w:fill="auto"/>
            <w:vAlign w:val="center"/>
          </w:tcPr>
          <w:p w14:paraId="2F30E43C"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June 24, 2022</w:t>
            </w:r>
          </w:p>
        </w:tc>
        <w:tc>
          <w:tcPr>
            <w:tcW w:w="906" w:type="pct"/>
            <w:shd w:val="clear" w:color="auto" w:fill="auto"/>
            <w:vAlign w:val="center"/>
          </w:tcPr>
          <w:p w14:paraId="01B097A2" w14:textId="77777777" w:rsidR="00EA7477" w:rsidRPr="00C0199C" w:rsidRDefault="00EA7477" w:rsidP="004C006A">
            <w:pPr>
              <w:tabs>
                <w:tab w:val="left" w:pos="360"/>
                <w:tab w:val="left" w:pos="432"/>
              </w:tabs>
              <w:spacing w:after="120" w:line="360" w:lineRule="auto"/>
              <w:jc w:val="both"/>
              <w:rPr>
                <w:rFonts w:ascii="Arial" w:eastAsia="Arial" w:hAnsi="Arial" w:cs="Arial"/>
                <w:color w:val="010000"/>
                <w:sz w:val="20"/>
                <w:szCs w:val="20"/>
              </w:rPr>
            </w:pPr>
          </w:p>
        </w:tc>
      </w:tr>
      <w:tr w:rsidR="00EA7477" w:rsidRPr="00C0199C" w14:paraId="1F0F51F6" w14:textId="77777777" w:rsidTr="009E6023">
        <w:tc>
          <w:tcPr>
            <w:tcW w:w="474" w:type="pct"/>
            <w:shd w:val="clear" w:color="auto" w:fill="auto"/>
            <w:vAlign w:val="center"/>
          </w:tcPr>
          <w:p w14:paraId="526F360C"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3</w:t>
            </w:r>
          </w:p>
        </w:tc>
        <w:tc>
          <w:tcPr>
            <w:tcW w:w="1285" w:type="pct"/>
            <w:shd w:val="clear" w:color="auto" w:fill="auto"/>
            <w:vAlign w:val="center"/>
          </w:tcPr>
          <w:p w14:paraId="0F795EBA"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Le Thi </w:t>
            </w:r>
            <w:proofErr w:type="spellStart"/>
            <w:r w:rsidRPr="00C0199C">
              <w:rPr>
                <w:rFonts w:ascii="Arial" w:hAnsi="Arial" w:cs="Arial"/>
                <w:color w:val="010000"/>
                <w:sz w:val="20"/>
              </w:rPr>
              <w:t>Nga</w:t>
            </w:r>
            <w:proofErr w:type="spellEnd"/>
          </w:p>
        </w:tc>
        <w:tc>
          <w:tcPr>
            <w:tcW w:w="1131" w:type="pct"/>
            <w:shd w:val="clear" w:color="auto" w:fill="auto"/>
            <w:vAlign w:val="center"/>
          </w:tcPr>
          <w:p w14:paraId="3E33BC6B"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Member of the Supervisory Board</w:t>
            </w:r>
          </w:p>
        </w:tc>
        <w:tc>
          <w:tcPr>
            <w:tcW w:w="1204" w:type="pct"/>
            <w:shd w:val="clear" w:color="auto" w:fill="auto"/>
            <w:vAlign w:val="center"/>
          </w:tcPr>
          <w:p w14:paraId="61D02D36"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June 24, 2022</w:t>
            </w:r>
          </w:p>
        </w:tc>
        <w:tc>
          <w:tcPr>
            <w:tcW w:w="906" w:type="pct"/>
            <w:shd w:val="clear" w:color="auto" w:fill="auto"/>
            <w:vAlign w:val="center"/>
          </w:tcPr>
          <w:p w14:paraId="0A635061"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Bachelor of Accounting and Finance</w:t>
            </w:r>
          </w:p>
        </w:tc>
      </w:tr>
    </w:tbl>
    <w:p w14:paraId="29C8111A" w14:textId="77777777" w:rsidR="00EA7477" w:rsidRPr="00C0199C" w:rsidRDefault="002872CF" w:rsidP="004C006A">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7"/>
        <w:gridCol w:w="2233"/>
        <w:gridCol w:w="2346"/>
        <w:gridCol w:w="1592"/>
        <w:gridCol w:w="1999"/>
      </w:tblGrid>
      <w:tr w:rsidR="00EA7477" w:rsidRPr="00C0199C" w14:paraId="563FDA70" w14:textId="77777777" w:rsidTr="009E6023">
        <w:tc>
          <w:tcPr>
            <w:tcW w:w="470" w:type="pct"/>
            <w:shd w:val="clear" w:color="auto" w:fill="auto"/>
            <w:vAlign w:val="center"/>
          </w:tcPr>
          <w:p w14:paraId="7B44D7E7"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No.</w:t>
            </w:r>
          </w:p>
        </w:tc>
        <w:tc>
          <w:tcPr>
            <w:tcW w:w="1238" w:type="pct"/>
            <w:shd w:val="clear" w:color="auto" w:fill="auto"/>
            <w:vAlign w:val="center"/>
          </w:tcPr>
          <w:p w14:paraId="1B1BA15F"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Member of the Executive Board</w:t>
            </w:r>
          </w:p>
        </w:tc>
        <w:tc>
          <w:tcPr>
            <w:tcW w:w="1301" w:type="pct"/>
            <w:shd w:val="clear" w:color="auto" w:fill="auto"/>
            <w:vAlign w:val="center"/>
          </w:tcPr>
          <w:p w14:paraId="0E0A7515"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Date of birth</w:t>
            </w:r>
          </w:p>
        </w:tc>
        <w:tc>
          <w:tcPr>
            <w:tcW w:w="883" w:type="pct"/>
            <w:shd w:val="clear" w:color="auto" w:fill="auto"/>
            <w:vAlign w:val="center"/>
          </w:tcPr>
          <w:p w14:paraId="423A699D"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Qualification</w:t>
            </w:r>
          </w:p>
        </w:tc>
        <w:tc>
          <w:tcPr>
            <w:tcW w:w="1108" w:type="pct"/>
            <w:shd w:val="clear" w:color="auto" w:fill="auto"/>
            <w:vAlign w:val="center"/>
          </w:tcPr>
          <w:p w14:paraId="55F294B5"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Date of appointment/dismissal as member of the Executive Board</w:t>
            </w:r>
          </w:p>
        </w:tc>
      </w:tr>
      <w:tr w:rsidR="00EA7477" w:rsidRPr="00C0199C" w14:paraId="1C45078F" w14:textId="77777777" w:rsidTr="009E6023">
        <w:tc>
          <w:tcPr>
            <w:tcW w:w="470" w:type="pct"/>
            <w:shd w:val="clear" w:color="auto" w:fill="auto"/>
            <w:vAlign w:val="center"/>
          </w:tcPr>
          <w:p w14:paraId="6AABF019"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1</w:t>
            </w:r>
          </w:p>
        </w:tc>
        <w:tc>
          <w:tcPr>
            <w:tcW w:w="1238" w:type="pct"/>
            <w:shd w:val="clear" w:color="auto" w:fill="auto"/>
            <w:vAlign w:val="center"/>
          </w:tcPr>
          <w:p w14:paraId="6126E11F"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Mr. Do </w:t>
            </w:r>
            <w:proofErr w:type="spellStart"/>
            <w:r w:rsidRPr="00C0199C">
              <w:rPr>
                <w:rFonts w:ascii="Arial" w:hAnsi="Arial" w:cs="Arial"/>
                <w:color w:val="010000"/>
                <w:sz w:val="20"/>
              </w:rPr>
              <w:t>Nhu</w:t>
            </w:r>
            <w:proofErr w:type="spellEnd"/>
            <w:r w:rsidRPr="00C0199C">
              <w:rPr>
                <w:rFonts w:ascii="Arial" w:hAnsi="Arial" w:cs="Arial"/>
                <w:color w:val="010000"/>
                <w:sz w:val="20"/>
              </w:rPr>
              <w:t xml:space="preserve"> Hiep</w:t>
            </w:r>
          </w:p>
        </w:tc>
        <w:tc>
          <w:tcPr>
            <w:tcW w:w="1301" w:type="pct"/>
            <w:shd w:val="clear" w:color="auto" w:fill="auto"/>
            <w:vAlign w:val="center"/>
          </w:tcPr>
          <w:p w14:paraId="2B974DA3"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August 08, 1987</w:t>
            </w:r>
          </w:p>
        </w:tc>
        <w:tc>
          <w:tcPr>
            <w:tcW w:w="883" w:type="pct"/>
            <w:shd w:val="clear" w:color="auto" w:fill="auto"/>
            <w:vAlign w:val="center"/>
          </w:tcPr>
          <w:p w14:paraId="668A24DA"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Mechanical Engineer</w:t>
            </w:r>
          </w:p>
        </w:tc>
        <w:tc>
          <w:tcPr>
            <w:tcW w:w="1108" w:type="pct"/>
            <w:shd w:val="clear" w:color="auto" w:fill="auto"/>
            <w:vAlign w:val="center"/>
          </w:tcPr>
          <w:p w14:paraId="5CB4B9B4" w14:textId="77777777" w:rsidR="00EA7477" w:rsidRPr="00C0199C" w:rsidRDefault="00EA7477" w:rsidP="004C006A">
            <w:pPr>
              <w:tabs>
                <w:tab w:val="left" w:pos="360"/>
                <w:tab w:val="left" w:pos="432"/>
              </w:tabs>
              <w:spacing w:after="120" w:line="360" w:lineRule="auto"/>
              <w:jc w:val="both"/>
              <w:rPr>
                <w:rFonts w:ascii="Arial" w:eastAsia="Arial" w:hAnsi="Arial" w:cs="Arial"/>
                <w:color w:val="010000"/>
                <w:sz w:val="20"/>
                <w:szCs w:val="20"/>
              </w:rPr>
            </w:pPr>
          </w:p>
        </w:tc>
      </w:tr>
      <w:tr w:rsidR="00EA7477" w:rsidRPr="00C0199C" w14:paraId="7C2D04B0" w14:textId="77777777" w:rsidTr="009E6023">
        <w:tc>
          <w:tcPr>
            <w:tcW w:w="470" w:type="pct"/>
            <w:shd w:val="clear" w:color="auto" w:fill="auto"/>
            <w:vAlign w:val="center"/>
          </w:tcPr>
          <w:p w14:paraId="1F3FB246"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2</w:t>
            </w:r>
          </w:p>
        </w:tc>
        <w:tc>
          <w:tcPr>
            <w:tcW w:w="1238" w:type="pct"/>
            <w:shd w:val="clear" w:color="auto" w:fill="auto"/>
            <w:vAlign w:val="center"/>
          </w:tcPr>
          <w:p w14:paraId="69A6D92E"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Mr. Vo Ngoc Hai</w:t>
            </w:r>
          </w:p>
        </w:tc>
        <w:tc>
          <w:tcPr>
            <w:tcW w:w="1301" w:type="pct"/>
            <w:shd w:val="clear" w:color="auto" w:fill="auto"/>
            <w:vAlign w:val="center"/>
          </w:tcPr>
          <w:p w14:paraId="40E6AAEE"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March 27, 1979</w:t>
            </w:r>
          </w:p>
        </w:tc>
        <w:tc>
          <w:tcPr>
            <w:tcW w:w="883" w:type="pct"/>
            <w:shd w:val="clear" w:color="auto" w:fill="auto"/>
            <w:vAlign w:val="center"/>
          </w:tcPr>
          <w:p w14:paraId="6C38318B"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Electronic Engineer</w:t>
            </w:r>
          </w:p>
        </w:tc>
        <w:tc>
          <w:tcPr>
            <w:tcW w:w="1108" w:type="pct"/>
            <w:shd w:val="clear" w:color="auto" w:fill="auto"/>
            <w:vAlign w:val="center"/>
          </w:tcPr>
          <w:p w14:paraId="42D18D78"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April 25, 2018</w:t>
            </w:r>
          </w:p>
        </w:tc>
      </w:tr>
    </w:tbl>
    <w:p w14:paraId="6619DACE" w14:textId="77777777" w:rsidR="00EA7477" w:rsidRPr="00C0199C" w:rsidRDefault="002872CF" w:rsidP="004C006A">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22"/>
        <w:gridCol w:w="1940"/>
        <w:gridCol w:w="2481"/>
        <w:gridCol w:w="2774"/>
      </w:tblGrid>
      <w:tr w:rsidR="00EA7477" w:rsidRPr="00C0199C" w14:paraId="5B150D01" w14:textId="77777777" w:rsidTr="009E6023">
        <w:tc>
          <w:tcPr>
            <w:tcW w:w="1010" w:type="pct"/>
            <w:shd w:val="clear" w:color="auto" w:fill="auto"/>
            <w:vAlign w:val="center"/>
          </w:tcPr>
          <w:p w14:paraId="08EC0F3E"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Full name</w:t>
            </w:r>
          </w:p>
        </w:tc>
        <w:tc>
          <w:tcPr>
            <w:tcW w:w="1076" w:type="pct"/>
            <w:shd w:val="clear" w:color="auto" w:fill="auto"/>
            <w:vAlign w:val="center"/>
          </w:tcPr>
          <w:p w14:paraId="63118168"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Date of birth</w:t>
            </w:r>
          </w:p>
        </w:tc>
        <w:tc>
          <w:tcPr>
            <w:tcW w:w="1376" w:type="pct"/>
            <w:shd w:val="clear" w:color="auto" w:fill="auto"/>
            <w:vAlign w:val="center"/>
          </w:tcPr>
          <w:p w14:paraId="319E625A"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Qualification</w:t>
            </w:r>
          </w:p>
        </w:tc>
        <w:tc>
          <w:tcPr>
            <w:tcW w:w="1538" w:type="pct"/>
            <w:shd w:val="clear" w:color="auto" w:fill="auto"/>
            <w:vAlign w:val="center"/>
          </w:tcPr>
          <w:p w14:paraId="242FDBEE"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Date of appointment/dismissal</w:t>
            </w:r>
          </w:p>
        </w:tc>
      </w:tr>
      <w:tr w:rsidR="00EA7477" w:rsidRPr="00C0199C" w14:paraId="13D36B27" w14:textId="77777777" w:rsidTr="009E6023">
        <w:tc>
          <w:tcPr>
            <w:tcW w:w="1010" w:type="pct"/>
            <w:shd w:val="clear" w:color="auto" w:fill="auto"/>
            <w:vAlign w:val="center"/>
          </w:tcPr>
          <w:p w14:paraId="51A0CD82"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Do Thi Hoang Ha</w:t>
            </w:r>
          </w:p>
        </w:tc>
        <w:tc>
          <w:tcPr>
            <w:tcW w:w="1076" w:type="pct"/>
            <w:shd w:val="clear" w:color="auto" w:fill="auto"/>
            <w:vAlign w:val="center"/>
          </w:tcPr>
          <w:p w14:paraId="20F8CE84"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January 07, 1982</w:t>
            </w:r>
          </w:p>
        </w:tc>
        <w:tc>
          <w:tcPr>
            <w:tcW w:w="1376" w:type="pct"/>
            <w:shd w:val="clear" w:color="auto" w:fill="auto"/>
            <w:vAlign w:val="center"/>
          </w:tcPr>
          <w:p w14:paraId="04177313"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Bachelor of Accounting</w:t>
            </w:r>
          </w:p>
        </w:tc>
        <w:tc>
          <w:tcPr>
            <w:tcW w:w="1538" w:type="pct"/>
            <w:shd w:val="clear" w:color="auto" w:fill="auto"/>
            <w:vAlign w:val="center"/>
          </w:tcPr>
          <w:p w14:paraId="12A66092" w14:textId="77777777" w:rsidR="00EA7477" w:rsidRPr="00C0199C" w:rsidRDefault="002872CF" w:rsidP="004C006A">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April 01, 2021</w:t>
            </w:r>
          </w:p>
        </w:tc>
      </w:tr>
    </w:tbl>
    <w:p w14:paraId="30C26DCB" w14:textId="569DEC78" w:rsidR="00EA7477" w:rsidRPr="00C0199C" w:rsidRDefault="002872CF" w:rsidP="004C006A">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Training on corporate governance.</w:t>
      </w:r>
    </w:p>
    <w:p w14:paraId="2DFAC82F" w14:textId="4899C4D8" w:rsidR="00EA7477" w:rsidRPr="00C0199C" w:rsidRDefault="002872CF" w:rsidP="004C006A">
      <w:pPr>
        <w:numPr>
          <w:ilvl w:val="0"/>
          <w:numId w:val="3"/>
        </w:numPr>
        <w:pBdr>
          <w:top w:val="nil"/>
          <w:left w:val="nil"/>
          <w:bottom w:val="nil"/>
          <w:right w:val="nil"/>
          <w:between w:val="nil"/>
        </w:pBdr>
        <w:tabs>
          <w:tab w:val="left" w:pos="360"/>
          <w:tab w:val="left" w:pos="396"/>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List of affiliated persons of the listed company as stipulated in Clause 34, Article 6 of the </w:t>
      </w:r>
      <w:r w:rsidR="009E6023" w:rsidRPr="00C0199C">
        <w:rPr>
          <w:rFonts w:ascii="Arial" w:hAnsi="Arial" w:cs="Arial"/>
          <w:color w:val="010000"/>
          <w:sz w:val="20"/>
        </w:rPr>
        <w:t>Law on Securities</w:t>
      </w:r>
      <w:r w:rsidRPr="00C0199C">
        <w:rPr>
          <w:rFonts w:ascii="Arial" w:hAnsi="Arial" w:cs="Arial"/>
          <w:color w:val="010000"/>
          <w:sz w:val="20"/>
        </w:rPr>
        <w:t xml:space="preserve"> (Annual Report) and transactions of affiliated persons of the Company with the Company itself:</w:t>
      </w:r>
    </w:p>
    <w:p w14:paraId="08DE78D6" w14:textId="77777777" w:rsidR="00EA7477" w:rsidRPr="00C0199C" w:rsidRDefault="002872CF" w:rsidP="004C006A">
      <w:pPr>
        <w:numPr>
          <w:ilvl w:val="0"/>
          <w:numId w:val="5"/>
        </w:numPr>
        <w:pBdr>
          <w:top w:val="nil"/>
          <w:left w:val="nil"/>
          <w:bottom w:val="nil"/>
          <w:right w:val="nil"/>
          <w:between w:val="nil"/>
        </w:pBdr>
        <w:tabs>
          <w:tab w:val="left" w:pos="333"/>
          <w:tab w:val="left" w:pos="360"/>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Transactions between the Company and affiliated persons of the Company; or between the Company and major shareholders, PDMR, affiliated persons of PDMR:</w:t>
      </w:r>
    </w:p>
    <w:p w14:paraId="59CE6156" w14:textId="1ED9630C" w:rsidR="00EA7477" w:rsidRPr="00C0199C" w:rsidRDefault="002872CF" w:rsidP="004C006A">
      <w:pPr>
        <w:numPr>
          <w:ilvl w:val="0"/>
          <w:numId w:val="5"/>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Transactions between PDMR of the listed company, affiliated persons of PDMR and subsidiaries, companies under the authority of the listed company</w:t>
      </w:r>
    </w:p>
    <w:p w14:paraId="5D7917E7" w14:textId="77777777" w:rsidR="00EA7477" w:rsidRPr="00C0199C" w:rsidRDefault="002872CF" w:rsidP="004C006A">
      <w:pPr>
        <w:numPr>
          <w:ilvl w:val="0"/>
          <w:numId w:val="5"/>
        </w:numPr>
        <w:pBdr>
          <w:top w:val="nil"/>
          <w:left w:val="nil"/>
          <w:bottom w:val="nil"/>
          <w:right w:val="nil"/>
          <w:between w:val="nil"/>
        </w:pBdr>
        <w:tabs>
          <w:tab w:val="left" w:pos="365"/>
          <w:tab w:val="left" w:pos="432"/>
        </w:tabs>
        <w:spacing w:after="120" w:line="360" w:lineRule="auto"/>
        <w:jc w:val="both"/>
        <w:rPr>
          <w:rFonts w:ascii="Arial" w:eastAsia="Arial" w:hAnsi="Arial" w:cs="Arial"/>
          <w:color w:val="010000"/>
          <w:sz w:val="20"/>
          <w:szCs w:val="20"/>
        </w:rPr>
      </w:pPr>
      <w:r w:rsidRPr="00C0199C">
        <w:rPr>
          <w:rFonts w:ascii="Arial" w:hAnsi="Arial" w:cs="Arial"/>
          <w:color w:val="010000"/>
          <w:sz w:val="20"/>
        </w:rPr>
        <w:t>Transactions between the Company and other entities:</w:t>
      </w:r>
    </w:p>
    <w:p w14:paraId="0996D5D5" w14:textId="77777777" w:rsidR="00EA7477" w:rsidRPr="00C0199C" w:rsidRDefault="002872CF" w:rsidP="004C006A">
      <w:pPr>
        <w:numPr>
          <w:ilvl w:val="1"/>
          <w:numId w:val="5"/>
        </w:numPr>
        <w:pBdr>
          <w:top w:val="nil"/>
          <w:left w:val="nil"/>
          <w:bottom w:val="nil"/>
          <w:right w:val="nil"/>
          <w:between w:val="nil"/>
        </w:pBdr>
        <w:tabs>
          <w:tab w:val="left" w:pos="360"/>
          <w:tab w:val="left" w:pos="432"/>
          <w:tab w:val="left" w:pos="574"/>
        </w:tabs>
        <w:spacing w:after="120" w:line="360" w:lineRule="auto"/>
        <w:jc w:val="both"/>
        <w:rPr>
          <w:rFonts w:ascii="Arial" w:eastAsia="Arial" w:hAnsi="Arial" w:cs="Arial"/>
          <w:color w:val="010000"/>
          <w:sz w:val="20"/>
          <w:szCs w:val="20"/>
        </w:rPr>
      </w:pPr>
      <w:r w:rsidRPr="00C0199C">
        <w:rPr>
          <w:rFonts w:ascii="Arial" w:hAnsi="Arial" w:cs="Arial"/>
          <w:color w:val="010000"/>
          <w:sz w:val="20"/>
        </w:rPr>
        <w:t xml:space="preserve">Transactions between the Company and the companies in which members of the Board of </w:t>
      </w:r>
      <w:r w:rsidRPr="00C0199C">
        <w:rPr>
          <w:rFonts w:ascii="Arial" w:hAnsi="Arial" w:cs="Arial"/>
          <w:color w:val="010000"/>
          <w:sz w:val="20"/>
        </w:rPr>
        <w:lastRenderedPageBreak/>
        <w:t>Directors, members of the Supervisory Board, the Executive Manager (General Manager) have been founding members or members of the Board of Directors, the Executive Manager (General Manager) for the past three years (calculated at the time of reporting):</w:t>
      </w:r>
    </w:p>
    <w:p w14:paraId="7A9608D8" w14:textId="77777777" w:rsidR="00EA7477" w:rsidRPr="00C0199C" w:rsidRDefault="002872CF" w:rsidP="004C006A">
      <w:pPr>
        <w:numPr>
          <w:ilvl w:val="1"/>
          <w:numId w:val="5"/>
        </w:numPr>
        <w:pBdr>
          <w:top w:val="nil"/>
          <w:left w:val="nil"/>
          <w:bottom w:val="nil"/>
          <w:right w:val="nil"/>
          <w:between w:val="nil"/>
        </w:pBdr>
        <w:tabs>
          <w:tab w:val="left" w:pos="360"/>
          <w:tab w:val="left" w:pos="432"/>
          <w:tab w:val="left" w:pos="578"/>
        </w:tabs>
        <w:spacing w:after="120" w:line="360" w:lineRule="auto"/>
        <w:jc w:val="both"/>
        <w:rPr>
          <w:rFonts w:ascii="Arial" w:eastAsia="Arial" w:hAnsi="Arial" w:cs="Arial"/>
          <w:color w:val="010000"/>
          <w:sz w:val="20"/>
          <w:szCs w:val="20"/>
        </w:rPr>
      </w:pPr>
      <w:r w:rsidRPr="00C0199C">
        <w:rPr>
          <w:rFonts w:ascii="Arial" w:hAnsi="Arial" w:cs="Arial"/>
          <w:color w:val="010000"/>
          <w:sz w:val="20"/>
        </w:rPr>
        <w:t>Transactions between the Company and companies in which affiliated persons of members of the Board of Directors, members of the Supervisory Board, the Executive Manager (General Manager) are members of the Board of Directors, the Executive Manager (General Manager):</w:t>
      </w:r>
    </w:p>
    <w:p w14:paraId="68DE36B6" w14:textId="2B4A1352" w:rsidR="00EA7477" w:rsidRPr="00C0199C" w:rsidRDefault="002872CF" w:rsidP="004C006A">
      <w:pPr>
        <w:numPr>
          <w:ilvl w:val="1"/>
          <w:numId w:val="5"/>
        </w:numPr>
        <w:pBdr>
          <w:top w:val="nil"/>
          <w:left w:val="nil"/>
          <w:bottom w:val="nil"/>
          <w:right w:val="nil"/>
          <w:between w:val="nil"/>
        </w:pBdr>
        <w:tabs>
          <w:tab w:val="left" w:pos="360"/>
          <w:tab w:val="left" w:pos="432"/>
          <w:tab w:val="left" w:pos="578"/>
        </w:tabs>
        <w:spacing w:after="120" w:line="360" w:lineRule="auto"/>
        <w:jc w:val="both"/>
        <w:rPr>
          <w:rFonts w:ascii="Arial" w:eastAsia="Arial" w:hAnsi="Arial" w:cs="Arial"/>
          <w:color w:val="010000"/>
          <w:sz w:val="20"/>
          <w:szCs w:val="20"/>
        </w:rPr>
      </w:pPr>
      <w:r w:rsidRPr="00C0199C">
        <w:rPr>
          <w:rFonts w:ascii="Arial" w:hAnsi="Arial" w:cs="Arial"/>
          <w:color w:val="010000"/>
          <w:sz w:val="20"/>
        </w:rPr>
        <w:t>Other transactions of the Company (if any) that can bring material or non-material benefits to members of the Board of Directors, members of the Supervisory Board, the Executive Manager (General Manager)</w:t>
      </w:r>
      <w:r w:rsidR="00C0199C" w:rsidRPr="00C0199C">
        <w:rPr>
          <w:rFonts w:ascii="Arial" w:hAnsi="Arial" w:cs="Arial"/>
          <w:color w:val="010000"/>
          <w:sz w:val="20"/>
        </w:rPr>
        <w:t>.</w:t>
      </w:r>
    </w:p>
    <w:p w14:paraId="2FE5C1DB" w14:textId="77777777" w:rsidR="00EA7477" w:rsidRPr="00C0199C" w:rsidRDefault="002872CF" w:rsidP="004C006A">
      <w:pPr>
        <w:numPr>
          <w:ilvl w:val="0"/>
          <w:numId w:val="3"/>
        </w:numPr>
        <w:pBdr>
          <w:top w:val="nil"/>
          <w:left w:val="nil"/>
          <w:bottom w:val="nil"/>
          <w:right w:val="nil"/>
          <w:between w:val="nil"/>
        </w:pBdr>
        <w:tabs>
          <w:tab w:val="left" w:pos="360"/>
          <w:tab w:val="left" w:pos="432"/>
          <w:tab w:val="left" w:pos="581"/>
        </w:tabs>
        <w:spacing w:after="120" w:line="360" w:lineRule="auto"/>
        <w:jc w:val="both"/>
        <w:rPr>
          <w:rFonts w:ascii="Arial" w:eastAsia="Arial" w:hAnsi="Arial" w:cs="Arial"/>
          <w:color w:val="010000"/>
          <w:sz w:val="20"/>
          <w:szCs w:val="20"/>
        </w:rPr>
      </w:pPr>
      <w:r w:rsidRPr="00C0199C">
        <w:rPr>
          <w:rFonts w:ascii="Arial" w:hAnsi="Arial" w:cs="Arial"/>
          <w:color w:val="010000"/>
          <w:sz w:val="20"/>
        </w:rPr>
        <w:t>Share transactions of PDMR and affiliated persons of PDMR (Annual Report):</w:t>
      </w:r>
    </w:p>
    <w:p w14:paraId="1C4AAAF4" w14:textId="77777777" w:rsidR="00EA7477" w:rsidRPr="00C0199C" w:rsidRDefault="002872CF" w:rsidP="004C006A">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C0199C">
        <w:rPr>
          <w:rFonts w:ascii="Arial" w:hAnsi="Arial" w:cs="Arial"/>
          <w:color w:val="010000"/>
          <w:sz w:val="20"/>
        </w:rPr>
        <w:t>Transactions between PDMR and affiliated persons on the listed company’s shares:</w:t>
      </w:r>
    </w:p>
    <w:p w14:paraId="778D158C" w14:textId="77777777" w:rsidR="00EA7477" w:rsidRPr="00C0199C" w:rsidRDefault="002872CF" w:rsidP="004C006A">
      <w:pPr>
        <w:numPr>
          <w:ilvl w:val="0"/>
          <w:numId w:val="3"/>
        </w:numPr>
        <w:pBdr>
          <w:top w:val="nil"/>
          <w:left w:val="nil"/>
          <w:bottom w:val="nil"/>
          <w:right w:val="nil"/>
          <w:between w:val="nil"/>
        </w:pBdr>
        <w:tabs>
          <w:tab w:val="left" w:pos="360"/>
          <w:tab w:val="left" w:pos="432"/>
          <w:tab w:val="left" w:pos="1160"/>
        </w:tabs>
        <w:spacing w:after="120" w:line="360" w:lineRule="auto"/>
        <w:jc w:val="both"/>
        <w:rPr>
          <w:rFonts w:ascii="Arial" w:eastAsia="Arial" w:hAnsi="Arial" w:cs="Arial"/>
          <w:color w:val="010000"/>
          <w:sz w:val="20"/>
          <w:szCs w:val="20"/>
        </w:rPr>
      </w:pPr>
      <w:r w:rsidRPr="00C0199C">
        <w:rPr>
          <w:rFonts w:ascii="Arial" w:hAnsi="Arial" w:cs="Arial"/>
          <w:color w:val="010000"/>
          <w:sz w:val="20"/>
        </w:rPr>
        <w:t>Other significant issues:</w:t>
      </w:r>
    </w:p>
    <w:sectPr w:rsidR="00EA7477" w:rsidRPr="00C0199C" w:rsidSect="009E602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7CD"/>
    <w:multiLevelType w:val="multilevel"/>
    <w:tmpl w:val="99C4A17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00A52"/>
    <w:multiLevelType w:val="multilevel"/>
    <w:tmpl w:val="D49A8FC0"/>
    <w:lvl w:ilvl="0">
      <w:start w:val="1"/>
      <w:numFmt w:val="decimal"/>
      <w:lvlText w:val="%1."/>
      <w:lvlJc w:val="left"/>
      <w:pPr>
        <w:ind w:left="390" w:hanging="360"/>
      </w:pPr>
      <w:rPr>
        <w:b w:val="0"/>
        <w:i w:val="0"/>
        <w:sz w:val="20"/>
      </w:rPr>
    </w:lvl>
    <w:lvl w:ilvl="1">
      <w:start w:val="1"/>
      <w:numFmt w:val="lowerLetter"/>
      <w:lvlText w:val="%2."/>
      <w:lvlJc w:val="left"/>
      <w:pPr>
        <w:ind w:left="1110" w:hanging="360"/>
      </w:pPr>
      <w:rPr>
        <w:b w:val="0"/>
        <w:i w:val="0"/>
        <w:sz w:val="20"/>
      </w:rPr>
    </w:lvl>
    <w:lvl w:ilvl="2">
      <w:start w:val="1"/>
      <w:numFmt w:val="lowerRoman"/>
      <w:lvlText w:val="%3."/>
      <w:lvlJc w:val="right"/>
      <w:pPr>
        <w:ind w:left="1830" w:hanging="180"/>
      </w:pPr>
      <w:rPr>
        <w:b w:val="0"/>
        <w:i w:val="0"/>
        <w:sz w:val="20"/>
      </w:r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2" w15:restartNumberingAfterBreak="0">
    <w:nsid w:val="11C56C33"/>
    <w:multiLevelType w:val="multilevel"/>
    <w:tmpl w:val="7382A8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FA553B"/>
    <w:multiLevelType w:val="multilevel"/>
    <w:tmpl w:val="0AFCC558"/>
    <w:lvl w:ilvl="0">
      <w:start w:val="5"/>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31145E"/>
    <w:multiLevelType w:val="multilevel"/>
    <w:tmpl w:val="08C0F3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14E533F"/>
    <w:multiLevelType w:val="multilevel"/>
    <w:tmpl w:val="27C4168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F239B8"/>
    <w:multiLevelType w:val="multilevel"/>
    <w:tmpl w:val="7682F878"/>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156898"/>
    <w:multiLevelType w:val="multilevel"/>
    <w:tmpl w:val="D9E2589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9C6879"/>
    <w:multiLevelType w:val="multilevel"/>
    <w:tmpl w:val="9378E2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3"/>
  </w:num>
  <w:num w:numId="4">
    <w:abstractNumId w:val="6"/>
  </w:num>
  <w:num w:numId="5">
    <w:abstractNumId w:val="4"/>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77"/>
    <w:rsid w:val="001D53FF"/>
    <w:rsid w:val="002872CF"/>
    <w:rsid w:val="002F2C26"/>
    <w:rsid w:val="0032072C"/>
    <w:rsid w:val="004C006A"/>
    <w:rsid w:val="004D0C5F"/>
    <w:rsid w:val="007E1C1B"/>
    <w:rsid w:val="009E6023"/>
    <w:rsid w:val="00B02F87"/>
    <w:rsid w:val="00C0199C"/>
    <w:rsid w:val="00D16845"/>
    <w:rsid w:val="00EA7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85407"/>
  <w15:docId w15:val="{44CFD68D-7F54-4F67-AACC-0FE3C99C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cj1gN3cb5xytHzxLWarjijkDFg==">CgMxLjAyCGguZ2pkZ3hzOAByITFJeUFEcnVtVW1IV2tRTGZWdDFVbzBmWHQ4QmtaMEYtZg==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2024-01-16T08:23:00Z</dcterms:created>
  <dcterms:modified xsi:type="dcterms:W3CDTF">2024-01-18T03:26:00Z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ba2fa29b226f1ab9919534f4fadd4ab2e1cad184120ee569f486709794bdb5e4</vt:lpwstr>
  </property>
</Properties>
</file>