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4731C" w:rsidRPr="00B86705" w:rsidRDefault="000D5C95" w:rsidP="000D5C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B86705">
        <w:rPr>
          <w:rFonts w:ascii="Arial" w:hAnsi="Arial" w:cs="Arial"/>
          <w:b/>
          <w:bCs/>
          <w:color w:val="010000"/>
          <w:sz w:val="20"/>
        </w:rPr>
        <w:t>CC1</w:t>
      </w:r>
      <w:proofErr w:type="spellEnd"/>
      <w:r w:rsidRPr="00B86705">
        <w:rPr>
          <w:rFonts w:ascii="Arial" w:hAnsi="Arial" w:cs="Arial"/>
          <w:b/>
          <w:bCs/>
          <w:color w:val="010000"/>
          <w:sz w:val="20"/>
        </w:rPr>
        <w:t>:</w:t>
      </w:r>
      <w:r w:rsidRPr="00B86705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0F8C1956" w:rsidR="0054731C" w:rsidRPr="00B86705" w:rsidRDefault="000D5C95" w:rsidP="000D5C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86705">
        <w:rPr>
          <w:rFonts w:ascii="Arial" w:hAnsi="Arial" w:cs="Arial"/>
          <w:color w:val="010000"/>
          <w:sz w:val="20"/>
        </w:rPr>
        <w:t xml:space="preserve">On January 19, 2024, Construction Corporation </w:t>
      </w:r>
      <w:proofErr w:type="spellStart"/>
      <w:r w:rsidRPr="00B86705">
        <w:rPr>
          <w:rFonts w:ascii="Arial" w:hAnsi="Arial" w:cs="Arial"/>
          <w:color w:val="010000"/>
          <w:sz w:val="20"/>
        </w:rPr>
        <w:t>No.1</w:t>
      </w:r>
      <w:proofErr w:type="spellEnd"/>
      <w:r w:rsidRPr="00B86705">
        <w:rPr>
          <w:rFonts w:ascii="Arial" w:hAnsi="Arial" w:cs="Arial"/>
          <w:color w:val="010000"/>
          <w:sz w:val="20"/>
        </w:rPr>
        <w:t xml:space="preserve"> Joint Stock Company announced Resolution No. 10/2024/NQ-</w:t>
      </w:r>
      <w:proofErr w:type="spellStart"/>
      <w:r w:rsidRPr="00B86705">
        <w:rPr>
          <w:rFonts w:ascii="Arial" w:hAnsi="Arial" w:cs="Arial"/>
          <w:color w:val="010000"/>
          <w:sz w:val="20"/>
        </w:rPr>
        <w:t>HDQT</w:t>
      </w:r>
      <w:proofErr w:type="spellEnd"/>
      <w:r w:rsidRPr="00B86705">
        <w:rPr>
          <w:rFonts w:ascii="Arial" w:hAnsi="Arial" w:cs="Arial"/>
          <w:color w:val="010000"/>
          <w:sz w:val="20"/>
        </w:rPr>
        <w:t xml:space="preserve">, as follows: </w:t>
      </w:r>
    </w:p>
    <w:p w14:paraId="00000003" w14:textId="1298CF73" w:rsidR="0054731C" w:rsidRPr="00B86705" w:rsidRDefault="000D5C95" w:rsidP="000D5C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86705">
        <w:rPr>
          <w:rFonts w:ascii="Arial" w:hAnsi="Arial" w:cs="Arial"/>
          <w:color w:val="010000"/>
          <w:sz w:val="20"/>
        </w:rPr>
        <w:t xml:space="preserve">Article 1: The Board of Directors approves the policy of capital contribution to establish </w:t>
      </w:r>
      <w:proofErr w:type="spellStart"/>
      <w:r w:rsidR="00B86705" w:rsidRPr="00B86705">
        <w:rPr>
          <w:rFonts w:ascii="Arial" w:hAnsi="Arial" w:cs="Arial"/>
          <w:color w:val="010000"/>
          <w:sz w:val="20"/>
        </w:rPr>
        <w:t>CC1</w:t>
      </w:r>
      <w:proofErr w:type="spellEnd"/>
      <w:r w:rsidR="00B86705" w:rsidRPr="00B86705">
        <w:rPr>
          <w:rFonts w:ascii="Arial" w:hAnsi="Arial" w:cs="Arial"/>
          <w:color w:val="010000"/>
          <w:sz w:val="20"/>
        </w:rPr>
        <w:t xml:space="preserve"> Construction and Equipment Joint Stock Company</w:t>
      </w:r>
      <w:r w:rsidRPr="00B86705">
        <w:rPr>
          <w:rFonts w:ascii="Arial" w:hAnsi="Arial" w:cs="Arial"/>
          <w:color w:val="010000"/>
          <w:sz w:val="20"/>
        </w:rPr>
        <w:t xml:space="preserve"> with the following content:</w:t>
      </w:r>
    </w:p>
    <w:p w14:paraId="00000004" w14:textId="45D2E008" w:rsidR="0054731C" w:rsidRPr="00B86705" w:rsidRDefault="000D5C95" w:rsidP="000D5C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86705">
        <w:rPr>
          <w:rFonts w:ascii="Arial" w:hAnsi="Arial" w:cs="Arial"/>
          <w:color w:val="010000"/>
          <w:sz w:val="20"/>
        </w:rPr>
        <w:t xml:space="preserve">General information of the </w:t>
      </w:r>
      <w:r w:rsidR="00B86705" w:rsidRPr="00B86705">
        <w:rPr>
          <w:rFonts w:ascii="Arial" w:hAnsi="Arial" w:cs="Arial"/>
          <w:color w:val="010000"/>
          <w:sz w:val="20"/>
        </w:rPr>
        <w:t>company</w:t>
      </w:r>
    </w:p>
    <w:p w14:paraId="00000005" w14:textId="3FF68C27" w:rsidR="0054731C" w:rsidRPr="00B86705" w:rsidRDefault="000D5C95" w:rsidP="000D5C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86705">
        <w:rPr>
          <w:rFonts w:ascii="Arial" w:hAnsi="Arial" w:cs="Arial"/>
          <w:color w:val="010000"/>
          <w:sz w:val="20"/>
        </w:rPr>
        <w:t xml:space="preserve">Name of Company: </w:t>
      </w:r>
      <w:proofErr w:type="spellStart"/>
      <w:r w:rsidR="00B86705" w:rsidRPr="00B86705">
        <w:rPr>
          <w:rFonts w:ascii="Arial" w:hAnsi="Arial" w:cs="Arial"/>
          <w:color w:val="010000"/>
          <w:sz w:val="20"/>
        </w:rPr>
        <w:t>Công</w:t>
      </w:r>
      <w:proofErr w:type="spellEnd"/>
      <w:r w:rsidR="00B86705" w:rsidRPr="00B8670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B86705" w:rsidRPr="00B86705">
        <w:rPr>
          <w:rFonts w:ascii="Arial" w:hAnsi="Arial" w:cs="Arial"/>
          <w:color w:val="010000"/>
          <w:sz w:val="20"/>
        </w:rPr>
        <w:t>ty</w:t>
      </w:r>
      <w:proofErr w:type="spellEnd"/>
      <w:r w:rsidR="00B86705" w:rsidRPr="00B8670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B86705" w:rsidRPr="00B86705">
        <w:rPr>
          <w:rFonts w:ascii="Arial" w:hAnsi="Arial" w:cs="Arial"/>
          <w:color w:val="010000"/>
          <w:sz w:val="20"/>
        </w:rPr>
        <w:t>Cổ</w:t>
      </w:r>
      <w:proofErr w:type="spellEnd"/>
      <w:r w:rsidR="00B86705" w:rsidRPr="00B8670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B86705" w:rsidRPr="00B86705">
        <w:rPr>
          <w:rFonts w:ascii="Arial" w:hAnsi="Arial" w:cs="Arial"/>
          <w:color w:val="010000"/>
          <w:sz w:val="20"/>
        </w:rPr>
        <w:t>phần</w:t>
      </w:r>
      <w:proofErr w:type="spellEnd"/>
      <w:r w:rsidR="00B86705" w:rsidRPr="00B8670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B86705" w:rsidRPr="00B86705">
        <w:rPr>
          <w:rFonts w:ascii="Arial" w:hAnsi="Arial" w:cs="Arial"/>
          <w:color w:val="010000"/>
          <w:sz w:val="20"/>
        </w:rPr>
        <w:t>Xây</w:t>
      </w:r>
      <w:proofErr w:type="spellEnd"/>
      <w:r w:rsidR="00B86705" w:rsidRPr="00B8670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B86705" w:rsidRPr="00B86705">
        <w:rPr>
          <w:rFonts w:ascii="Arial" w:hAnsi="Arial" w:cs="Arial"/>
          <w:color w:val="010000"/>
          <w:sz w:val="20"/>
        </w:rPr>
        <w:t>dựng</w:t>
      </w:r>
      <w:proofErr w:type="spellEnd"/>
      <w:r w:rsidR="00B86705" w:rsidRPr="00B8670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B86705" w:rsidRPr="00B86705">
        <w:rPr>
          <w:rFonts w:ascii="Arial" w:hAnsi="Arial" w:cs="Arial"/>
          <w:color w:val="010000"/>
          <w:sz w:val="20"/>
        </w:rPr>
        <w:t>và</w:t>
      </w:r>
      <w:proofErr w:type="spellEnd"/>
      <w:r w:rsidR="00B86705" w:rsidRPr="00B8670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B86705" w:rsidRPr="00B86705">
        <w:rPr>
          <w:rFonts w:ascii="Arial" w:hAnsi="Arial" w:cs="Arial"/>
          <w:color w:val="010000"/>
          <w:sz w:val="20"/>
        </w:rPr>
        <w:t>Thiết</w:t>
      </w:r>
      <w:proofErr w:type="spellEnd"/>
      <w:r w:rsidR="00B86705" w:rsidRPr="00B8670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B86705" w:rsidRPr="00B86705">
        <w:rPr>
          <w:rFonts w:ascii="Arial" w:hAnsi="Arial" w:cs="Arial"/>
          <w:color w:val="010000"/>
          <w:sz w:val="20"/>
        </w:rPr>
        <w:t>bị</w:t>
      </w:r>
      <w:proofErr w:type="spellEnd"/>
      <w:r w:rsidR="00B86705" w:rsidRPr="00B8670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B86705" w:rsidRPr="00B86705">
        <w:rPr>
          <w:rFonts w:ascii="Arial" w:hAnsi="Arial" w:cs="Arial"/>
          <w:color w:val="010000"/>
          <w:sz w:val="20"/>
        </w:rPr>
        <w:t>CC1</w:t>
      </w:r>
      <w:proofErr w:type="spellEnd"/>
      <w:r w:rsidRPr="00B86705">
        <w:rPr>
          <w:rFonts w:ascii="Arial" w:hAnsi="Arial" w:cs="Arial"/>
          <w:color w:val="010000"/>
          <w:sz w:val="20"/>
        </w:rPr>
        <w:t>;</w:t>
      </w:r>
    </w:p>
    <w:p w14:paraId="00000006" w14:textId="77777777" w:rsidR="0054731C" w:rsidRPr="00B86705" w:rsidRDefault="000D5C95" w:rsidP="000D5C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86705">
        <w:rPr>
          <w:rFonts w:ascii="Arial" w:hAnsi="Arial" w:cs="Arial"/>
          <w:color w:val="010000"/>
          <w:sz w:val="20"/>
        </w:rPr>
        <w:t xml:space="preserve">English name: </w:t>
      </w:r>
      <w:proofErr w:type="spellStart"/>
      <w:r w:rsidRPr="00B86705">
        <w:rPr>
          <w:rFonts w:ascii="Arial" w:hAnsi="Arial" w:cs="Arial"/>
          <w:color w:val="010000"/>
          <w:sz w:val="20"/>
        </w:rPr>
        <w:t>CC1</w:t>
      </w:r>
      <w:proofErr w:type="spellEnd"/>
      <w:r w:rsidRPr="00B86705">
        <w:rPr>
          <w:rFonts w:ascii="Arial" w:hAnsi="Arial" w:cs="Arial"/>
          <w:color w:val="010000"/>
          <w:sz w:val="20"/>
        </w:rPr>
        <w:t xml:space="preserve"> Construction and Equipment Joint Stock Company;</w:t>
      </w:r>
    </w:p>
    <w:p w14:paraId="00000007" w14:textId="77777777" w:rsidR="0054731C" w:rsidRPr="00B86705" w:rsidRDefault="000D5C95" w:rsidP="000D5C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B86705">
        <w:rPr>
          <w:rFonts w:ascii="Arial" w:hAnsi="Arial" w:cs="Arial"/>
          <w:color w:val="010000"/>
          <w:sz w:val="20"/>
        </w:rPr>
        <w:t xml:space="preserve">Abbreviated name: </w:t>
      </w:r>
      <w:proofErr w:type="spellStart"/>
      <w:r w:rsidRPr="00B86705">
        <w:rPr>
          <w:rFonts w:ascii="Arial" w:hAnsi="Arial" w:cs="Arial"/>
          <w:color w:val="010000"/>
          <w:sz w:val="20"/>
        </w:rPr>
        <w:t>CC1</w:t>
      </w:r>
      <w:proofErr w:type="spellEnd"/>
      <w:r w:rsidRPr="00B86705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B86705">
        <w:rPr>
          <w:rFonts w:ascii="Arial" w:hAnsi="Arial" w:cs="Arial"/>
          <w:color w:val="010000"/>
          <w:sz w:val="20"/>
        </w:rPr>
        <w:t>C&amp;E</w:t>
      </w:r>
      <w:proofErr w:type="spellEnd"/>
    </w:p>
    <w:p w14:paraId="00000008" w14:textId="77777777" w:rsidR="0054731C" w:rsidRPr="00B86705" w:rsidRDefault="000D5C95" w:rsidP="000D5C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86705">
        <w:rPr>
          <w:rFonts w:ascii="Arial" w:hAnsi="Arial" w:cs="Arial"/>
          <w:color w:val="010000"/>
          <w:sz w:val="20"/>
        </w:rPr>
        <w:t xml:space="preserve">Charter capital: </w:t>
      </w:r>
      <w:proofErr w:type="spellStart"/>
      <w:r w:rsidRPr="00B86705">
        <w:rPr>
          <w:rFonts w:ascii="Arial" w:hAnsi="Arial" w:cs="Arial"/>
          <w:color w:val="010000"/>
          <w:sz w:val="20"/>
        </w:rPr>
        <w:t>VND</w:t>
      </w:r>
      <w:proofErr w:type="spellEnd"/>
      <w:r w:rsidRPr="00B86705">
        <w:rPr>
          <w:rFonts w:ascii="Arial" w:hAnsi="Arial" w:cs="Arial"/>
          <w:color w:val="010000"/>
          <w:sz w:val="20"/>
        </w:rPr>
        <w:t xml:space="preserve"> 30,000,000,000 </w:t>
      </w:r>
    </w:p>
    <w:p w14:paraId="00000009" w14:textId="3EA254DB" w:rsidR="0054731C" w:rsidRPr="00B86705" w:rsidRDefault="000D5C95" w:rsidP="000D5C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B86705">
        <w:rPr>
          <w:rFonts w:ascii="Arial" w:hAnsi="Arial" w:cs="Arial"/>
          <w:color w:val="010000"/>
          <w:sz w:val="20"/>
        </w:rPr>
        <w:t>CC1</w:t>
      </w:r>
      <w:r w:rsidR="00B86705" w:rsidRPr="00B86705">
        <w:rPr>
          <w:rFonts w:ascii="Arial" w:hAnsi="Arial" w:cs="Arial"/>
          <w:color w:val="010000"/>
          <w:sz w:val="20"/>
        </w:rPr>
        <w:t>’s</w:t>
      </w:r>
      <w:proofErr w:type="spellEnd"/>
      <w:r w:rsidRPr="00B86705">
        <w:rPr>
          <w:rFonts w:ascii="Arial" w:hAnsi="Arial" w:cs="Arial"/>
          <w:color w:val="010000"/>
          <w:sz w:val="20"/>
        </w:rPr>
        <w:t xml:space="preserve"> contribute</w:t>
      </w:r>
      <w:r w:rsidR="00B86705" w:rsidRPr="00B86705">
        <w:rPr>
          <w:rFonts w:ascii="Arial" w:hAnsi="Arial" w:cs="Arial"/>
          <w:color w:val="010000"/>
          <w:sz w:val="20"/>
        </w:rPr>
        <w:t>d</w:t>
      </w:r>
      <w:r w:rsidRPr="00B86705">
        <w:rPr>
          <w:rFonts w:ascii="Arial" w:hAnsi="Arial" w:cs="Arial"/>
          <w:color w:val="010000"/>
          <w:sz w:val="20"/>
        </w:rPr>
        <w:t xml:space="preserve"> capital: </w:t>
      </w:r>
      <w:proofErr w:type="spellStart"/>
      <w:r w:rsidRPr="00B86705">
        <w:rPr>
          <w:rFonts w:ascii="Arial" w:hAnsi="Arial" w:cs="Arial"/>
          <w:color w:val="010000"/>
          <w:sz w:val="20"/>
        </w:rPr>
        <w:t>VND</w:t>
      </w:r>
      <w:proofErr w:type="spellEnd"/>
      <w:r w:rsidRPr="00B86705">
        <w:rPr>
          <w:rFonts w:ascii="Arial" w:hAnsi="Arial" w:cs="Arial"/>
          <w:color w:val="010000"/>
          <w:sz w:val="20"/>
        </w:rPr>
        <w:t xml:space="preserve"> 19,500,000,000 equivalent to 65% of charter capital</w:t>
      </w:r>
    </w:p>
    <w:p w14:paraId="0000000A" w14:textId="1273EBD8" w:rsidR="0054731C" w:rsidRPr="00B86705" w:rsidRDefault="000D5C95" w:rsidP="000D5C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86705">
        <w:rPr>
          <w:rFonts w:ascii="Arial" w:hAnsi="Arial" w:cs="Arial"/>
          <w:color w:val="010000"/>
          <w:sz w:val="20"/>
        </w:rPr>
        <w:t xml:space="preserve">Article 2: </w:t>
      </w:r>
      <w:r w:rsidR="00B86705" w:rsidRPr="00B86705">
        <w:rPr>
          <w:rFonts w:ascii="Arial" w:hAnsi="Arial" w:cs="Arial"/>
          <w:color w:val="010000"/>
          <w:sz w:val="20"/>
        </w:rPr>
        <w:t xml:space="preserve">The </w:t>
      </w:r>
      <w:r w:rsidRPr="00B86705">
        <w:rPr>
          <w:rFonts w:ascii="Arial" w:hAnsi="Arial" w:cs="Arial"/>
          <w:color w:val="010000"/>
          <w:sz w:val="20"/>
        </w:rPr>
        <w:t xml:space="preserve">Board of Directors appointed Mr. Nguyen Van Tuan as the authorized representative of </w:t>
      </w:r>
      <w:proofErr w:type="spellStart"/>
      <w:r w:rsidRPr="00B86705">
        <w:rPr>
          <w:rFonts w:ascii="Arial" w:hAnsi="Arial" w:cs="Arial"/>
          <w:color w:val="010000"/>
          <w:sz w:val="20"/>
        </w:rPr>
        <w:t>CC1's</w:t>
      </w:r>
      <w:proofErr w:type="spellEnd"/>
      <w:r w:rsidRPr="00B86705">
        <w:rPr>
          <w:rFonts w:ascii="Arial" w:hAnsi="Arial" w:cs="Arial"/>
          <w:color w:val="010000"/>
          <w:sz w:val="20"/>
        </w:rPr>
        <w:t xml:space="preserve"> capital contribution at </w:t>
      </w:r>
      <w:proofErr w:type="spellStart"/>
      <w:r w:rsidRPr="00B86705">
        <w:rPr>
          <w:rFonts w:ascii="Arial" w:hAnsi="Arial" w:cs="Arial"/>
          <w:color w:val="010000"/>
          <w:sz w:val="20"/>
        </w:rPr>
        <w:t>CC1</w:t>
      </w:r>
      <w:proofErr w:type="spellEnd"/>
      <w:r w:rsidRPr="00B86705">
        <w:rPr>
          <w:rFonts w:ascii="Arial" w:hAnsi="Arial" w:cs="Arial"/>
          <w:color w:val="010000"/>
          <w:sz w:val="20"/>
        </w:rPr>
        <w:t xml:space="preserve"> Construction and Equipment Joint Stock Company;</w:t>
      </w:r>
    </w:p>
    <w:p w14:paraId="0000000B" w14:textId="77777777" w:rsidR="0054731C" w:rsidRPr="00B86705" w:rsidRDefault="000D5C95" w:rsidP="000D5C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86705">
        <w:rPr>
          <w:rFonts w:ascii="Arial" w:hAnsi="Arial" w:cs="Arial"/>
          <w:color w:val="010000"/>
          <w:sz w:val="20"/>
        </w:rPr>
        <w:t>Mr. Nguyen Van Tuan</w:t>
      </w:r>
    </w:p>
    <w:p w14:paraId="0000000C" w14:textId="77777777" w:rsidR="0054731C" w:rsidRPr="00B86705" w:rsidRDefault="000D5C95" w:rsidP="00B8670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B86705">
        <w:rPr>
          <w:rFonts w:ascii="Arial" w:hAnsi="Arial" w:cs="Arial"/>
          <w:color w:val="010000"/>
          <w:sz w:val="20"/>
        </w:rPr>
        <w:t>Date of birth: July 18, 1976:</w:t>
      </w:r>
    </w:p>
    <w:p w14:paraId="0000000D" w14:textId="25FB271C" w:rsidR="0054731C" w:rsidRPr="00B86705" w:rsidRDefault="000D5C95" w:rsidP="00B8670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3508"/>
          <w:tab w:val="left" w:pos="6467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B86705">
        <w:rPr>
          <w:rFonts w:ascii="Arial" w:hAnsi="Arial" w:cs="Arial"/>
          <w:color w:val="010000"/>
          <w:sz w:val="20"/>
        </w:rPr>
        <w:t xml:space="preserve">ID card: </w:t>
      </w:r>
      <w:r w:rsidR="00B86705" w:rsidRPr="00B86705">
        <w:rPr>
          <w:rFonts w:ascii="Arial" w:hAnsi="Arial" w:cs="Arial"/>
          <w:color w:val="010000"/>
          <w:sz w:val="20"/>
        </w:rPr>
        <w:tab/>
      </w:r>
      <w:r w:rsidRPr="00B86705">
        <w:rPr>
          <w:rFonts w:ascii="Arial" w:hAnsi="Arial" w:cs="Arial"/>
          <w:color w:val="010000"/>
          <w:sz w:val="20"/>
        </w:rPr>
        <w:t xml:space="preserve">Date of issue: </w:t>
      </w:r>
      <w:r w:rsidR="00B86705" w:rsidRPr="00B86705">
        <w:rPr>
          <w:rFonts w:ascii="Arial" w:hAnsi="Arial" w:cs="Arial"/>
          <w:color w:val="010000"/>
          <w:sz w:val="20"/>
        </w:rPr>
        <w:tab/>
      </w:r>
      <w:r w:rsidRPr="00B86705">
        <w:rPr>
          <w:rFonts w:ascii="Arial" w:hAnsi="Arial" w:cs="Arial"/>
          <w:color w:val="010000"/>
          <w:sz w:val="20"/>
        </w:rPr>
        <w:t>Place of issue:</w:t>
      </w:r>
    </w:p>
    <w:p w14:paraId="0000000E" w14:textId="4B518A4F" w:rsidR="0054731C" w:rsidRPr="00B86705" w:rsidRDefault="000D5C95" w:rsidP="000D5C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86705">
        <w:rPr>
          <w:rFonts w:ascii="Arial" w:hAnsi="Arial" w:cs="Arial"/>
          <w:color w:val="010000"/>
          <w:sz w:val="20"/>
        </w:rPr>
        <w:t xml:space="preserve">Article 3: This Resolution takes effect from the date of its signing. Members of the Board of Directors, the Board of Management of </w:t>
      </w:r>
      <w:proofErr w:type="spellStart"/>
      <w:r w:rsidRPr="00B86705">
        <w:rPr>
          <w:rFonts w:ascii="Arial" w:hAnsi="Arial" w:cs="Arial"/>
          <w:color w:val="010000"/>
          <w:sz w:val="20"/>
        </w:rPr>
        <w:t>CC1</w:t>
      </w:r>
      <w:proofErr w:type="spellEnd"/>
      <w:r w:rsidRPr="00B86705">
        <w:rPr>
          <w:rFonts w:ascii="Arial" w:hAnsi="Arial" w:cs="Arial"/>
          <w:color w:val="010000"/>
          <w:sz w:val="20"/>
        </w:rPr>
        <w:t xml:space="preserve"> and relevant departments are responsible for the implementation of this Resolution.</w:t>
      </w:r>
    </w:p>
    <w:sectPr w:rsidR="0054731C" w:rsidRPr="00B86705" w:rsidSect="000D5C9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D1C1F"/>
    <w:multiLevelType w:val="hybridMultilevel"/>
    <w:tmpl w:val="E9EA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6008"/>
    <w:multiLevelType w:val="multilevel"/>
    <w:tmpl w:val="EA3227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0104D7D"/>
    <w:multiLevelType w:val="hybridMultilevel"/>
    <w:tmpl w:val="0E8ED90E"/>
    <w:lvl w:ilvl="0" w:tplc="722A3A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1C"/>
    <w:rsid w:val="000B4DC1"/>
    <w:rsid w:val="000D5C95"/>
    <w:rsid w:val="0054731C"/>
    <w:rsid w:val="00800435"/>
    <w:rsid w:val="00B86705"/>
    <w:rsid w:val="00B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96208"/>
  <w15:docId w15:val="{D4A2F898-0241-46C7-86DA-6780F3A9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8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w+5U5f+Wry4zpN0SynGgl3tT8A==">CgMxLjAyCGguZ2pkZ3hzOAByITE1V3g2MTZ4VUtfc19jTFFFWHZ3WGxxQndzNEQtTjJEYg==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2024-01-23T07:38:00Z</dcterms:created>
  <dcterms:modified xsi:type="dcterms:W3CDTF">2024-01-23T07:38:00Z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b0415b6236e4d6f63b352428b98eb62c5d7efa684df501e8a7118c9f30e326b9</vt:lpwstr>
  </property>
</Properties>
</file>