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1E2D0" w14:textId="77777777" w:rsidR="00C2103A" w:rsidRDefault="00C2103A" w:rsidP="00C2103A">
      <w:pPr>
        <w:pStyle w:val="BodyText"/>
        <w:spacing w:after="120"/>
        <w:rPr>
          <w:rFonts w:ascii="Arial" w:hAnsi="Arial" w:cs="Arial"/>
          <w:b/>
          <w:bCs/>
          <w:color w:val="010000"/>
          <w:sz w:val="20"/>
          <w:szCs w:val="28"/>
        </w:rPr>
      </w:pPr>
      <w:bookmarkStart w:id="0" w:name="_GoBack"/>
      <w:bookmarkEnd w:id="0"/>
      <w:r>
        <w:rPr>
          <w:rFonts w:ascii="Arial" w:hAnsi="Arial"/>
          <w:b/>
          <w:color w:val="010000"/>
          <w:sz w:val="20"/>
        </w:rPr>
        <w:t>SGS: Board Resolution</w:t>
      </w:r>
    </w:p>
    <w:p w14:paraId="3B0785FC" w14:textId="3DCCD561" w:rsidR="0085679E" w:rsidRPr="00C2103A" w:rsidRDefault="00C2103A" w:rsidP="00C2103A">
      <w:pPr>
        <w:pStyle w:val="BodyText"/>
        <w:spacing w:after="120"/>
        <w:rPr>
          <w:rFonts w:ascii="Arial" w:hAnsi="Arial" w:cs="Arial"/>
          <w:bCs/>
          <w:color w:val="010000"/>
          <w:sz w:val="20"/>
          <w:szCs w:val="28"/>
        </w:rPr>
      </w:pPr>
      <w:r>
        <w:rPr>
          <w:rFonts w:ascii="Arial" w:hAnsi="Arial"/>
          <w:color w:val="010000"/>
          <w:sz w:val="20"/>
        </w:rPr>
        <w:t>On January 18, 2024, Saigon Shipping Joint Stock Company annou</w:t>
      </w:r>
      <w:r w:rsidR="001F7D63">
        <w:rPr>
          <w:rFonts w:ascii="Arial" w:hAnsi="Arial"/>
          <w:color w:val="010000"/>
          <w:sz w:val="20"/>
        </w:rPr>
        <w:t>n</w:t>
      </w:r>
      <w:r>
        <w:rPr>
          <w:rFonts w:ascii="Arial" w:hAnsi="Arial"/>
          <w:color w:val="010000"/>
          <w:sz w:val="20"/>
        </w:rPr>
        <w:t xml:space="preserve">ced Resolution No. 01/NQ-HDQT-SSC on approving </w:t>
      </w:r>
      <w:r w:rsidR="001F7D63">
        <w:rPr>
          <w:rFonts w:ascii="Arial" w:hAnsi="Arial"/>
          <w:color w:val="010000"/>
          <w:sz w:val="20"/>
        </w:rPr>
        <w:t>the</w:t>
      </w:r>
      <w:r>
        <w:rPr>
          <w:rFonts w:ascii="Arial" w:hAnsi="Arial"/>
          <w:color w:val="010000"/>
          <w:sz w:val="20"/>
        </w:rPr>
        <w:t xml:space="preserve"> plan </w:t>
      </w:r>
      <w:r w:rsidR="001F7D63">
        <w:rPr>
          <w:rFonts w:ascii="Arial" w:hAnsi="Arial"/>
          <w:color w:val="010000"/>
          <w:sz w:val="20"/>
        </w:rPr>
        <w:t>on</w:t>
      </w:r>
      <w:r>
        <w:rPr>
          <w:rFonts w:ascii="Arial" w:hAnsi="Arial"/>
          <w:color w:val="010000"/>
          <w:sz w:val="20"/>
        </w:rPr>
        <w:t xml:space="preserve"> collect</w:t>
      </w:r>
      <w:r w:rsidR="001F7D63">
        <w:rPr>
          <w:rFonts w:ascii="Arial" w:hAnsi="Arial"/>
          <w:color w:val="010000"/>
          <w:sz w:val="20"/>
        </w:rPr>
        <w:t>ing</w:t>
      </w:r>
      <w:r>
        <w:rPr>
          <w:rFonts w:ascii="Arial" w:hAnsi="Arial"/>
          <w:color w:val="010000"/>
          <w:sz w:val="20"/>
        </w:rPr>
        <w:t xml:space="preserve"> shareholders' opinions via a ballot and </w:t>
      </w:r>
      <w:r w:rsidR="001F7D63">
        <w:rPr>
          <w:rFonts w:ascii="Arial" w:hAnsi="Arial"/>
          <w:color w:val="010000"/>
          <w:sz w:val="20"/>
        </w:rPr>
        <w:t>make</w:t>
      </w:r>
      <w:r>
        <w:rPr>
          <w:rFonts w:ascii="Arial" w:hAnsi="Arial"/>
          <w:color w:val="010000"/>
          <w:sz w:val="20"/>
        </w:rPr>
        <w:t xml:space="preserve"> </w:t>
      </w:r>
      <w:r w:rsidR="001F7D63">
        <w:rPr>
          <w:rFonts w:ascii="Arial" w:hAnsi="Arial"/>
          <w:color w:val="010000"/>
          <w:sz w:val="20"/>
        </w:rPr>
        <w:t>the</w:t>
      </w:r>
      <w:r>
        <w:rPr>
          <w:rFonts w:ascii="Arial" w:hAnsi="Arial"/>
          <w:color w:val="010000"/>
          <w:sz w:val="20"/>
        </w:rPr>
        <w:t xml:space="preserve"> list of shareholders exercising rights</w:t>
      </w:r>
      <w:r w:rsidR="001F7D63">
        <w:rPr>
          <w:rFonts w:ascii="Arial" w:hAnsi="Arial"/>
          <w:color w:val="010000"/>
          <w:sz w:val="20"/>
        </w:rPr>
        <w:t xml:space="preserve"> as follows</w:t>
      </w:r>
      <w:r>
        <w:rPr>
          <w:rFonts w:ascii="Arial" w:hAnsi="Arial"/>
          <w:color w:val="010000"/>
          <w:sz w:val="20"/>
        </w:rPr>
        <w:t xml:space="preserve">: </w:t>
      </w:r>
    </w:p>
    <w:p w14:paraId="5DCAF461" w14:textId="62A28C53" w:rsidR="0085679E" w:rsidRPr="00C2103A" w:rsidRDefault="0089558F" w:rsidP="00C2103A">
      <w:pPr>
        <w:pStyle w:val="BodyText"/>
        <w:spacing w:after="12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‎‎Article 1. Approve the plan </w:t>
      </w:r>
      <w:r w:rsidR="001F7D63">
        <w:rPr>
          <w:rFonts w:ascii="Arial" w:hAnsi="Arial"/>
          <w:color w:val="010000"/>
          <w:sz w:val="20"/>
        </w:rPr>
        <w:t>on</w:t>
      </w:r>
      <w:r>
        <w:rPr>
          <w:rFonts w:ascii="Arial" w:hAnsi="Arial"/>
          <w:color w:val="010000"/>
          <w:sz w:val="20"/>
        </w:rPr>
        <w:t xml:space="preserve"> collect</w:t>
      </w:r>
      <w:r w:rsidR="001F7D63">
        <w:rPr>
          <w:rFonts w:ascii="Arial" w:hAnsi="Arial"/>
          <w:color w:val="010000"/>
          <w:sz w:val="20"/>
        </w:rPr>
        <w:t>ing</w:t>
      </w:r>
      <w:r>
        <w:rPr>
          <w:rFonts w:ascii="Arial" w:hAnsi="Arial"/>
          <w:color w:val="010000"/>
          <w:sz w:val="20"/>
        </w:rPr>
        <w:t xml:space="preserve"> shareholders' opinions via a ballot and </w:t>
      </w:r>
      <w:r w:rsidR="001F7D63">
        <w:rPr>
          <w:rFonts w:ascii="Arial" w:hAnsi="Arial"/>
          <w:color w:val="010000"/>
          <w:sz w:val="20"/>
        </w:rPr>
        <w:t>make</w:t>
      </w:r>
      <w:r>
        <w:rPr>
          <w:rFonts w:ascii="Arial" w:hAnsi="Arial"/>
          <w:color w:val="010000"/>
          <w:sz w:val="20"/>
        </w:rPr>
        <w:t xml:space="preserve"> </w:t>
      </w:r>
      <w:r w:rsidR="001F7D63">
        <w:rPr>
          <w:rFonts w:ascii="Arial" w:hAnsi="Arial"/>
          <w:color w:val="010000"/>
          <w:sz w:val="20"/>
        </w:rPr>
        <w:t>the</w:t>
      </w:r>
      <w:r>
        <w:rPr>
          <w:rFonts w:ascii="Arial" w:hAnsi="Arial"/>
          <w:color w:val="010000"/>
          <w:sz w:val="20"/>
        </w:rPr>
        <w:t xml:space="preserve"> list of shareholders exercising rights as follows:</w:t>
      </w:r>
    </w:p>
    <w:p w14:paraId="4E0E21F0" w14:textId="3C4C87BE" w:rsidR="0085679E" w:rsidRPr="00C2103A" w:rsidRDefault="0089558F" w:rsidP="00C2103A">
      <w:pPr>
        <w:pStyle w:val="BodyText"/>
        <w:numPr>
          <w:ilvl w:val="0"/>
          <w:numId w:val="4"/>
        </w:numPr>
        <w:tabs>
          <w:tab w:val="left" w:pos="432"/>
          <w:tab w:val="left" w:pos="1715"/>
        </w:tabs>
        <w:spacing w:after="12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Record date for the list of shareholders </w:t>
      </w:r>
      <w:r w:rsidR="001F7D63">
        <w:rPr>
          <w:rFonts w:ascii="Arial" w:hAnsi="Arial"/>
          <w:color w:val="010000"/>
          <w:sz w:val="20"/>
        </w:rPr>
        <w:t>exercising rights</w:t>
      </w:r>
      <w:r>
        <w:rPr>
          <w:rFonts w:ascii="Arial" w:hAnsi="Arial"/>
          <w:color w:val="010000"/>
          <w:sz w:val="20"/>
        </w:rPr>
        <w:t>: February 02, 2024</w:t>
      </w:r>
    </w:p>
    <w:p w14:paraId="0F38DD8A" w14:textId="6745D16D" w:rsidR="0085679E" w:rsidRPr="00C2103A" w:rsidRDefault="0089558F" w:rsidP="00C2103A">
      <w:pPr>
        <w:pStyle w:val="BodyText"/>
        <w:numPr>
          <w:ilvl w:val="0"/>
          <w:numId w:val="4"/>
        </w:numPr>
        <w:tabs>
          <w:tab w:val="left" w:pos="432"/>
          <w:tab w:val="left" w:pos="1740"/>
        </w:tabs>
        <w:spacing w:after="12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Time for collecting shareholders' opinions via a ballot</w:t>
      </w:r>
      <w:r w:rsidR="001F7D63">
        <w:rPr>
          <w:rFonts w:ascii="Arial" w:hAnsi="Arial"/>
          <w:color w:val="010000"/>
          <w:sz w:val="20"/>
        </w:rPr>
        <w:t>:</w:t>
      </w:r>
      <w:r>
        <w:rPr>
          <w:rFonts w:ascii="Arial" w:hAnsi="Arial"/>
          <w:color w:val="010000"/>
          <w:sz w:val="20"/>
        </w:rPr>
        <w:t xml:space="preserve"> From February 6, 2024 to 5:00 p.m.</w:t>
      </w:r>
      <w:r w:rsidR="001F7D63">
        <w:rPr>
          <w:rFonts w:ascii="Arial" w:hAnsi="Arial"/>
          <w:color w:val="010000"/>
          <w:sz w:val="20"/>
        </w:rPr>
        <w:t xml:space="preserve">, </w:t>
      </w:r>
      <w:r>
        <w:rPr>
          <w:rFonts w:ascii="Arial" w:hAnsi="Arial"/>
          <w:color w:val="010000"/>
          <w:sz w:val="20"/>
        </w:rPr>
        <w:t>February 26, 2024.</w:t>
      </w:r>
    </w:p>
    <w:p w14:paraId="1397B973" w14:textId="6BF99AAA" w:rsidR="0085679E" w:rsidRPr="00C2103A" w:rsidRDefault="001F7D63" w:rsidP="00C2103A">
      <w:pPr>
        <w:pStyle w:val="BodyText"/>
        <w:numPr>
          <w:ilvl w:val="0"/>
          <w:numId w:val="4"/>
        </w:numPr>
        <w:tabs>
          <w:tab w:val="left" w:pos="432"/>
          <w:tab w:val="left" w:pos="1860"/>
        </w:tabs>
        <w:spacing w:after="12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>Expected date</w:t>
      </w:r>
      <w:r w:rsidR="0089558F">
        <w:rPr>
          <w:rFonts w:ascii="Arial" w:hAnsi="Arial"/>
          <w:color w:val="010000"/>
          <w:sz w:val="20"/>
        </w:rPr>
        <w:t xml:space="preserve"> of collecting shareholder</w:t>
      </w:r>
      <w:r>
        <w:rPr>
          <w:rFonts w:ascii="Arial" w:hAnsi="Arial"/>
          <w:color w:val="010000"/>
          <w:sz w:val="20"/>
        </w:rPr>
        <w:t>s’</w:t>
      </w:r>
      <w:r w:rsidR="0089558F">
        <w:rPr>
          <w:rFonts w:ascii="Arial" w:hAnsi="Arial"/>
          <w:color w:val="010000"/>
          <w:sz w:val="20"/>
        </w:rPr>
        <w:t xml:space="preserve"> opinions</w:t>
      </w:r>
      <w:r>
        <w:rPr>
          <w:rFonts w:ascii="Arial" w:hAnsi="Arial"/>
          <w:color w:val="010000"/>
          <w:sz w:val="20"/>
        </w:rPr>
        <w:t xml:space="preserve">: </w:t>
      </w:r>
      <w:r w:rsidR="0089558F">
        <w:rPr>
          <w:rFonts w:ascii="Arial" w:hAnsi="Arial"/>
          <w:color w:val="010000"/>
          <w:sz w:val="20"/>
        </w:rPr>
        <w:t>February 27, 2024.</w:t>
      </w:r>
    </w:p>
    <w:p w14:paraId="3EB21ABD" w14:textId="38C1D1C5" w:rsidR="0085679E" w:rsidRPr="00C2103A" w:rsidRDefault="0089558F" w:rsidP="00C2103A">
      <w:pPr>
        <w:pStyle w:val="BodyText"/>
        <w:numPr>
          <w:ilvl w:val="0"/>
          <w:numId w:val="4"/>
        </w:numPr>
        <w:tabs>
          <w:tab w:val="left" w:pos="432"/>
          <w:tab w:val="left" w:pos="1884"/>
        </w:tabs>
        <w:spacing w:after="12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Contents </w:t>
      </w:r>
      <w:r w:rsidR="001F7D63">
        <w:rPr>
          <w:rFonts w:ascii="Arial" w:hAnsi="Arial"/>
          <w:color w:val="010000"/>
          <w:sz w:val="20"/>
        </w:rPr>
        <w:t>of</w:t>
      </w:r>
      <w:r>
        <w:rPr>
          <w:rFonts w:ascii="Arial" w:hAnsi="Arial"/>
          <w:color w:val="010000"/>
          <w:sz w:val="20"/>
        </w:rPr>
        <w:t xml:space="preserve"> collecting opinions: Proposal of the </w:t>
      </w:r>
      <w:r w:rsidR="001F7D63">
        <w:rPr>
          <w:rFonts w:ascii="Arial" w:hAnsi="Arial"/>
          <w:color w:val="010000"/>
          <w:sz w:val="20"/>
        </w:rPr>
        <w:t>Supervisory Board</w:t>
      </w:r>
      <w:r>
        <w:rPr>
          <w:rFonts w:ascii="Arial" w:hAnsi="Arial"/>
          <w:color w:val="010000"/>
          <w:sz w:val="20"/>
        </w:rPr>
        <w:t xml:space="preserve"> on the selection of an audit company for the Financial Statement</w:t>
      </w:r>
      <w:r w:rsidR="001F7D63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2022 and 2023.</w:t>
      </w:r>
    </w:p>
    <w:p w14:paraId="51B893B5" w14:textId="21C3CD7C" w:rsidR="0085679E" w:rsidRPr="00C2103A" w:rsidRDefault="0089558F" w:rsidP="00C2103A">
      <w:pPr>
        <w:pStyle w:val="BodyText"/>
        <w:numPr>
          <w:ilvl w:val="0"/>
          <w:numId w:val="4"/>
        </w:numPr>
        <w:tabs>
          <w:tab w:val="left" w:pos="432"/>
          <w:tab w:val="left" w:pos="1884"/>
        </w:tabs>
        <w:spacing w:after="12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Implementation venue: At the </w:t>
      </w:r>
      <w:r w:rsidR="0053469E">
        <w:rPr>
          <w:rFonts w:ascii="Arial" w:hAnsi="Arial"/>
          <w:color w:val="010000"/>
          <w:sz w:val="20"/>
        </w:rPr>
        <w:t>Company’s Office</w:t>
      </w:r>
      <w:r>
        <w:rPr>
          <w:rFonts w:ascii="Arial" w:hAnsi="Arial"/>
          <w:color w:val="010000"/>
          <w:sz w:val="20"/>
        </w:rPr>
        <w:t xml:space="preserve"> - No. 9 Nguyen Cong Tru</w:t>
      </w:r>
      <w:r w:rsidR="0053469E">
        <w:rPr>
          <w:rFonts w:ascii="Arial" w:hAnsi="Arial"/>
          <w:color w:val="010000"/>
          <w:sz w:val="20"/>
        </w:rPr>
        <w:t xml:space="preserve"> Street</w:t>
      </w:r>
      <w:r>
        <w:rPr>
          <w:rFonts w:ascii="Arial" w:hAnsi="Arial"/>
          <w:color w:val="010000"/>
          <w:sz w:val="20"/>
        </w:rPr>
        <w:t>,</w:t>
      </w:r>
      <w:r w:rsidR="0053469E"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Nguyen Thai Binh</w:t>
      </w:r>
      <w:r w:rsidR="0053469E">
        <w:rPr>
          <w:rFonts w:ascii="Arial" w:hAnsi="Arial"/>
          <w:color w:val="010000"/>
          <w:sz w:val="20"/>
        </w:rPr>
        <w:t xml:space="preserve"> Ward</w:t>
      </w:r>
      <w:r>
        <w:rPr>
          <w:rFonts w:ascii="Arial" w:hAnsi="Arial"/>
          <w:color w:val="010000"/>
          <w:sz w:val="20"/>
        </w:rPr>
        <w:t>, District 1, Ho Chi Minh City.</w:t>
      </w:r>
    </w:p>
    <w:p w14:paraId="06B1EF1F" w14:textId="27E91648" w:rsidR="0085679E" w:rsidRPr="00C2103A" w:rsidRDefault="0089558F" w:rsidP="00C2103A">
      <w:pPr>
        <w:pStyle w:val="BodyText"/>
        <w:spacing w:after="120"/>
        <w:rPr>
          <w:rFonts w:ascii="Arial" w:hAnsi="Arial" w:cs="Arial"/>
          <w:color w:val="010000"/>
          <w:sz w:val="20"/>
        </w:rPr>
      </w:pPr>
      <w:r>
        <w:rPr>
          <w:rFonts w:ascii="Arial" w:hAnsi="Arial"/>
          <w:color w:val="010000"/>
          <w:sz w:val="20"/>
        </w:rPr>
        <w:t xml:space="preserve">Article 2: This </w:t>
      </w:r>
      <w:r w:rsidR="0053469E">
        <w:rPr>
          <w:rFonts w:ascii="Arial" w:hAnsi="Arial"/>
          <w:color w:val="010000"/>
          <w:sz w:val="20"/>
        </w:rPr>
        <w:t>Resolution</w:t>
      </w:r>
      <w:r>
        <w:rPr>
          <w:rFonts w:ascii="Arial" w:hAnsi="Arial"/>
          <w:color w:val="010000"/>
          <w:sz w:val="20"/>
        </w:rPr>
        <w:t xml:space="preserve"> takes effect from the date of its signing</w:t>
      </w:r>
      <w:r w:rsidR="0053469E">
        <w:rPr>
          <w:rFonts w:ascii="Arial" w:hAnsi="Arial"/>
          <w:color w:val="010000"/>
          <w:sz w:val="20"/>
        </w:rPr>
        <w:t>.</w:t>
      </w:r>
      <w:r>
        <w:rPr>
          <w:rFonts w:ascii="Arial" w:hAnsi="Arial"/>
          <w:color w:val="010000"/>
          <w:sz w:val="20"/>
        </w:rPr>
        <w:t xml:space="preserve"> Members of the Board of Directors,</w:t>
      </w:r>
      <w:r w:rsidR="0053469E">
        <w:rPr>
          <w:rFonts w:ascii="Arial" w:hAnsi="Arial"/>
          <w:color w:val="010000"/>
          <w:sz w:val="20"/>
        </w:rPr>
        <w:t xml:space="preserve"> the Company’s</w:t>
      </w:r>
      <w:r>
        <w:rPr>
          <w:rFonts w:ascii="Arial" w:hAnsi="Arial"/>
          <w:color w:val="010000"/>
          <w:sz w:val="20"/>
        </w:rPr>
        <w:t xml:space="preserve"> General Manager and Heads of related departments are responsible for implementing this Resolution./.</w:t>
      </w:r>
    </w:p>
    <w:p w14:paraId="7C76B2BD" w14:textId="77777777" w:rsidR="002F01FE" w:rsidRPr="00C2103A" w:rsidRDefault="002F01FE" w:rsidP="00C2103A">
      <w:pPr>
        <w:spacing w:after="120" w:line="360" w:lineRule="auto"/>
        <w:rPr>
          <w:rFonts w:ascii="Arial" w:hAnsi="Arial" w:cs="Arial"/>
          <w:color w:val="010000"/>
          <w:sz w:val="20"/>
        </w:rPr>
      </w:pPr>
    </w:p>
    <w:sectPr w:rsidR="002F01FE" w:rsidRPr="00C2103A" w:rsidSect="002F01FE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E1BE6" w14:textId="77777777" w:rsidR="00183AE2" w:rsidRDefault="00183AE2">
      <w:r>
        <w:separator/>
      </w:r>
    </w:p>
  </w:endnote>
  <w:endnote w:type="continuationSeparator" w:id="0">
    <w:p w14:paraId="35C3D5D8" w14:textId="77777777" w:rsidR="00183AE2" w:rsidRDefault="0018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3F5A" w14:textId="77777777" w:rsidR="00183AE2" w:rsidRDefault="00183AE2"/>
  </w:footnote>
  <w:footnote w:type="continuationSeparator" w:id="0">
    <w:p w14:paraId="1B283BF7" w14:textId="77777777" w:rsidR="00183AE2" w:rsidRDefault="00183A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3E71"/>
    <w:multiLevelType w:val="multilevel"/>
    <w:tmpl w:val="6060B00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A0EBB"/>
    <w:multiLevelType w:val="multilevel"/>
    <w:tmpl w:val="92CC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773417"/>
    <w:multiLevelType w:val="multilevel"/>
    <w:tmpl w:val="294A4B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9C5165"/>
    <w:multiLevelType w:val="multilevel"/>
    <w:tmpl w:val="A0266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9E"/>
    <w:rsid w:val="00116522"/>
    <w:rsid w:val="00183AE2"/>
    <w:rsid w:val="001F7D63"/>
    <w:rsid w:val="002F01FE"/>
    <w:rsid w:val="0053469E"/>
    <w:rsid w:val="0085679E"/>
    <w:rsid w:val="0089558F"/>
    <w:rsid w:val="00C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2EE4"/>
  <w15:docId w15:val="{BC7BE6E7-6D77-40B4-B15F-5FCA501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outlineLvl w:val="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Heading20">
    <w:name w:val="Heading #2"/>
    <w:basedOn w:val="Normal"/>
    <w:link w:val="Heading2"/>
    <w:pPr>
      <w:spacing w:line="216" w:lineRule="auto"/>
      <w:outlineLvl w:val="1"/>
    </w:pPr>
    <w:rPr>
      <w:rFonts w:ascii="Arial" w:eastAsia="Arial" w:hAnsi="Arial" w:cs="Arial"/>
      <w:smallCap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Nguyen Thi Thu Giang</cp:lastModifiedBy>
  <cp:revision>2</cp:revision>
  <dcterms:created xsi:type="dcterms:W3CDTF">2024-01-22T04:06:00Z</dcterms:created>
  <dcterms:modified xsi:type="dcterms:W3CDTF">2024-01-22T04:06:00Z</dcterms:modified>
</cp:coreProperties>
</file>