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0C44">
        <w:rPr>
          <w:rFonts w:ascii="Arial" w:hAnsi="Arial"/>
          <w:b/>
          <w:bCs/>
          <w:color w:val="010000"/>
          <w:sz w:val="20"/>
        </w:rPr>
        <w:t>SJ1:</w:t>
      </w:r>
      <w:r w:rsidRPr="00800C44">
        <w:rPr>
          <w:rFonts w:ascii="Arial" w:hAnsi="Arial"/>
          <w:b/>
          <w:color w:val="010000"/>
          <w:sz w:val="20"/>
        </w:rPr>
        <w:t xml:space="preserve"> Board Resolution</w:t>
      </w:r>
    </w:p>
    <w:p w14:paraId="00000002" w14:textId="77777777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On January 17, 2024, Hung Hau Agricultural Corporation announced Resolution No. 10.2024/NQ-HDQT as follows:</w:t>
      </w:r>
    </w:p>
    <w:p w14:paraId="00000003" w14:textId="77777777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Article 1: Approve the following contents:</w:t>
      </w:r>
    </w:p>
    <w:p w14:paraId="00000004" w14:textId="6BDC6D1E" w:rsidR="00FA62FD" w:rsidRPr="00800C44" w:rsidRDefault="005C4899" w:rsidP="009A4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Contribute</w:t>
      </w:r>
      <w:r w:rsidR="00763441" w:rsidRPr="00800C44">
        <w:rPr>
          <w:rFonts w:ascii="Arial" w:hAnsi="Arial"/>
          <w:color w:val="010000"/>
          <w:sz w:val="20"/>
        </w:rPr>
        <w:t xml:space="preserve"> additional capital</w:t>
      </w:r>
      <w:r w:rsidR="002B0398" w:rsidRPr="00800C44">
        <w:rPr>
          <w:rFonts w:ascii="Arial" w:hAnsi="Arial"/>
          <w:color w:val="010000"/>
          <w:sz w:val="20"/>
        </w:rPr>
        <w:t xml:space="preserve"> of</w:t>
      </w:r>
      <w:r w:rsidR="00763441" w:rsidRPr="00800C44">
        <w:rPr>
          <w:rFonts w:ascii="Arial" w:hAnsi="Arial"/>
          <w:color w:val="010000"/>
          <w:sz w:val="20"/>
        </w:rPr>
        <w:t xml:space="preserve">  VND 6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000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000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000 to Happyfood Vietnam Limited Company (</w:t>
      </w:r>
      <w:r w:rsidR="00035862" w:rsidRPr="00800C44">
        <w:rPr>
          <w:rFonts w:ascii="Arial" w:hAnsi="Arial"/>
          <w:color w:val="010000"/>
          <w:sz w:val="20"/>
        </w:rPr>
        <w:t>t</w:t>
      </w:r>
      <w:r w:rsidR="00763441" w:rsidRPr="00800C44">
        <w:rPr>
          <w:rFonts w:ascii="Arial" w:hAnsi="Arial"/>
          <w:color w:val="010000"/>
          <w:sz w:val="20"/>
        </w:rPr>
        <w:t>he total contributed capital of Hung Hau Agricultural Corporation at Happyfood Vietnam Limited Company</w:t>
      </w:r>
      <w:r w:rsidR="003A16F1" w:rsidRPr="00800C44">
        <w:rPr>
          <w:rFonts w:ascii="Arial" w:hAnsi="Arial"/>
          <w:color w:val="010000"/>
          <w:sz w:val="20"/>
        </w:rPr>
        <w:t xml:space="preserve"> is</w:t>
      </w:r>
      <w:r w:rsidR="00763441" w:rsidRPr="00800C44">
        <w:rPr>
          <w:rFonts w:ascii="Arial" w:hAnsi="Arial"/>
          <w:color w:val="010000"/>
          <w:sz w:val="20"/>
        </w:rPr>
        <w:t xml:space="preserve"> VND 51,900,000,000)</w:t>
      </w:r>
      <w:r w:rsidR="00751B57" w:rsidRPr="00800C44">
        <w:rPr>
          <w:rFonts w:ascii="Arial" w:hAnsi="Arial"/>
          <w:color w:val="010000"/>
          <w:sz w:val="20"/>
        </w:rPr>
        <w:t>.</w:t>
      </w:r>
    </w:p>
    <w:p w14:paraId="00000005" w14:textId="14B44BF9" w:rsidR="00FA62FD" w:rsidRPr="00800C44" w:rsidRDefault="00D32841" w:rsidP="009A4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Appoint</w:t>
      </w:r>
      <w:r w:rsidR="009A443A" w:rsidRPr="00800C44">
        <w:rPr>
          <w:rFonts w:ascii="Arial" w:hAnsi="Arial"/>
          <w:color w:val="010000"/>
          <w:sz w:val="20"/>
        </w:rPr>
        <w:t xml:space="preserve"> </w:t>
      </w:r>
      <w:r w:rsidR="00763441" w:rsidRPr="00800C44">
        <w:rPr>
          <w:rFonts w:ascii="Arial" w:hAnsi="Arial"/>
          <w:color w:val="010000"/>
          <w:sz w:val="20"/>
        </w:rPr>
        <w:t>Ms. Nguyen Yen</w:t>
      </w:r>
      <w:r w:rsidR="009A443A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 xml:space="preserve"> Deputy General Manager of Hung Hau Agricultural Corporation</w:t>
      </w:r>
      <w:r w:rsidR="009A443A" w:rsidRPr="00800C44">
        <w:rPr>
          <w:rFonts w:ascii="Arial" w:hAnsi="Arial"/>
          <w:color w:val="010000"/>
          <w:sz w:val="20"/>
        </w:rPr>
        <w:t xml:space="preserve">, </w:t>
      </w:r>
      <w:r w:rsidR="00763441" w:rsidRPr="00800C44">
        <w:rPr>
          <w:rFonts w:ascii="Arial" w:hAnsi="Arial"/>
          <w:color w:val="010000"/>
          <w:sz w:val="20"/>
        </w:rPr>
        <w:t xml:space="preserve">as the </w:t>
      </w:r>
      <w:r w:rsidR="004D0982" w:rsidRPr="00800C44">
        <w:rPr>
          <w:rFonts w:ascii="Arial" w:hAnsi="Arial"/>
          <w:color w:val="010000"/>
          <w:sz w:val="20"/>
        </w:rPr>
        <w:t>A</w:t>
      </w:r>
      <w:r w:rsidR="00763441" w:rsidRPr="00800C44">
        <w:rPr>
          <w:rFonts w:ascii="Arial" w:hAnsi="Arial"/>
          <w:color w:val="010000"/>
          <w:sz w:val="20"/>
        </w:rPr>
        <w:t xml:space="preserve">uthorized </w:t>
      </w:r>
      <w:r w:rsidR="004D0982" w:rsidRPr="00800C44">
        <w:rPr>
          <w:rFonts w:ascii="Arial" w:hAnsi="Arial"/>
          <w:color w:val="010000"/>
          <w:sz w:val="20"/>
        </w:rPr>
        <w:t>R</w:t>
      </w:r>
      <w:r w:rsidR="00763441" w:rsidRPr="00800C44">
        <w:rPr>
          <w:rFonts w:ascii="Arial" w:hAnsi="Arial"/>
          <w:color w:val="010000"/>
          <w:sz w:val="20"/>
        </w:rPr>
        <w:t xml:space="preserve">epresentative to manage the </w:t>
      </w:r>
      <w:r w:rsidR="004C4822" w:rsidRPr="00800C44">
        <w:rPr>
          <w:rFonts w:ascii="Arial" w:hAnsi="Arial"/>
          <w:color w:val="010000"/>
          <w:sz w:val="20"/>
        </w:rPr>
        <w:t xml:space="preserve">Company’s </w:t>
      </w:r>
      <w:r w:rsidR="00763441" w:rsidRPr="00800C44">
        <w:rPr>
          <w:rFonts w:ascii="Arial" w:hAnsi="Arial"/>
          <w:color w:val="010000"/>
          <w:sz w:val="20"/>
        </w:rPr>
        <w:t>entire contributed capita</w:t>
      </w:r>
      <w:r w:rsidR="00D34D6C" w:rsidRPr="00800C44">
        <w:rPr>
          <w:rFonts w:ascii="Arial" w:hAnsi="Arial"/>
          <w:color w:val="010000"/>
          <w:sz w:val="20"/>
        </w:rPr>
        <w:t xml:space="preserve">l </w:t>
      </w:r>
      <w:r w:rsidR="00763441" w:rsidRPr="00800C44">
        <w:rPr>
          <w:rFonts w:ascii="Arial" w:hAnsi="Arial"/>
          <w:color w:val="010000"/>
          <w:sz w:val="20"/>
        </w:rPr>
        <w:t>of VND 51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900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000</w:t>
      </w:r>
      <w:r w:rsidR="00800C44" w:rsidRPr="00800C44">
        <w:rPr>
          <w:rFonts w:ascii="Arial" w:hAnsi="Arial"/>
          <w:color w:val="010000"/>
          <w:sz w:val="20"/>
        </w:rPr>
        <w:t>,</w:t>
      </w:r>
      <w:r w:rsidR="00763441" w:rsidRPr="00800C44">
        <w:rPr>
          <w:rFonts w:ascii="Arial" w:hAnsi="Arial"/>
          <w:color w:val="010000"/>
          <w:sz w:val="20"/>
        </w:rPr>
        <w:t>000 corresponds to 54.1% of Happyfood Vietnam Limited Company</w:t>
      </w:r>
      <w:r w:rsidR="00B207D5" w:rsidRPr="00800C44">
        <w:rPr>
          <w:rFonts w:ascii="Arial" w:hAnsi="Arial"/>
          <w:color w:val="010000"/>
          <w:sz w:val="20"/>
        </w:rPr>
        <w:t>’s charter capital</w:t>
      </w:r>
      <w:r w:rsidR="00763441" w:rsidRPr="00800C44">
        <w:rPr>
          <w:rFonts w:ascii="Arial" w:hAnsi="Arial"/>
          <w:color w:val="010000"/>
          <w:sz w:val="20"/>
        </w:rPr>
        <w:t xml:space="preserve">. </w:t>
      </w:r>
    </w:p>
    <w:p w14:paraId="00000006" w14:textId="2A7A6CF5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 xml:space="preserve">Article 2: Ms. Nguyen Yen exercises the rights and obligations of the </w:t>
      </w:r>
      <w:r w:rsidR="005C1531" w:rsidRPr="00800C44">
        <w:rPr>
          <w:rFonts w:ascii="Arial" w:hAnsi="Arial"/>
          <w:color w:val="010000"/>
          <w:sz w:val="20"/>
        </w:rPr>
        <w:t>A</w:t>
      </w:r>
      <w:r w:rsidRPr="00800C44">
        <w:rPr>
          <w:rFonts w:ascii="Arial" w:hAnsi="Arial"/>
          <w:color w:val="010000"/>
          <w:sz w:val="20"/>
        </w:rPr>
        <w:t xml:space="preserve">uthorized </w:t>
      </w:r>
      <w:r w:rsidR="005C1531" w:rsidRPr="00800C44">
        <w:rPr>
          <w:rFonts w:ascii="Arial" w:hAnsi="Arial"/>
          <w:color w:val="010000"/>
          <w:sz w:val="20"/>
        </w:rPr>
        <w:t>R</w:t>
      </w:r>
      <w:r w:rsidRPr="00800C44">
        <w:rPr>
          <w:rFonts w:ascii="Arial" w:hAnsi="Arial"/>
          <w:color w:val="010000"/>
          <w:sz w:val="20"/>
        </w:rPr>
        <w:t>epresentative in accordance with the provisions of the Enterprise</w:t>
      </w:r>
      <w:r w:rsidR="005C1531" w:rsidRPr="00800C44">
        <w:rPr>
          <w:rFonts w:ascii="Arial" w:hAnsi="Arial"/>
          <w:color w:val="010000"/>
          <w:sz w:val="20"/>
        </w:rPr>
        <w:t xml:space="preserve"> Law</w:t>
      </w:r>
      <w:r w:rsidRPr="00800C44">
        <w:rPr>
          <w:rFonts w:ascii="Arial" w:hAnsi="Arial"/>
          <w:color w:val="010000"/>
          <w:sz w:val="20"/>
        </w:rPr>
        <w:t xml:space="preserve"> and the Charter of Hung Hau Agricultural Corporation.</w:t>
      </w:r>
    </w:p>
    <w:p w14:paraId="00000007" w14:textId="77777777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Article 3: Members of the Board of Directors, the Board of Management, and related departments of the Company are responsible for implementing this Resolution.</w:t>
      </w:r>
    </w:p>
    <w:p w14:paraId="00000008" w14:textId="77777777" w:rsidR="00FA62FD" w:rsidRPr="00800C44" w:rsidRDefault="00763441" w:rsidP="009A44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0C44">
        <w:rPr>
          <w:rFonts w:ascii="Arial" w:hAnsi="Arial"/>
          <w:color w:val="010000"/>
          <w:sz w:val="20"/>
        </w:rPr>
        <w:t>This Resolution takes effect from the date of its signing.</w:t>
      </w:r>
    </w:p>
    <w:p w14:paraId="00000009" w14:textId="77777777" w:rsidR="00FA62FD" w:rsidRPr="00800C44" w:rsidRDefault="00FA62FD" w:rsidP="009A443A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FA62FD" w:rsidRPr="00800C44" w:rsidSect="00820E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734"/>
    <w:multiLevelType w:val="multilevel"/>
    <w:tmpl w:val="F3AE0C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FD"/>
    <w:rsid w:val="00027BA3"/>
    <w:rsid w:val="00035862"/>
    <w:rsid w:val="002B0398"/>
    <w:rsid w:val="003A16F1"/>
    <w:rsid w:val="004C4822"/>
    <w:rsid w:val="004D0982"/>
    <w:rsid w:val="005C1531"/>
    <w:rsid w:val="005C4899"/>
    <w:rsid w:val="00630C0F"/>
    <w:rsid w:val="00751B57"/>
    <w:rsid w:val="00763441"/>
    <w:rsid w:val="0077468C"/>
    <w:rsid w:val="00800C44"/>
    <w:rsid w:val="00820ED4"/>
    <w:rsid w:val="00982EE4"/>
    <w:rsid w:val="009A443A"/>
    <w:rsid w:val="00B207D5"/>
    <w:rsid w:val="00D32841"/>
    <w:rsid w:val="00D34D6C"/>
    <w:rsid w:val="00E61AD3"/>
    <w:rsid w:val="00E81812"/>
    <w:rsid w:val="00F27D23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27228"/>
  <w15:docId w15:val="{EB109645-26DA-423A-B2FC-05FDA02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EL80SuOV47ucOgKg24Ajo9+Vw==">CgMxLjA4AHIhMUMyaUdfX3prZXRVSGJhUjNwLVEta0h2ZWlQUTdGRS10</go:docsCustomData>
</go:gDocsCustomXmlDataStorage>
</file>

<file path=customXml/itemProps1.xml><?xml version="1.0" encoding="utf-8"?>
<ds:datastoreItem xmlns:ds="http://schemas.openxmlformats.org/officeDocument/2006/customXml" ds:itemID="{8345A256-830A-4E62-80BE-43916DF47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933</Characters>
  <Application>Microsoft Office Word</Application>
  <DocSecurity>0</DocSecurity>
  <Lines>16</Lines>
  <Paragraphs>8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70</cp:revision>
  <dcterms:created xsi:type="dcterms:W3CDTF">2024-01-19T03:49:00Z</dcterms:created>
  <dcterms:modified xsi:type="dcterms:W3CDTF">2024-01-22T01:48:00Z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f23742a6fa02c052a534f5ad0d1e1e247643f1cc02c7293faa4b1684e0bbc130</vt:lpwstr>
  </property>
</Properties>
</file>