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D3C79" w14:textId="77777777" w:rsidR="00EA21AE" w:rsidRPr="007D5629" w:rsidRDefault="0035113A" w:rsidP="003511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16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proofErr w:type="spellStart"/>
      <w:r w:rsidRPr="007D5629">
        <w:rPr>
          <w:rFonts w:ascii="Arial" w:hAnsi="Arial" w:cs="Arial"/>
          <w:b/>
          <w:color w:val="010000"/>
          <w:sz w:val="20"/>
        </w:rPr>
        <w:t>STS</w:t>
      </w:r>
      <w:proofErr w:type="spellEnd"/>
      <w:r w:rsidRPr="007D5629">
        <w:rPr>
          <w:rFonts w:ascii="Arial" w:hAnsi="Arial" w:cs="Arial"/>
          <w:b/>
          <w:color w:val="010000"/>
          <w:sz w:val="20"/>
        </w:rPr>
        <w:t>: Annual Corporate Governance Report 2023</w:t>
      </w:r>
    </w:p>
    <w:p w14:paraId="2D159BAA" w14:textId="15914F0B" w:rsidR="00EA21AE" w:rsidRPr="007D5629" w:rsidRDefault="0035113A" w:rsidP="003511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 xml:space="preserve">On January 17, 2024, </w:t>
      </w:r>
      <w:proofErr w:type="spellStart"/>
      <w:r w:rsidRPr="007D5629">
        <w:rPr>
          <w:rFonts w:ascii="Arial" w:hAnsi="Arial" w:cs="Arial"/>
          <w:color w:val="010000"/>
          <w:sz w:val="20"/>
        </w:rPr>
        <w:t>Sai</w:t>
      </w:r>
      <w:proofErr w:type="spellEnd"/>
      <w:r w:rsidRPr="007D562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D5629">
        <w:rPr>
          <w:rFonts w:ascii="Arial" w:hAnsi="Arial" w:cs="Arial"/>
          <w:color w:val="010000"/>
          <w:sz w:val="20"/>
        </w:rPr>
        <w:t>Gon</w:t>
      </w:r>
      <w:proofErr w:type="spellEnd"/>
      <w:r w:rsidRPr="007D5629">
        <w:rPr>
          <w:rFonts w:ascii="Arial" w:hAnsi="Arial" w:cs="Arial"/>
          <w:color w:val="010000"/>
          <w:sz w:val="20"/>
        </w:rPr>
        <w:t xml:space="preserve"> Transport Agency Joint Stock Company announced Report No. 01/BC-</w:t>
      </w:r>
      <w:proofErr w:type="spellStart"/>
      <w:r w:rsidRPr="007D5629">
        <w:rPr>
          <w:rFonts w:ascii="Arial" w:hAnsi="Arial" w:cs="Arial"/>
          <w:color w:val="010000"/>
          <w:sz w:val="20"/>
        </w:rPr>
        <w:t>HDQT</w:t>
      </w:r>
      <w:proofErr w:type="spellEnd"/>
      <w:r w:rsidRPr="007D5629">
        <w:rPr>
          <w:rFonts w:ascii="Arial" w:hAnsi="Arial" w:cs="Arial"/>
          <w:color w:val="010000"/>
          <w:sz w:val="20"/>
        </w:rPr>
        <w:t xml:space="preserve">-2024 on the corporate governance 2023, as follows: </w:t>
      </w:r>
    </w:p>
    <w:p w14:paraId="1652F10A" w14:textId="4B982CBA" w:rsidR="009F39A6" w:rsidRPr="004B1430" w:rsidRDefault="003E0734" w:rsidP="004B14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16"/>
        </w:tabs>
        <w:spacing w:after="120" w:line="360" w:lineRule="auto"/>
        <w:ind w:left="360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r w:rsidRPr="004B1430">
        <w:rPr>
          <w:rFonts w:ascii="Arial" w:hAnsi="Arial" w:cs="Arial"/>
          <w:color w:val="010000"/>
          <w:sz w:val="20"/>
        </w:rPr>
        <w:t>Name of Company:</w:t>
      </w:r>
      <w:r w:rsidR="009F39A6" w:rsidRPr="004B143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9F39A6" w:rsidRPr="004B1430">
        <w:rPr>
          <w:rFonts w:ascii="Arial" w:hAnsi="Arial" w:cs="Arial"/>
          <w:color w:val="010000"/>
          <w:sz w:val="20"/>
        </w:rPr>
        <w:t>Sai</w:t>
      </w:r>
      <w:proofErr w:type="spellEnd"/>
      <w:r w:rsidR="009F39A6" w:rsidRPr="004B143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9F39A6" w:rsidRPr="004B1430">
        <w:rPr>
          <w:rFonts w:ascii="Arial" w:hAnsi="Arial" w:cs="Arial"/>
          <w:color w:val="010000"/>
          <w:sz w:val="20"/>
        </w:rPr>
        <w:t>Gon</w:t>
      </w:r>
      <w:proofErr w:type="spellEnd"/>
      <w:r w:rsidR="009F39A6" w:rsidRPr="004B1430">
        <w:rPr>
          <w:rFonts w:ascii="Arial" w:hAnsi="Arial" w:cs="Arial"/>
          <w:color w:val="010000"/>
          <w:sz w:val="20"/>
        </w:rPr>
        <w:t xml:space="preserve"> Transport Agency Joint Stock Company </w:t>
      </w:r>
    </w:p>
    <w:p w14:paraId="2406DA09" w14:textId="08177385" w:rsidR="009F39A6" w:rsidRPr="004B1430" w:rsidRDefault="009F39A6" w:rsidP="004B14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16"/>
        </w:tabs>
        <w:spacing w:after="120" w:line="360" w:lineRule="auto"/>
        <w:ind w:left="360"/>
        <w:rPr>
          <w:rFonts w:ascii="Arial" w:eastAsia="Arial" w:hAnsi="Arial" w:cs="Arial"/>
          <w:color w:val="010000"/>
          <w:sz w:val="20"/>
          <w:szCs w:val="20"/>
        </w:rPr>
      </w:pPr>
      <w:r w:rsidRPr="004B1430">
        <w:rPr>
          <w:rFonts w:ascii="Arial" w:hAnsi="Arial" w:cs="Arial"/>
          <w:color w:val="010000"/>
          <w:sz w:val="20"/>
        </w:rPr>
        <w:t xml:space="preserve">Abbreviated name: </w:t>
      </w:r>
      <w:proofErr w:type="spellStart"/>
      <w:r w:rsidRPr="004B1430">
        <w:rPr>
          <w:rFonts w:ascii="Arial" w:hAnsi="Arial" w:cs="Arial"/>
          <w:color w:val="010000"/>
          <w:sz w:val="20"/>
        </w:rPr>
        <w:t>TRANACO</w:t>
      </w:r>
      <w:proofErr w:type="spellEnd"/>
    </w:p>
    <w:p w14:paraId="1BCD0067" w14:textId="77777777" w:rsidR="003E0734" w:rsidRPr="004B1430" w:rsidRDefault="009F39A6" w:rsidP="004B14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16"/>
        </w:tabs>
        <w:spacing w:after="120" w:line="360" w:lineRule="auto"/>
        <w:ind w:left="360"/>
        <w:rPr>
          <w:rFonts w:ascii="Arial" w:hAnsi="Arial" w:cs="Arial"/>
          <w:color w:val="010000"/>
          <w:sz w:val="20"/>
        </w:rPr>
      </w:pPr>
      <w:r w:rsidRPr="004B1430">
        <w:rPr>
          <w:rFonts w:ascii="Arial" w:hAnsi="Arial" w:cs="Arial"/>
          <w:color w:val="010000"/>
          <w:sz w:val="20"/>
        </w:rPr>
        <w:t xml:space="preserve">Head office address: 19-21-23 Pham Viet </w:t>
      </w:r>
      <w:proofErr w:type="spellStart"/>
      <w:r w:rsidRPr="004B1430">
        <w:rPr>
          <w:rFonts w:ascii="Arial" w:hAnsi="Arial" w:cs="Arial"/>
          <w:color w:val="010000"/>
          <w:sz w:val="20"/>
        </w:rPr>
        <w:t>Chanh</w:t>
      </w:r>
      <w:proofErr w:type="spellEnd"/>
      <w:r w:rsidRPr="004B1430">
        <w:rPr>
          <w:rFonts w:ascii="Arial" w:hAnsi="Arial" w:cs="Arial"/>
          <w:color w:val="010000"/>
          <w:sz w:val="20"/>
        </w:rPr>
        <w:t>, Nguyen Cu Trinh Ward, District 1, Ho Chi Minh City, Vietnam</w:t>
      </w:r>
    </w:p>
    <w:p w14:paraId="0EC146B5" w14:textId="22E73AF1" w:rsidR="009F39A6" w:rsidRPr="004B1430" w:rsidRDefault="009F39A6" w:rsidP="004B14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16"/>
        </w:tabs>
        <w:spacing w:after="120" w:line="360" w:lineRule="auto"/>
        <w:ind w:left="360"/>
        <w:rPr>
          <w:rFonts w:ascii="Arial" w:eastAsia="Arial" w:hAnsi="Arial" w:cs="Arial"/>
          <w:color w:val="010000"/>
          <w:sz w:val="20"/>
          <w:szCs w:val="20"/>
        </w:rPr>
      </w:pPr>
      <w:r w:rsidRPr="004B1430">
        <w:rPr>
          <w:rFonts w:ascii="Arial" w:hAnsi="Arial" w:cs="Arial"/>
          <w:color w:val="010000"/>
          <w:sz w:val="20"/>
        </w:rPr>
        <w:t xml:space="preserve">Contact address: Tan </w:t>
      </w:r>
      <w:proofErr w:type="spellStart"/>
      <w:r w:rsidRPr="004B1430">
        <w:rPr>
          <w:rFonts w:ascii="Arial" w:hAnsi="Arial" w:cs="Arial"/>
          <w:color w:val="010000"/>
          <w:sz w:val="20"/>
        </w:rPr>
        <w:t>Thuan</w:t>
      </w:r>
      <w:proofErr w:type="spellEnd"/>
      <w:r w:rsidRPr="004B1430">
        <w:rPr>
          <w:rFonts w:ascii="Arial" w:hAnsi="Arial" w:cs="Arial"/>
          <w:color w:val="010000"/>
          <w:sz w:val="20"/>
        </w:rPr>
        <w:t xml:space="preserve"> Dong Port, Tan </w:t>
      </w:r>
      <w:proofErr w:type="spellStart"/>
      <w:r w:rsidRPr="004B1430">
        <w:rPr>
          <w:rFonts w:ascii="Arial" w:hAnsi="Arial" w:cs="Arial"/>
          <w:color w:val="010000"/>
          <w:sz w:val="20"/>
        </w:rPr>
        <w:t>Thuan</w:t>
      </w:r>
      <w:proofErr w:type="spellEnd"/>
      <w:r w:rsidRPr="004B1430">
        <w:rPr>
          <w:rFonts w:ascii="Arial" w:hAnsi="Arial" w:cs="Arial"/>
          <w:color w:val="010000"/>
          <w:sz w:val="20"/>
        </w:rPr>
        <w:t xml:space="preserve"> Dong Ward, District 7, Ho Chi Minh City</w:t>
      </w:r>
      <w:r w:rsidR="0035113A" w:rsidRPr="004B1430">
        <w:rPr>
          <w:rFonts w:ascii="Arial" w:hAnsi="Arial" w:cs="Arial"/>
          <w:color w:val="010000"/>
          <w:sz w:val="20"/>
        </w:rPr>
        <w:t xml:space="preserve"> </w:t>
      </w:r>
    </w:p>
    <w:p w14:paraId="27C2365E" w14:textId="4E5A1D82" w:rsidR="009F39A6" w:rsidRPr="004B1430" w:rsidRDefault="009F39A6" w:rsidP="004B14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969"/>
        </w:tabs>
        <w:spacing w:after="120" w:line="360" w:lineRule="auto"/>
        <w:ind w:left="360"/>
        <w:rPr>
          <w:rFonts w:ascii="Arial" w:eastAsia="Arial" w:hAnsi="Arial" w:cs="Arial"/>
          <w:color w:val="010000"/>
          <w:sz w:val="20"/>
          <w:szCs w:val="20"/>
        </w:rPr>
      </w:pPr>
      <w:r w:rsidRPr="004B1430">
        <w:rPr>
          <w:rFonts w:ascii="Arial" w:hAnsi="Arial" w:cs="Arial"/>
          <w:color w:val="010000"/>
          <w:sz w:val="20"/>
        </w:rPr>
        <w:t>Tel: (028) 38726221</w:t>
      </w:r>
      <w:r w:rsidRPr="004B1430">
        <w:rPr>
          <w:rFonts w:ascii="Arial" w:hAnsi="Arial" w:cs="Arial"/>
          <w:color w:val="010000"/>
          <w:sz w:val="20"/>
        </w:rPr>
        <w:tab/>
        <w:t>Fax: (028) 38725190/38721873</w:t>
      </w:r>
    </w:p>
    <w:p w14:paraId="60AC78DB" w14:textId="4D4E44AD" w:rsidR="009F39A6" w:rsidRPr="004B1430" w:rsidRDefault="009F39A6" w:rsidP="004B14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969"/>
        </w:tabs>
        <w:spacing w:after="120" w:line="360" w:lineRule="auto"/>
        <w:ind w:left="360"/>
        <w:rPr>
          <w:rFonts w:ascii="Arial" w:hAnsi="Arial" w:cs="Arial"/>
          <w:color w:val="010000"/>
          <w:sz w:val="20"/>
        </w:rPr>
      </w:pPr>
      <w:proofErr w:type="spellStart"/>
      <w:r w:rsidRPr="004B1430">
        <w:rPr>
          <w:rFonts w:ascii="Arial" w:hAnsi="Arial" w:cs="Arial"/>
          <w:color w:val="010000"/>
          <w:sz w:val="20"/>
        </w:rPr>
        <w:t>Website:</w:t>
      </w:r>
      <w:hyperlink r:id="rId6" w:history="1">
        <w:r w:rsidRPr="004B1430">
          <w:rPr>
            <w:rFonts w:ascii="Arial" w:hAnsi="Arial" w:cs="Arial"/>
            <w:color w:val="010000"/>
            <w:sz w:val="20"/>
          </w:rPr>
          <w:t>http</w:t>
        </w:r>
        <w:proofErr w:type="spellEnd"/>
        <w:r w:rsidRPr="004B1430">
          <w:rPr>
            <w:rFonts w:ascii="Arial" w:hAnsi="Arial" w:cs="Arial"/>
            <w:color w:val="010000"/>
            <w:sz w:val="20"/>
          </w:rPr>
          <w:t>://</w:t>
        </w:r>
        <w:proofErr w:type="spellStart"/>
        <w:r w:rsidRPr="004B1430">
          <w:rPr>
            <w:rFonts w:ascii="Arial" w:hAnsi="Arial" w:cs="Arial"/>
            <w:color w:val="010000"/>
            <w:sz w:val="20"/>
          </w:rPr>
          <w:t>tranaco.com.vn</w:t>
        </w:r>
        <w:proofErr w:type="spellEnd"/>
        <w:r w:rsidRPr="004B1430">
          <w:rPr>
            <w:rFonts w:ascii="Arial" w:hAnsi="Arial" w:cs="Arial"/>
            <w:color w:val="010000"/>
            <w:sz w:val="20"/>
          </w:rPr>
          <w:t>/</w:t>
        </w:r>
      </w:hyperlink>
      <w:r w:rsidR="003E0734" w:rsidRPr="004B1430">
        <w:rPr>
          <w:rFonts w:ascii="Arial" w:hAnsi="Arial" w:cs="Arial"/>
          <w:color w:val="010000"/>
          <w:sz w:val="20"/>
        </w:rPr>
        <w:tab/>
      </w:r>
      <w:r w:rsidRPr="004B1430">
        <w:rPr>
          <w:rFonts w:ascii="Arial" w:hAnsi="Arial" w:cs="Arial"/>
          <w:color w:val="010000"/>
          <w:sz w:val="20"/>
        </w:rPr>
        <w:t xml:space="preserve">Email: </w:t>
      </w:r>
      <w:hyperlink r:id="rId7" w:history="1">
        <w:proofErr w:type="spellStart"/>
        <w:r w:rsidR="004B1430" w:rsidRPr="004B1430">
          <w:rPr>
            <w:rStyle w:val="Hyperlink"/>
            <w:rFonts w:ascii="Arial" w:hAnsi="Arial" w:cs="Arial"/>
            <w:sz w:val="20"/>
          </w:rPr>
          <w:t>tranaco.tchc@tranaco.com.vn</w:t>
        </w:r>
        <w:proofErr w:type="spellEnd"/>
      </w:hyperlink>
    </w:p>
    <w:p w14:paraId="2EDC2643" w14:textId="40713D64" w:rsidR="004B1430" w:rsidRPr="004B1430" w:rsidRDefault="004B1430" w:rsidP="004B14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969"/>
        </w:tabs>
        <w:spacing w:after="120" w:line="360" w:lineRule="auto"/>
        <w:ind w:left="360"/>
        <w:rPr>
          <w:rFonts w:ascii="Arial" w:hAnsi="Arial" w:cs="Arial"/>
          <w:color w:val="010000"/>
          <w:sz w:val="20"/>
        </w:rPr>
      </w:pPr>
      <w:r w:rsidRPr="004B1430">
        <w:rPr>
          <w:rFonts w:ascii="Arial" w:hAnsi="Arial" w:cs="Arial"/>
          <w:color w:val="010000"/>
          <w:sz w:val="20"/>
        </w:rPr>
        <w:t xml:space="preserve">Charter capital: </w:t>
      </w:r>
      <w:proofErr w:type="spellStart"/>
      <w:r w:rsidRPr="004B1430">
        <w:rPr>
          <w:rFonts w:ascii="Arial" w:hAnsi="Arial" w:cs="Arial"/>
          <w:color w:val="010000"/>
          <w:sz w:val="20"/>
        </w:rPr>
        <w:t>VND</w:t>
      </w:r>
      <w:proofErr w:type="spellEnd"/>
      <w:r w:rsidRPr="004B1430">
        <w:rPr>
          <w:rFonts w:ascii="Arial" w:hAnsi="Arial" w:cs="Arial"/>
          <w:color w:val="010000"/>
          <w:sz w:val="20"/>
        </w:rPr>
        <w:t xml:space="preserve"> 27,682,210,000</w:t>
      </w:r>
    </w:p>
    <w:p w14:paraId="534D047C" w14:textId="0ED18BE2" w:rsidR="004B1430" w:rsidRPr="004B1430" w:rsidRDefault="004B1430" w:rsidP="004B14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969"/>
        </w:tabs>
        <w:spacing w:after="120" w:line="360" w:lineRule="auto"/>
        <w:ind w:left="360"/>
        <w:rPr>
          <w:rFonts w:ascii="Arial" w:eastAsia="Arial" w:hAnsi="Arial" w:cs="Arial"/>
          <w:color w:val="010000"/>
          <w:sz w:val="20"/>
          <w:szCs w:val="20"/>
        </w:rPr>
      </w:pPr>
      <w:r w:rsidRPr="004B1430">
        <w:rPr>
          <w:rFonts w:ascii="Arial" w:hAnsi="Arial" w:cs="Arial"/>
          <w:color w:val="010000"/>
          <w:sz w:val="20"/>
        </w:rPr>
        <w:t xml:space="preserve">Stock code: </w:t>
      </w:r>
      <w:proofErr w:type="spellStart"/>
      <w:r w:rsidRPr="004B1430">
        <w:rPr>
          <w:rFonts w:ascii="Arial" w:hAnsi="Arial" w:cs="Arial"/>
          <w:color w:val="010000"/>
          <w:sz w:val="20"/>
        </w:rPr>
        <w:t>STS</w:t>
      </w:r>
      <w:proofErr w:type="spellEnd"/>
    </w:p>
    <w:p w14:paraId="7F9CA941" w14:textId="77777777" w:rsidR="009F39A6" w:rsidRPr="004B1430" w:rsidRDefault="009F39A6" w:rsidP="004B14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16"/>
        </w:tabs>
        <w:spacing w:after="120" w:line="360" w:lineRule="auto"/>
        <w:ind w:left="360"/>
        <w:rPr>
          <w:rFonts w:ascii="Arial" w:eastAsia="Arial" w:hAnsi="Arial" w:cs="Arial"/>
          <w:color w:val="010000"/>
          <w:sz w:val="20"/>
          <w:szCs w:val="20"/>
        </w:rPr>
      </w:pPr>
      <w:r w:rsidRPr="004B1430">
        <w:rPr>
          <w:rFonts w:ascii="Arial" w:hAnsi="Arial" w:cs="Arial"/>
          <w:color w:val="010000"/>
          <w:sz w:val="20"/>
        </w:rPr>
        <w:t xml:space="preserve">Corporate governance model: The General Meeting of Shareholders, the Board of Directors, the Supervisory Board, and the Board of Management. </w:t>
      </w:r>
    </w:p>
    <w:p w14:paraId="432DA325" w14:textId="642AF763" w:rsidR="009F39A6" w:rsidRPr="004B1430" w:rsidRDefault="009F39A6" w:rsidP="004B14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16"/>
        </w:tabs>
        <w:spacing w:after="120" w:line="360" w:lineRule="auto"/>
        <w:ind w:left="360"/>
        <w:rPr>
          <w:rFonts w:ascii="Arial" w:eastAsia="Arial" w:hAnsi="Arial" w:cs="Arial"/>
          <w:color w:val="010000"/>
          <w:sz w:val="20"/>
          <w:szCs w:val="20"/>
        </w:rPr>
      </w:pPr>
      <w:r w:rsidRPr="004B1430">
        <w:rPr>
          <w:rFonts w:ascii="Arial" w:hAnsi="Arial" w:cs="Arial"/>
          <w:color w:val="010000"/>
          <w:sz w:val="20"/>
        </w:rPr>
        <w:t xml:space="preserve">Internal audit execution: </w:t>
      </w:r>
      <w:r w:rsidR="003E0734" w:rsidRPr="004B1430">
        <w:rPr>
          <w:rFonts w:ascii="Arial" w:hAnsi="Arial" w:cs="Arial"/>
          <w:color w:val="010000"/>
          <w:sz w:val="20"/>
        </w:rPr>
        <w:t>implemented</w:t>
      </w:r>
      <w:r w:rsidRPr="004B1430">
        <w:rPr>
          <w:rFonts w:ascii="Arial" w:hAnsi="Arial" w:cs="Arial"/>
          <w:color w:val="010000"/>
          <w:sz w:val="20"/>
        </w:rPr>
        <w:t>.</w:t>
      </w:r>
    </w:p>
    <w:bookmarkEnd w:id="0"/>
    <w:p w14:paraId="31019AF5" w14:textId="3021EA56" w:rsidR="00EA21AE" w:rsidRPr="007D5629" w:rsidRDefault="009F39A6" w:rsidP="0035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 xml:space="preserve"> Activities of the General Meeting of Shareholders</w:t>
      </w:r>
    </w:p>
    <w:p w14:paraId="25A26672" w14:textId="77777777" w:rsidR="00EA21AE" w:rsidRPr="007D5629" w:rsidRDefault="0035113A" w:rsidP="003511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>Information about the meetings and General Mandates/Decisions of the General Meeting of Shareholders (including General Mandates approved by collecting shareholders' opinions via a ballot):</w:t>
      </w:r>
    </w:p>
    <w:p w14:paraId="6240FB27" w14:textId="03DCD472" w:rsidR="00EA21AE" w:rsidRPr="007D5629" w:rsidRDefault="0035113A" w:rsidP="003511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 xml:space="preserve">On May 13, 2023, the General Meeting of Shareholders for the term of 2023-2028 took place successfully.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3"/>
        <w:gridCol w:w="3341"/>
        <w:gridCol w:w="2127"/>
        <w:gridCol w:w="2451"/>
        <w:gridCol w:w="617"/>
      </w:tblGrid>
      <w:tr w:rsidR="00EA21AE" w:rsidRPr="007D5629" w14:paraId="7DBCDF78" w14:textId="77777777" w:rsidTr="003E0734">
        <w:tc>
          <w:tcPr>
            <w:tcW w:w="2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FFBE7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FCCF9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73044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3894E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73EB1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EA21AE" w:rsidRPr="007D5629" w14:paraId="1231AAF2" w14:textId="77777777" w:rsidTr="003E0734">
        <w:tc>
          <w:tcPr>
            <w:tcW w:w="2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5F042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8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F02F3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No. 01/NQ-</w:t>
            </w:r>
            <w:proofErr w:type="spellStart"/>
            <w:r w:rsidRPr="007D5629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0D821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May 13, 2023</w:t>
            </w:r>
          </w:p>
        </w:tc>
        <w:tc>
          <w:tcPr>
            <w:tcW w:w="1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74F1B" w14:textId="31BAEBFD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Annual General Mandate</w:t>
            </w:r>
          </w:p>
        </w:tc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2BD36" w14:textId="77777777" w:rsidR="00EA21AE" w:rsidRPr="007D5629" w:rsidRDefault="00EA21AE" w:rsidP="0035113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677AFBA" w14:textId="77777777" w:rsidR="00EA21AE" w:rsidRPr="007D5629" w:rsidRDefault="0035113A" w:rsidP="0035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>The Board of Directors (Annual Report of 2022).</w:t>
      </w:r>
    </w:p>
    <w:p w14:paraId="089D33B0" w14:textId="77777777" w:rsidR="00EA21AE" w:rsidRPr="007D5629" w:rsidRDefault="0035113A" w:rsidP="003511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2630"/>
        <w:gridCol w:w="1699"/>
        <w:gridCol w:w="2127"/>
        <w:gridCol w:w="2078"/>
      </w:tblGrid>
      <w:tr w:rsidR="00EA21AE" w:rsidRPr="007D5629" w14:paraId="1FA48F17" w14:textId="77777777" w:rsidTr="0035113A">
        <w:tc>
          <w:tcPr>
            <w:tcW w:w="26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4947F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5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19066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4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D5EBE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33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84FA8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EA21AE" w:rsidRPr="007D5629" w14:paraId="081ADEA9" w14:textId="77777777" w:rsidTr="0035113A">
        <w:tc>
          <w:tcPr>
            <w:tcW w:w="26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21B89" w14:textId="77777777" w:rsidR="00EA21AE" w:rsidRPr="007D5629" w:rsidRDefault="00EA21AE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5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6FBE5" w14:textId="77777777" w:rsidR="00EA21AE" w:rsidRPr="007D5629" w:rsidRDefault="00EA21AE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A6D52" w14:textId="77777777" w:rsidR="00EA21AE" w:rsidRPr="007D5629" w:rsidRDefault="00EA21AE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0E551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A1816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EA21AE" w:rsidRPr="007D5629" w14:paraId="7E864D94" w14:textId="77777777" w:rsidTr="0035113A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CA4A2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486E8" w14:textId="4993A076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Ms</w:t>
            </w:r>
            <w:r w:rsidR="003E0734" w:rsidRPr="007D5629">
              <w:rPr>
                <w:rFonts w:ascii="Arial" w:hAnsi="Arial" w:cs="Arial"/>
                <w:color w:val="010000"/>
                <w:sz w:val="20"/>
              </w:rPr>
              <w:t>.</w:t>
            </w:r>
            <w:r w:rsidRPr="007D5629">
              <w:rPr>
                <w:rFonts w:ascii="Arial" w:hAnsi="Arial" w:cs="Arial"/>
                <w:color w:val="010000"/>
                <w:sz w:val="20"/>
              </w:rPr>
              <w:t xml:space="preserve"> Nguyen Thi Minh Ha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86AFD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D5DB9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May 13, 2023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17F1E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May 13, 2023</w:t>
            </w:r>
          </w:p>
        </w:tc>
      </w:tr>
      <w:tr w:rsidR="00EA21AE" w:rsidRPr="007D5629" w14:paraId="333CEB73" w14:textId="77777777" w:rsidTr="0035113A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B2300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A70C6" w14:textId="3F7FB7FE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Ms</w:t>
            </w:r>
            <w:r w:rsidR="003E0734" w:rsidRPr="007D5629">
              <w:rPr>
                <w:rFonts w:ascii="Arial" w:hAnsi="Arial" w:cs="Arial"/>
                <w:color w:val="010000"/>
                <w:sz w:val="20"/>
              </w:rPr>
              <w:t>.</w:t>
            </w:r>
            <w:r w:rsidRPr="007D5629">
              <w:rPr>
                <w:rFonts w:ascii="Arial" w:hAnsi="Arial" w:cs="Arial"/>
                <w:color w:val="010000"/>
                <w:sz w:val="20"/>
              </w:rPr>
              <w:t xml:space="preserve"> Pham Thi Thanh Hang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51121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F02FA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May 13, 2023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22D34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May 13, 2023</w:t>
            </w:r>
          </w:p>
        </w:tc>
      </w:tr>
      <w:tr w:rsidR="00EA21AE" w:rsidRPr="007D5629" w14:paraId="414F99D2" w14:textId="77777777" w:rsidTr="0035113A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16029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2E660" w14:textId="21C25F0C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Mr</w:t>
            </w:r>
            <w:r w:rsidR="003E0734" w:rsidRPr="007D5629">
              <w:rPr>
                <w:rFonts w:ascii="Arial" w:hAnsi="Arial" w:cs="Arial"/>
                <w:color w:val="010000"/>
                <w:sz w:val="20"/>
              </w:rPr>
              <w:t>.</w:t>
            </w:r>
            <w:r w:rsidRPr="007D5629">
              <w:rPr>
                <w:rFonts w:ascii="Arial" w:hAnsi="Arial" w:cs="Arial"/>
                <w:color w:val="010000"/>
                <w:sz w:val="20"/>
              </w:rPr>
              <w:t xml:space="preserve"> Nguyen Nguyen Hoang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CD6C7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 xml:space="preserve">Member of the </w:t>
            </w:r>
            <w:r w:rsidRPr="007D5629">
              <w:rPr>
                <w:rFonts w:ascii="Arial" w:hAnsi="Arial" w:cs="Arial"/>
                <w:color w:val="010000"/>
                <w:sz w:val="20"/>
              </w:rPr>
              <w:lastRenderedPageBreak/>
              <w:t>Board of Directors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86B55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lastRenderedPageBreak/>
              <w:t>May 13, 2023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A69F5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May 13, 2023</w:t>
            </w:r>
          </w:p>
        </w:tc>
      </w:tr>
    </w:tbl>
    <w:p w14:paraId="25CCE183" w14:textId="0EF2914E" w:rsidR="00EA21AE" w:rsidRPr="007D5629" w:rsidRDefault="0035113A" w:rsidP="0035113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lastRenderedPageBreak/>
        <w:t>(*) All members of the Board of Directors have completed the term of 2018-2023 and continue</w:t>
      </w:r>
      <w:r w:rsidR="003E0734" w:rsidRPr="007D5629">
        <w:rPr>
          <w:rFonts w:ascii="Arial" w:hAnsi="Arial" w:cs="Arial"/>
          <w:color w:val="010000"/>
          <w:sz w:val="20"/>
        </w:rPr>
        <w:t>d</w:t>
      </w:r>
      <w:r w:rsidRPr="007D5629">
        <w:rPr>
          <w:rFonts w:ascii="Arial" w:hAnsi="Arial" w:cs="Arial"/>
          <w:color w:val="010000"/>
          <w:sz w:val="20"/>
        </w:rPr>
        <w:t xml:space="preserve"> to be elected as members of the Board of Directors for the term of 2023 - 2028 at the Annual General Meeting of Shareholders 2023 for the term of 2023 - 2028 on May 13</w:t>
      </w:r>
      <w:r w:rsidR="003E0734" w:rsidRPr="007D5629">
        <w:rPr>
          <w:rFonts w:ascii="Arial" w:hAnsi="Arial" w:cs="Arial"/>
          <w:color w:val="010000"/>
          <w:sz w:val="20"/>
        </w:rPr>
        <w:t xml:space="preserve">, </w:t>
      </w:r>
      <w:r w:rsidRPr="007D5629">
        <w:rPr>
          <w:rFonts w:ascii="Arial" w:hAnsi="Arial" w:cs="Arial"/>
          <w:color w:val="010000"/>
          <w:sz w:val="20"/>
        </w:rPr>
        <w:t>2023</w:t>
      </w:r>
    </w:p>
    <w:p w14:paraId="3FF4185C" w14:textId="77777777" w:rsidR="00EA21AE" w:rsidRPr="007D5629" w:rsidRDefault="0035113A" w:rsidP="003511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>Board Resolutions/Board Decisions (Report of 2023):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2"/>
        <w:gridCol w:w="1973"/>
        <w:gridCol w:w="1843"/>
        <w:gridCol w:w="2744"/>
        <w:gridCol w:w="2027"/>
      </w:tblGrid>
      <w:tr w:rsidR="003E0734" w:rsidRPr="007D5629" w14:paraId="4D2DA557" w14:textId="77777777" w:rsidTr="003E0734">
        <w:tc>
          <w:tcPr>
            <w:tcW w:w="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75CFD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7080A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C2EF8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29093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11EE3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Meeting format</w:t>
            </w:r>
          </w:p>
        </w:tc>
      </w:tr>
      <w:tr w:rsidR="003E0734" w:rsidRPr="007D5629" w14:paraId="5863A682" w14:textId="77777777" w:rsidTr="003E0734">
        <w:tc>
          <w:tcPr>
            <w:tcW w:w="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CE022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F56EA" w14:textId="71F0FB34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01/NQ-</w:t>
            </w:r>
            <w:proofErr w:type="spellStart"/>
            <w:r w:rsidRPr="007D562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7D5629">
              <w:rPr>
                <w:rFonts w:ascii="Arial" w:hAnsi="Arial" w:cs="Arial"/>
                <w:color w:val="010000"/>
                <w:sz w:val="20"/>
              </w:rPr>
              <w:t>-2023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60B7B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March 08, 2023</w:t>
            </w:r>
          </w:p>
        </w:tc>
        <w:tc>
          <w:tcPr>
            <w:tcW w:w="1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31133" w14:textId="77777777" w:rsidR="003E0734" w:rsidRPr="007D5629" w:rsidRDefault="003E0734" w:rsidP="003E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On preparing the Annual General Meeting of Shareholders 2023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7AF1E" w14:textId="77777777" w:rsidR="003E0734" w:rsidRPr="007D5629" w:rsidRDefault="003E0734" w:rsidP="003E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In-person meeting</w:t>
            </w:r>
          </w:p>
        </w:tc>
      </w:tr>
      <w:tr w:rsidR="003E0734" w:rsidRPr="007D5629" w14:paraId="369FC394" w14:textId="77777777" w:rsidTr="003E0734">
        <w:tc>
          <w:tcPr>
            <w:tcW w:w="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7AB29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E06E2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02/NQ-</w:t>
            </w:r>
            <w:proofErr w:type="spellStart"/>
            <w:r w:rsidRPr="007D562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7D5629">
              <w:rPr>
                <w:rFonts w:ascii="Arial" w:hAnsi="Arial" w:cs="Arial"/>
                <w:color w:val="010000"/>
                <w:sz w:val="20"/>
              </w:rPr>
              <w:t>-2023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ACE6B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April 19, 2023</w:t>
            </w:r>
          </w:p>
        </w:tc>
        <w:tc>
          <w:tcPr>
            <w:tcW w:w="1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D9FD5" w14:textId="0BA4EC86" w:rsidR="003E0734" w:rsidRPr="007D5629" w:rsidRDefault="003E0734" w:rsidP="003E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 xml:space="preserve">On </w:t>
            </w:r>
            <w:r w:rsidR="008160DA" w:rsidRPr="007D5629">
              <w:rPr>
                <w:rFonts w:ascii="Arial" w:hAnsi="Arial" w:cs="Arial"/>
                <w:color w:val="010000"/>
                <w:sz w:val="20"/>
              </w:rPr>
              <w:t>leasing</w:t>
            </w:r>
            <w:r w:rsidRPr="007D5629">
              <w:rPr>
                <w:rFonts w:ascii="Arial" w:hAnsi="Arial" w:cs="Arial"/>
                <w:color w:val="010000"/>
                <w:sz w:val="20"/>
              </w:rPr>
              <w:t xml:space="preserve"> a house at 41 Le </w:t>
            </w:r>
            <w:proofErr w:type="spellStart"/>
            <w:r w:rsidRPr="007D5629">
              <w:rPr>
                <w:rFonts w:ascii="Arial" w:hAnsi="Arial" w:cs="Arial"/>
                <w:color w:val="010000"/>
                <w:sz w:val="20"/>
              </w:rPr>
              <w:t>Quoc</w:t>
            </w:r>
            <w:proofErr w:type="spellEnd"/>
            <w:r w:rsidRPr="007D5629">
              <w:rPr>
                <w:rFonts w:ascii="Arial" w:hAnsi="Arial" w:cs="Arial"/>
                <w:color w:val="010000"/>
                <w:sz w:val="20"/>
              </w:rPr>
              <w:t xml:space="preserve"> Hung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99ABA" w14:textId="12050373" w:rsidR="003E0734" w:rsidRPr="007D5629" w:rsidRDefault="003E0734" w:rsidP="003E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Collect shareholders’ opinions via a ballot</w:t>
            </w:r>
          </w:p>
        </w:tc>
      </w:tr>
      <w:tr w:rsidR="003E0734" w:rsidRPr="007D5629" w14:paraId="0B50FD8F" w14:textId="77777777" w:rsidTr="003E0734">
        <w:tc>
          <w:tcPr>
            <w:tcW w:w="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EDAB6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938B4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03/NQ-</w:t>
            </w:r>
            <w:proofErr w:type="spellStart"/>
            <w:r w:rsidRPr="007D5629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7D5629">
              <w:rPr>
                <w:rFonts w:ascii="Arial" w:hAnsi="Arial" w:cs="Arial"/>
                <w:color w:val="010000"/>
                <w:sz w:val="20"/>
              </w:rPr>
              <w:t>-2023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14142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May 13, 2023</w:t>
            </w:r>
          </w:p>
        </w:tc>
        <w:tc>
          <w:tcPr>
            <w:tcW w:w="1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16228" w14:textId="1C6BFE88" w:rsidR="003E0734" w:rsidRPr="007D5629" w:rsidRDefault="003E0734" w:rsidP="003E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 xml:space="preserve">On electing the Chair of the Board of Directors for term </w:t>
            </w:r>
            <w:r w:rsidR="008160DA" w:rsidRPr="007D5629">
              <w:rPr>
                <w:rFonts w:ascii="Arial" w:hAnsi="Arial" w:cs="Arial"/>
                <w:color w:val="010000"/>
                <w:sz w:val="20"/>
              </w:rPr>
              <w:t>V (</w:t>
            </w:r>
            <w:r w:rsidRPr="007D5629">
              <w:rPr>
                <w:rFonts w:ascii="Arial" w:hAnsi="Arial" w:cs="Arial"/>
                <w:color w:val="010000"/>
                <w:sz w:val="20"/>
              </w:rPr>
              <w:t>2023-2028</w:t>
            </w:r>
            <w:r w:rsidR="008160DA" w:rsidRPr="007D5629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F88ED" w14:textId="77777777" w:rsidR="003E0734" w:rsidRPr="007D5629" w:rsidRDefault="003E0734" w:rsidP="003E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In-person meeting</w:t>
            </w:r>
          </w:p>
        </w:tc>
      </w:tr>
      <w:tr w:rsidR="003E0734" w:rsidRPr="007D5629" w14:paraId="48E2505D" w14:textId="77777777" w:rsidTr="003E0734">
        <w:tc>
          <w:tcPr>
            <w:tcW w:w="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BFC7D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22152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01/</w:t>
            </w:r>
            <w:proofErr w:type="spellStart"/>
            <w:r w:rsidRPr="007D5629">
              <w:rPr>
                <w:rFonts w:ascii="Arial" w:hAnsi="Arial" w:cs="Arial"/>
                <w:color w:val="010000"/>
                <w:sz w:val="20"/>
              </w:rPr>
              <w:t>QD-HDQT-TSCD</w:t>
            </w:r>
            <w:proofErr w:type="spellEnd"/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545CB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March 17, 2023</w:t>
            </w:r>
          </w:p>
        </w:tc>
        <w:tc>
          <w:tcPr>
            <w:tcW w:w="1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35217" w14:textId="73F70AFC" w:rsidR="003E0734" w:rsidRPr="007D5629" w:rsidRDefault="003E0734" w:rsidP="003E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 xml:space="preserve">On approving the investment settlement and recording an increase in the original cost of fixed assets at yard No. 1 </w:t>
            </w:r>
            <w:r w:rsidR="008160DA" w:rsidRPr="007D5629">
              <w:rPr>
                <w:rFonts w:ascii="Arial" w:hAnsi="Arial" w:cs="Arial"/>
                <w:color w:val="010000"/>
                <w:sz w:val="20"/>
              </w:rPr>
              <w:t>(without goods)</w:t>
            </w:r>
            <w:r w:rsidRPr="007D5629">
              <w:rPr>
                <w:rFonts w:ascii="Arial" w:hAnsi="Arial" w:cs="Arial"/>
                <w:color w:val="010000"/>
                <w:sz w:val="20"/>
              </w:rPr>
              <w:t xml:space="preserve"> at Tan </w:t>
            </w:r>
            <w:proofErr w:type="spellStart"/>
            <w:r w:rsidRPr="007D5629">
              <w:rPr>
                <w:rFonts w:ascii="Arial" w:hAnsi="Arial" w:cs="Arial"/>
                <w:color w:val="010000"/>
                <w:sz w:val="20"/>
              </w:rPr>
              <w:t>Thuan</w:t>
            </w:r>
            <w:proofErr w:type="spellEnd"/>
            <w:r w:rsidRPr="007D5629">
              <w:rPr>
                <w:rFonts w:ascii="Arial" w:hAnsi="Arial" w:cs="Arial"/>
                <w:color w:val="010000"/>
                <w:sz w:val="20"/>
              </w:rPr>
              <w:t xml:space="preserve"> Dong Port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111ED" w14:textId="77777777" w:rsidR="003E0734" w:rsidRPr="007D5629" w:rsidRDefault="003E0734" w:rsidP="003E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Proposal No. 08/</w:t>
            </w:r>
            <w:proofErr w:type="spellStart"/>
            <w:r w:rsidRPr="007D5629">
              <w:rPr>
                <w:rFonts w:ascii="Arial" w:hAnsi="Arial" w:cs="Arial"/>
                <w:color w:val="010000"/>
                <w:sz w:val="20"/>
              </w:rPr>
              <w:t>CTTD</w:t>
            </w:r>
            <w:proofErr w:type="spellEnd"/>
            <w:r w:rsidRPr="007D5629">
              <w:rPr>
                <w:rFonts w:ascii="Arial" w:hAnsi="Arial" w:cs="Arial"/>
                <w:color w:val="010000"/>
                <w:sz w:val="20"/>
              </w:rPr>
              <w:t xml:space="preserve"> dated March 16, 2023 on renovating, repairing and upgrading loading yards at the Port</w:t>
            </w:r>
          </w:p>
        </w:tc>
      </w:tr>
      <w:tr w:rsidR="003E0734" w:rsidRPr="007D5629" w14:paraId="47C5A445" w14:textId="77777777" w:rsidTr="003E0734">
        <w:tc>
          <w:tcPr>
            <w:tcW w:w="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1DF05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5977C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02/</w:t>
            </w:r>
            <w:proofErr w:type="spellStart"/>
            <w:r w:rsidRPr="007D5629">
              <w:rPr>
                <w:rFonts w:ascii="Arial" w:hAnsi="Arial" w:cs="Arial"/>
                <w:color w:val="010000"/>
                <w:sz w:val="20"/>
              </w:rPr>
              <w:t>QD-HDQT-TSCD</w:t>
            </w:r>
            <w:proofErr w:type="spellEnd"/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153A1" w14:textId="77777777" w:rsidR="003E0734" w:rsidRPr="007D5629" w:rsidRDefault="003E0734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November 29, 2023</w:t>
            </w:r>
          </w:p>
        </w:tc>
        <w:tc>
          <w:tcPr>
            <w:tcW w:w="1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20A65" w14:textId="5A2B8C08" w:rsidR="003E0734" w:rsidRPr="007D5629" w:rsidRDefault="003E0734" w:rsidP="003E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On approving</w:t>
            </w:r>
            <w:r w:rsidR="008160DA" w:rsidRPr="007D562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D5629">
              <w:rPr>
                <w:rFonts w:ascii="Arial" w:hAnsi="Arial" w:cs="Arial"/>
                <w:color w:val="010000"/>
                <w:sz w:val="20"/>
              </w:rPr>
              <w:t xml:space="preserve">recording </w:t>
            </w:r>
            <w:r w:rsidR="008160DA" w:rsidRPr="007D5629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7D5629">
              <w:rPr>
                <w:rFonts w:ascii="Arial" w:hAnsi="Arial" w:cs="Arial"/>
                <w:color w:val="010000"/>
                <w:sz w:val="20"/>
              </w:rPr>
              <w:t xml:space="preserve">increase in the original cost of fixed assets </w:t>
            </w:r>
            <w:r w:rsidR="008160DA" w:rsidRPr="007D5629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Pr="007D5629">
              <w:rPr>
                <w:rFonts w:ascii="Arial" w:hAnsi="Arial" w:cs="Arial"/>
                <w:color w:val="010000"/>
                <w:sz w:val="20"/>
              </w:rPr>
              <w:t>Forklifts and Cranes</w:t>
            </w:r>
          </w:p>
        </w:tc>
        <w:tc>
          <w:tcPr>
            <w:tcW w:w="1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5CCC2" w14:textId="53A7F6C2" w:rsidR="003E0734" w:rsidRPr="007D5629" w:rsidRDefault="003E0734" w:rsidP="003E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Proposal No. 06/</w:t>
            </w:r>
            <w:proofErr w:type="spellStart"/>
            <w:r w:rsidRPr="007D5629">
              <w:rPr>
                <w:rFonts w:ascii="Arial" w:hAnsi="Arial" w:cs="Arial"/>
                <w:color w:val="010000"/>
                <w:sz w:val="20"/>
              </w:rPr>
              <w:t>TTr-DVVTSG</w:t>
            </w:r>
            <w:proofErr w:type="spellEnd"/>
            <w:r w:rsidRPr="007D5629">
              <w:rPr>
                <w:rFonts w:ascii="Arial" w:hAnsi="Arial" w:cs="Arial"/>
                <w:color w:val="010000"/>
                <w:sz w:val="20"/>
              </w:rPr>
              <w:t xml:space="preserve"> -2023 dated October 18, 2023 on the Increase in the original cost of fixed assets</w:t>
            </w:r>
          </w:p>
        </w:tc>
      </w:tr>
    </w:tbl>
    <w:p w14:paraId="043BC13D" w14:textId="77777777" w:rsidR="00EA21AE" w:rsidRPr="007D5629" w:rsidRDefault="0035113A" w:rsidP="0035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>The Supervisory Board (Annual Report of 2022)</w:t>
      </w:r>
    </w:p>
    <w:p w14:paraId="1DDB561D" w14:textId="7A7E812F" w:rsidR="009F39A6" w:rsidRPr="007D5629" w:rsidRDefault="009F39A6" w:rsidP="0035113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>Information about the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6"/>
        <w:gridCol w:w="2883"/>
        <w:gridCol w:w="1273"/>
        <w:gridCol w:w="2974"/>
        <w:gridCol w:w="1513"/>
      </w:tblGrid>
      <w:tr w:rsidR="00EA21AE" w:rsidRPr="007D5629" w14:paraId="68A55E3C" w14:textId="77777777" w:rsidTr="0035113A">
        <w:tc>
          <w:tcPr>
            <w:tcW w:w="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9FA33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02F06" w14:textId="6DB240DF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8D160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4FB55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AD334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EA21AE" w:rsidRPr="007D5629" w14:paraId="4EABC3A8" w14:textId="77777777" w:rsidTr="0035113A">
        <w:tc>
          <w:tcPr>
            <w:tcW w:w="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D16AA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B3CB2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Ms. Nguyen Thi Huyen Trang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43056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 xml:space="preserve">Chief of the Supervisory </w:t>
            </w:r>
            <w:r w:rsidRPr="007D5629">
              <w:rPr>
                <w:rFonts w:ascii="Arial" w:hAnsi="Arial" w:cs="Arial"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1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F2B82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lastRenderedPageBreak/>
              <w:t>May 13, 2023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4F304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EA21AE" w:rsidRPr="007D5629" w14:paraId="080DFCE1" w14:textId="77777777" w:rsidTr="0035113A">
        <w:tc>
          <w:tcPr>
            <w:tcW w:w="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DF0C1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9E518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 xml:space="preserve">Ms. Hoang Thi Thu </w:t>
            </w:r>
            <w:proofErr w:type="spellStart"/>
            <w:r w:rsidRPr="007D5629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6A069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4BC0E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May 13, 2023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F2BBE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EA21AE" w:rsidRPr="007D5629" w14:paraId="3A744D47" w14:textId="77777777" w:rsidTr="0035113A">
        <w:tc>
          <w:tcPr>
            <w:tcW w:w="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B09F3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96A53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Ms. Do Thi Thanh Huyen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0AAB8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25A5F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May 13, 2023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19600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</w:tbl>
    <w:p w14:paraId="5875953F" w14:textId="6A6381D7" w:rsidR="008160DA" w:rsidRPr="007D5629" w:rsidRDefault="008160DA" w:rsidP="008160D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eastAsia="Arial" w:hAnsi="Arial" w:cs="Arial"/>
          <w:color w:val="010000"/>
          <w:sz w:val="20"/>
          <w:szCs w:val="20"/>
        </w:rPr>
        <w:t>Meetings of the Supervisory Board</w:t>
      </w:r>
    </w:p>
    <w:p w14:paraId="06790DD2" w14:textId="5726288E" w:rsidR="008160DA" w:rsidRPr="007D5629" w:rsidRDefault="008160DA" w:rsidP="008160D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eastAsia="Arial" w:hAnsi="Arial" w:cs="Arial"/>
          <w:color w:val="010000"/>
          <w:sz w:val="20"/>
          <w:szCs w:val="20"/>
        </w:rPr>
        <w:t>Resolutions/Decisions of the Supervisory Board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8"/>
        <w:gridCol w:w="2184"/>
        <w:gridCol w:w="1741"/>
        <w:gridCol w:w="2643"/>
        <w:gridCol w:w="1923"/>
      </w:tblGrid>
      <w:tr w:rsidR="008160DA" w:rsidRPr="007D5629" w14:paraId="1CF2DB96" w14:textId="77777777" w:rsidTr="008160DA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99A34" w14:textId="77777777" w:rsidR="008160DA" w:rsidRPr="007D5629" w:rsidRDefault="008160DA" w:rsidP="003D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DA32A" w14:textId="1B14B3D6" w:rsidR="008160DA" w:rsidRPr="007D5629" w:rsidRDefault="008160DA" w:rsidP="003D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eastAsia="Arial" w:hAnsi="Arial" w:cs="Arial"/>
                <w:color w:val="010000"/>
                <w:sz w:val="20"/>
                <w:szCs w:val="20"/>
              </w:rPr>
              <w:t>Resolutions/Decisions No.</w:t>
            </w:r>
          </w:p>
        </w:tc>
        <w:tc>
          <w:tcPr>
            <w:tcW w:w="9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98036" w14:textId="77777777" w:rsidR="008160DA" w:rsidRPr="007D5629" w:rsidRDefault="008160DA" w:rsidP="003D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87E7F" w14:textId="77777777" w:rsidR="008160DA" w:rsidRPr="007D5629" w:rsidRDefault="008160DA" w:rsidP="003D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990BF" w14:textId="77777777" w:rsidR="008160DA" w:rsidRPr="007D5629" w:rsidRDefault="008160DA" w:rsidP="003D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Meeting format</w:t>
            </w:r>
          </w:p>
        </w:tc>
      </w:tr>
      <w:tr w:rsidR="008160DA" w:rsidRPr="007D5629" w14:paraId="5105B4D3" w14:textId="77777777" w:rsidTr="008160DA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EC80F" w14:textId="77777777" w:rsidR="008160DA" w:rsidRPr="007D5629" w:rsidRDefault="008160DA" w:rsidP="003D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DB4A1" w14:textId="2DBFBBF9" w:rsidR="008160DA" w:rsidRPr="007D5629" w:rsidRDefault="008160DA" w:rsidP="003D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01/NQ-</w:t>
            </w:r>
            <w:proofErr w:type="spellStart"/>
            <w:r w:rsidRPr="007D5629">
              <w:rPr>
                <w:rFonts w:ascii="Arial" w:hAnsi="Arial" w:cs="Arial"/>
                <w:color w:val="010000"/>
                <w:sz w:val="20"/>
              </w:rPr>
              <w:t>BKS</w:t>
            </w:r>
            <w:proofErr w:type="spellEnd"/>
          </w:p>
        </w:tc>
        <w:tc>
          <w:tcPr>
            <w:tcW w:w="9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73B69" w14:textId="215A7980" w:rsidR="008160DA" w:rsidRPr="007D5629" w:rsidRDefault="008160DA" w:rsidP="003D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eastAsia="Arial" w:hAnsi="Arial" w:cs="Arial"/>
                <w:color w:val="010000"/>
                <w:sz w:val="20"/>
                <w:szCs w:val="20"/>
              </w:rPr>
              <w:t>May 13, 2023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F0A73" w14:textId="2185F3AA" w:rsidR="008160DA" w:rsidRPr="007D5629" w:rsidRDefault="008160DA" w:rsidP="003D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eastAsia="Arial" w:hAnsi="Arial" w:cs="Arial"/>
                <w:color w:val="010000"/>
                <w:sz w:val="20"/>
                <w:szCs w:val="20"/>
              </w:rPr>
              <w:t>On the election of the Chief of the Company's Supervisory Board for term V (2023-2028)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0DFC7" w14:textId="3D6B9858" w:rsidR="008160DA" w:rsidRPr="007D5629" w:rsidRDefault="008160DA" w:rsidP="003D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eastAsia="Arial" w:hAnsi="Arial" w:cs="Arial"/>
                <w:color w:val="010000"/>
                <w:sz w:val="20"/>
                <w:szCs w:val="20"/>
              </w:rPr>
              <w:t>In-person meeting</w:t>
            </w:r>
          </w:p>
        </w:tc>
      </w:tr>
      <w:tr w:rsidR="008160DA" w:rsidRPr="007D5629" w14:paraId="140A7979" w14:textId="77777777" w:rsidTr="008160DA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B65C2" w14:textId="2F9B090A" w:rsidR="008160DA" w:rsidRPr="007D5629" w:rsidRDefault="008160DA" w:rsidP="00816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B9EAB" w14:textId="439BCCE2" w:rsidR="008160DA" w:rsidRPr="007D5629" w:rsidRDefault="008160DA" w:rsidP="00816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Vote counting minutes</w:t>
            </w:r>
          </w:p>
        </w:tc>
        <w:tc>
          <w:tcPr>
            <w:tcW w:w="9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2BBC6" w14:textId="5AA88997" w:rsidR="008160DA" w:rsidRPr="007D5629" w:rsidRDefault="008160DA" w:rsidP="00816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eastAsia="Arial" w:hAnsi="Arial" w:cs="Arial"/>
                <w:color w:val="010000"/>
                <w:sz w:val="20"/>
                <w:szCs w:val="20"/>
              </w:rPr>
              <w:t>December 18, 2023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A5081" w14:textId="559ED18A" w:rsidR="008160DA" w:rsidRPr="007D5629" w:rsidRDefault="008160DA" w:rsidP="00816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eastAsia="Arial" w:hAnsi="Arial" w:cs="Arial"/>
                <w:color w:val="010000"/>
                <w:sz w:val="20"/>
                <w:szCs w:val="20"/>
              </w:rPr>
              <w:t>On the selection of an audit company for the Financial Statements 2023 of the Company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F39D5" w14:textId="0B742536" w:rsidR="008160DA" w:rsidRPr="007D5629" w:rsidRDefault="008160DA" w:rsidP="00816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Collect shareholders’ opinions via a ballot</w:t>
            </w:r>
          </w:p>
        </w:tc>
      </w:tr>
    </w:tbl>
    <w:p w14:paraId="1AC56284" w14:textId="6A6FA764" w:rsidR="00EA21AE" w:rsidRPr="007D5629" w:rsidRDefault="0035113A" w:rsidP="0035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>The Executive Board - The Board of Management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4"/>
        <w:gridCol w:w="2466"/>
        <w:gridCol w:w="1107"/>
        <w:gridCol w:w="1255"/>
        <w:gridCol w:w="1638"/>
        <w:gridCol w:w="1999"/>
      </w:tblGrid>
      <w:tr w:rsidR="00EA21AE" w:rsidRPr="007D5629" w14:paraId="05CAE139" w14:textId="77777777" w:rsidTr="0035113A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12949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9AC5D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Member of the Executive Board/Board of Management</w:t>
            </w:r>
          </w:p>
        </w:tc>
        <w:tc>
          <w:tcPr>
            <w:tcW w:w="6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63345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99C7C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5004B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8ED0E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EA21AE" w:rsidRPr="007D5629" w14:paraId="0966F90F" w14:textId="77777777" w:rsidTr="0035113A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EE9FC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3426F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Mr. Nguyen Hong Nguyen</w:t>
            </w:r>
          </w:p>
        </w:tc>
        <w:tc>
          <w:tcPr>
            <w:tcW w:w="6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86D8C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General Manager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F69CE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August 04, 1969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AC46D" w14:textId="33076FFE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 xml:space="preserve">Master of Business </w:t>
            </w:r>
            <w:r w:rsidR="007D5629" w:rsidRPr="007D5629">
              <w:rPr>
                <w:rFonts w:ascii="Arial" w:hAnsi="Arial" w:cs="Arial"/>
                <w:color w:val="010000"/>
                <w:sz w:val="20"/>
              </w:rPr>
              <w:t xml:space="preserve">Strategy </w:t>
            </w:r>
            <w:r w:rsidRPr="007D5629">
              <w:rPr>
                <w:rFonts w:ascii="Arial" w:hAnsi="Arial" w:cs="Arial"/>
                <w:color w:val="010000"/>
                <w:sz w:val="20"/>
              </w:rPr>
              <w:t>Administration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E531B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October 18, 2018</w:t>
            </w:r>
          </w:p>
        </w:tc>
      </w:tr>
    </w:tbl>
    <w:p w14:paraId="4E6D5FC2" w14:textId="77777777" w:rsidR="00EA21AE" w:rsidRPr="007D5629" w:rsidRDefault="0035113A" w:rsidP="0035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>The 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18"/>
        <w:gridCol w:w="1932"/>
        <w:gridCol w:w="2190"/>
        <w:gridCol w:w="2579"/>
      </w:tblGrid>
      <w:tr w:rsidR="00EA21AE" w:rsidRPr="007D5629" w14:paraId="4D82BA9D" w14:textId="77777777" w:rsidTr="0035113A"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F6EDD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D08DF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A4521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ACEF8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Date of appointment/resignation</w:t>
            </w:r>
          </w:p>
        </w:tc>
      </w:tr>
      <w:tr w:rsidR="00EA21AE" w:rsidRPr="007D5629" w14:paraId="5004135E" w14:textId="77777777" w:rsidTr="0035113A"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DED8E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Ms. Nguyen Thi Thuy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F363C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May 02, 1968</w:t>
            </w:r>
          </w:p>
        </w:tc>
        <w:tc>
          <w:tcPr>
            <w:tcW w:w="1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04084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7BB94" w14:textId="77777777" w:rsidR="00EA21AE" w:rsidRPr="007D5629" w:rsidRDefault="0035113A" w:rsidP="0035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5629">
              <w:rPr>
                <w:rFonts w:ascii="Arial" w:hAnsi="Arial" w:cs="Arial"/>
                <w:color w:val="010000"/>
                <w:sz w:val="20"/>
              </w:rPr>
              <w:t>June 30, 2016</w:t>
            </w:r>
          </w:p>
        </w:tc>
      </w:tr>
    </w:tbl>
    <w:p w14:paraId="4767DC4F" w14:textId="77777777" w:rsidR="00EA21AE" w:rsidRPr="007D5629" w:rsidRDefault="0035113A" w:rsidP="0035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>Training on corporate governance</w:t>
      </w:r>
    </w:p>
    <w:p w14:paraId="767B9066" w14:textId="77777777" w:rsidR="00EA21AE" w:rsidRPr="007D5629" w:rsidRDefault="0035113A" w:rsidP="0035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>List of affiliated persons of the public company (Report of 2023) and transactions between the affiliated persons of the Company with the Company itself</w:t>
      </w:r>
    </w:p>
    <w:p w14:paraId="7D5F80C1" w14:textId="77777777" w:rsidR="00EA21AE" w:rsidRPr="007D5629" w:rsidRDefault="0035113A" w:rsidP="003511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 xml:space="preserve">Transactions between the Company and affiliated persons of the Company; or between the Company and major shareholders, </w:t>
      </w:r>
      <w:proofErr w:type="spellStart"/>
      <w:r w:rsidRPr="007D5629">
        <w:rPr>
          <w:rFonts w:ascii="Arial" w:hAnsi="Arial" w:cs="Arial"/>
          <w:color w:val="010000"/>
          <w:sz w:val="20"/>
        </w:rPr>
        <w:t>PDMR</w:t>
      </w:r>
      <w:proofErr w:type="spellEnd"/>
      <w:r w:rsidRPr="007D5629">
        <w:rPr>
          <w:rFonts w:ascii="Arial" w:hAnsi="Arial" w:cs="Arial"/>
          <w:color w:val="010000"/>
          <w:sz w:val="20"/>
        </w:rPr>
        <w:t xml:space="preserve">, affiliated persons of </w:t>
      </w:r>
      <w:proofErr w:type="spellStart"/>
      <w:r w:rsidRPr="007D5629">
        <w:rPr>
          <w:rFonts w:ascii="Arial" w:hAnsi="Arial" w:cs="Arial"/>
          <w:color w:val="010000"/>
          <w:sz w:val="20"/>
        </w:rPr>
        <w:t>PDMR</w:t>
      </w:r>
      <w:proofErr w:type="spellEnd"/>
      <w:r w:rsidRPr="007D5629">
        <w:rPr>
          <w:rFonts w:ascii="Arial" w:hAnsi="Arial" w:cs="Arial"/>
          <w:color w:val="010000"/>
          <w:sz w:val="20"/>
        </w:rPr>
        <w:t>. None</w:t>
      </w:r>
    </w:p>
    <w:p w14:paraId="0BA18596" w14:textId="538CAA5D" w:rsidR="00EA21AE" w:rsidRPr="007D5629" w:rsidRDefault="0035113A" w:rsidP="003511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 xml:space="preserve">Transactions between </w:t>
      </w:r>
      <w:r w:rsidR="007D5629" w:rsidRPr="007D5629">
        <w:rPr>
          <w:rFonts w:ascii="Arial" w:hAnsi="Arial" w:cs="Arial"/>
          <w:color w:val="010000"/>
          <w:sz w:val="20"/>
        </w:rPr>
        <w:t xml:space="preserve">the </w:t>
      </w:r>
      <w:r w:rsidRPr="007D5629">
        <w:rPr>
          <w:rFonts w:ascii="Arial" w:hAnsi="Arial" w:cs="Arial"/>
          <w:color w:val="010000"/>
          <w:sz w:val="20"/>
        </w:rPr>
        <w:t xml:space="preserve">Company’s </w:t>
      </w:r>
      <w:proofErr w:type="spellStart"/>
      <w:r w:rsidRPr="007D5629">
        <w:rPr>
          <w:rFonts w:ascii="Arial" w:hAnsi="Arial" w:cs="Arial"/>
          <w:color w:val="010000"/>
          <w:sz w:val="20"/>
        </w:rPr>
        <w:t>PDMR</w:t>
      </w:r>
      <w:proofErr w:type="spellEnd"/>
      <w:r w:rsidRPr="007D5629">
        <w:rPr>
          <w:rFonts w:ascii="Arial" w:hAnsi="Arial" w:cs="Arial"/>
          <w:color w:val="010000"/>
          <w:sz w:val="20"/>
        </w:rPr>
        <w:t xml:space="preserve">, affiliated persons of </w:t>
      </w:r>
      <w:proofErr w:type="spellStart"/>
      <w:r w:rsidRPr="007D5629">
        <w:rPr>
          <w:rFonts w:ascii="Arial" w:hAnsi="Arial" w:cs="Arial"/>
          <w:color w:val="010000"/>
          <w:sz w:val="20"/>
        </w:rPr>
        <w:t>PDMR</w:t>
      </w:r>
      <w:proofErr w:type="spellEnd"/>
      <w:r w:rsidRPr="007D5629">
        <w:rPr>
          <w:rFonts w:ascii="Arial" w:hAnsi="Arial" w:cs="Arial"/>
          <w:color w:val="010000"/>
          <w:sz w:val="20"/>
        </w:rPr>
        <w:t xml:space="preserve"> and subsidiaries or companies controlled by the Company</w:t>
      </w:r>
      <w:r w:rsidR="007D5629" w:rsidRPr="007D5629">
        <w:rPr>
          <w:rFonts w:ascii="Arial" w:hAnsi="Arial" w:cs="Arial"/>
          <w:color w:val="010000"/>
          <w:sz w:val="20"/>
        </w:rPr>
        <w:t>:</w:t>
      </w:r>
      <w:r w:rsidRPr="007D5629">
        <w:rPr>
          <w:rFonts w:ascii="Arial" w:hAnsi="Arial" w:cs="Arial"/>
          <w:color w:val="010000"/>
          <w:sz w:val="20"/>
        </w:rPr>
        <w:t xml:space="preserve"> None </w:t>
      </w:r>
    </w:p>
    <w:p w14:paraId="6C1A3145" w14:textId="77777777" w:rsidR="00EA21AE" w:rsidRPr="007D5629" w:rsidRDefault="0035113A" w:rsidP="003511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lastRenderedPageBreak/>
        <w:t>Transactions between the Company and other entities</w:t>
      </w:r>
    </w:p>
    <w:p w14:paraId="43E10746" w14:textId="0CA141E3" w:rsidR="00EA21AE" w:rsidRPr="007D5629" w:rsidRDefault="0035113A" w:rsidP="003511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>Transactions between</w:t>
      </w:r>
      <w:r w:rsidR="007D5629" w:rsidRPr="007D5629">
        <w:rPr>
          <w:rFonts w:ascii="Arial" w:hAnsi="Arial" w:cs="Arial"/>
          <w:color w:val="010000"/>
          <w:sz w:val="20"/>
        </w:rPr>
        <w:t xml:space="preserve"> the</w:t>
      </w:r>
      <w:r w:rsidRPr="007D5629">
        <w:rPr>
          <w:rFonts w:ascii="Arial" w:hAnsi="Arial" w:cs="Arial"/>
          <w:color w:val="010000"/>
          <w:sz w:val="20"/>
        </w:rPr>
        <w:t xml:space="preserve"> </w:t>
      </w:r>
      <w:r w:rsidR="007D5629" w:rsidRPr="007D5629">
        <w:rPr>
          <w:rFonts w:ascii="Arial" w:hAnsi="Arial" w:cs="Arial"/>
          <w:color w:val="010000"/>
          <w:sz w:val="20"/>
        </w:rPr>
        <w:t>C</w:t>
      </w:r>
      <w:r w:rsidRPr="007D5629">
        <w:rPr>
          <w:rFonts w:ascii="Arial" w:hAnsi="Arial" w:cs="Arial"/>
          <w:color w:val="010000"/>
          <w:sz w:val="20"/>
        </w:rPr>
        <w:t>ompany and compan</w:t>
      </w:r>
      <w:r w:rsidR="007D5629" w:rsidRPr="007D5629">
        <w:rPr>
          <w:rFonts w:ascii="Arial" w:hAnsi="Arial" w:cs="Arial"/>
          <w:color w:val="010000"/>
          <w:sz w:val="20"/>
        </w:rPr>
        <w:t>ies</w:t>
      </w:r>
      <w:r w:rsidRPr="007D5629">
        <w:rPr>
          <w:rFonts w:ascii="Arial" w:hAnsi="Arial" w:cs="Arial"/>
          <w:color w:val="010000"/>
          <w:sz w:val="20"/>
        </w:rPr>
        <w:t xml:space="preserve"> </w:t>
      </w:r>
      <w:r w:rsidR="007D5629" w:rsidRPr="007D5629">
        <w:rPr>
          <w:rFonts w:ascii="Arial" w:hAnsi="Arial" w:cs="Arial"/>
          <w:color w:val="010000"/>
          <w:sz w:val="20"/>
        </w:rPr>
        <w:t>where</w:t>
      </w:r>
      <w:r w:rsidRPr="007D5629">
        <w:rPr>
          <w:rFonts w:ascii="Arial" w:hAnsi="Arial" w:cs="Arial"/>
          <w:color w:val="010000"/>
          <w:sz w:val="20"/>
        </w:rPr>
        <w:t xml:space="preserve"> members of the Board of Directors, members of the Supervisory Board, the Manager (General Manager) and other managers have been founding members or members of the Board of Directors, the </w:t>
      </w:r>
      <w:r w:rsidR="007D5629" w:rsidRPr="007D5629">
        <w:rPr>
          <w:rFonts w:ascii="Arial" w:hAnsi="Arial" w:cs="Arial"/>
          <w:color w:val="010000"/>
          <w:sz w:val="20"/>
        </w:rPr>
        <w:t xml:space="preserve">Executive </w:t>
      </w:r>
      <w:r w:rsidRPr="007D5629">
        <w:rPr>
          <w:rFonts w:ascii="Arial" w:hAnsi="Arial" w:cs="Arial"/>
          <w:color w:val="010000"/>
          <w:sz w:val="20"/>
        </w:rPr>
        <w:t>Manager (General Manager) in the last three (03) years (as of the time of making the report)</w:t>
      </w:r>
      <w:r w:rsidR="007D5629" w:rsidRPr="007D5629">
        <w:rPr>
          <w:rFonts w:ascii="Arial" w:hAnsi="Arial" w:cs="Arial"/>
          <w:color w:val="010000"/>
          <w:sz w:val="20"/>
        </w:rPr>
        <w:t xml:space="preserve">: </w:t>
      </w:r>
      <w:r w:rsidRPr="007D5629">
        <w:rPr>
          <w:rFonts w:ascii="Arial" w:hAnsi="Arial" w:cs="Arial"/>
          <w:color w:val="010000"/>
          <w:sz w:val="20"/>
        </w:rPr>
        <w:t>None</w:t>
      </w:r>
    </w:p>
    <w:p w14:paraId="2AE0CECA" w14:textId="46DD717E" w:rsidR="00EA21AE" w:rsidRPr="007D5629" w:rsidRDefault="0035113A" w:rsidP="003511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>Transactions between the Company and companies</w:t>
      </w:r>
      <w:r w:rsidR="007D5629" w:rsidRPr="007D5629">
        <w:rPr>
          <w:rFonts w:ascii="Arial" w:hAnsi="Arial" w:cs="Arial"/>
          <w:color w:val="010000"/>
          <w:sz w:val="20"/>
        </w:rPr>
        <w:t xml:space="preserve"> where</w:t>
      </w:r>
      <w:r w:rsidRPr="007D5629">
        <w:rPr>
          <w:rFonts w:ascii="Arial" w:hAnsi="Arial" w:cs="Arial"/>
          <w:color w:val="010000"/>
          <w:sz w:val="20"/>
        </w:rPr>
        <w:t xml:space="preserve"> the affiliated </w:t>
      </w:r>
      <w:r w:rsidR="007D5629" w:rsidRPr="007D5629">
        <w:rPr>
          <w:rFonts w:ascii="Arial" w:hAnsi="Arial" w:cs="Arial"/>
          <w:color w:val="010000"/>
          <w:sz w:val="20"/>
        </w:rPr>
        <w:t>persons</w:t>
      </w:r>
      <w:r w:rsidRPr="007D5629">
        <w:rPr>
          <w:rFonts w:ascii="Arial" w:hAnsi="Arial" w:cs="Arial"/>
          <w:color w:val="010000"/>
          <w:sz w:val="20"/>
        </w:rPr>
        <w:t xml:space="preserve"> of members of the Board of Directors, members of the Supervisory Board, the Manager (General Manager) and other managers are members of the Board of Directors, the Executive Manager (General Manager)</w:t>
      </w:r>
      <w:r w:rsidR="007D5629" w:rsidRPr="007D5629">
        <w:rPr>
          <w:rFonts w:ascii="Arial" w:hAnsi="Arial" w:cs="Arial"/>
          <w:color w:val="010000"/>
          <w:sz w:val="20"/>
        </w:rPr>
        <w:t>:</w:t>
      </w:r>
      <w:r w:rsidRPr="007D5629">
        <w:rPr>
          <w:rFonts w:ascii="Arial" w:hAnsi="Arial" w:cs="Arial"/>
          <w:color w:val="010000"/>
          <w:sz w:val="20"/>
        </w:rPr>
        <w:t xml:space="preserve"> None</w:t>
      </w:r>
    </w:p>
    <w:p w14:paraId="0D69E45E" w14:textId="77777777" w:rsidR="00EA21AE" w:rsidRPr="007D5629" w:rsidRDefault="0035113A" w:rsidP="003511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>Other transactions of the Company (if any) which can bring about material or non-material benefits to members of the Board of Directors, members of the Supervisory Board, the Manager (General Manager) and other managers: None</w:t>
      </w:r>
    </w:p>
    <w:p w14:paraId="326A9A7A" w14:textId="77777777" w:rsidR="00EA21AE" w:rsidRPr="007D5629" w:rsidRDefault="0035113A" w:rsidP="0035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 xml:space="preserve">Share transactions of </w:t>
      </w:r>
      <w:proofErr w:type="spellStart"/>
      <w:r w:rsidRPr="007D5629">
        <w:rPr>
          <w:rFonts w:ascii="Arial" w:hAnsi="Arial" w:cs="Arial"/>
          <w:color w:val="010000"/>
          <w:sz w:val="20"/>
        </w:rPr>
        <w:t>PDMR</w:t>
      </w:r>
      <w:proofErr w:type="spellEnd"/>
      <w:r w:rsidRPr="007D5629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7D5629">
        <w:rPr>
          <w:rFonts w:ascii="Arial" w:hAnsi="Arial" w:cs="Arial"/>
          <w:color w:val="010000"/>
          <w:sz w:val="20"/>
        </w:rPr>
        <w:t>PDMR</w:t>
      </w:r>
      <w:proofErr w:type="spellEnd"/>
      <w:r w:rsidRPr="007D5629">
        <w:rPr>
          <w:rFonts w:ascii="Arial" w:hAnsi="Arial" w:cs="Arial"/>
          <w:color w:val="010000"/>
          <w:sz w:val="20"/>
        </w:rPr>
        <w:t xml:space="preserve"> (Report in 2022) </w:t>
      </w:r>
    </w:p>
    <w:p w14:paraId="3EB51A3B" w14:textId="77777777" w:rsidR="00EA21AE" w:rsidRPr="007D5629" w:rsidRDefault="0035113A" w:rsidP="003511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D5629">
        <w:rPr>
          <w:rFonts w:ascii="Arial" w:hAnsi="Arial" w:cs="Arial"/>
          <w:color w:val="010000"/>
          <w:sz w:val="20"/>
        </w:rPr>
        <w:t xml:space="preserve">Transaction of </w:t>
      </w:r>
      <w:proofErr w:type="spellStart"/>
      <w:r w:rsidRPr="007D5629">
        <w:rPr>
          <w:rFonts w:ascii="Arial" w:hAnsi="Arial" w:cs="Arial"/>
          <w:color w:val="010000"/>
          <w:sz w:val="20"/>
        </w:rPr>
        <w:t>PDMR</w:t>
      </w:r>
      <w:proofErr w:type="spellEnd"/>
      <w:r w:rsidRPr="007D5629">
        <w:rPr>
          <w:rFonts w:ascii="Arial" w:hAnsi="Arial" w:cs="Arial"/>
          <w:color w:val="010000"/>
          <w:sz w:val="20"/>
        </w:rPr>
        <w:t xml:space="preserve"> and affiliated persons related to the Company’s shares: None</w:t>
      </w:r>
    </w:p>
    <w:p w14:paraId="69D6E786" w14:textId="77777777" w:rsidR="00EA21AE" w:rsidRPr="007D5629" w:rsidRDefault="0035113A" w:rsidP="0035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7D5629">
        <w:rPr>
          <w:rFonts w:ascii="Arial" w:hAnsi="Arial" w:cs="Arial"/>
          <w:color w:val="010000"/>
          <w:sz w:val="20"/>
        </w:rPr>
        <w:t>Other significant issues: None</w:t>
      </w:r>
    </w:p>
    <w:sectPr w:rsidR="00EA21AE" w:rsidRPr="007D5629" w:rsidSect="0035113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F6E3F"/>
    <w:multiLevelType w:val="hybridMultilevel"/>
    <w:tmpl w:val="63E4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1601D"/>
    <w:multiLevelType w:val="multilevel"/>
    <w:tmpl w:val="B9744846"/>
    <w:lvl w:ilvl="0">
      <w:start w:val="1"/>
      <w:numFmt w:val="decimal"/>
      <w:lvlText w:val="3.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75C1D"/>
    <w:multiLevelType w:val="multilevel"/>
    <w:tmpl w:val="9A94CAF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11B7"/>
    <w:multiLevelType w:val="multilevel"/>
    <w:tmpl w:val="D512A27C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500AE"/>
    <w:multiLevelType w:val="multilevel"/>
    <w:tmpl w:val="672C9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EDA"/>
    <w:multiLevelType w:val="multilevel"/>
    <w:tmpl w:val="D600429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AE"/>
    <w:rsid w:val="0035113A"/>
    <w:rsid w:val="003E0734"/>
    <w:rsid w:val="004B1430"/>
    <w:rsid w:val="004C2D1A"/>
    <w:rsid w:val="007D5629"/>
    <w:rsid w:val="008160DA"/>
    <w:rsid w:val="009F39A6"/>
    <w:rsid w:val="00D67C33"/>
    <w:rsid w:val="00E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FEA3E"/>
  <w15:docId w15:val="{A70F8C37-739D-4213-A94B-FF364868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F39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9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aco.tchc@tranaco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anaco.com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FoF2+VEO8HDho+FbsRCEzewrTw==">CgMxLjAyCGguZ2pkZ3hzOAByITFjOUkwWVc1ZE9LZUxEeF9fM0lRYmR1VlNqdmN2NEhjUQ==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2024-01-23T07:48:00Z</dcterms:created>
  <dcterms:modified xsi:type="dcterms:W3CDTF">2024-01-23T07:48:00Z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d98654728b1bb65881bee8aa3292a6afa500186f9700801c2caebb00e5d2f0cd</vt:lpwstr>
  </property>
</Properties>
</file>