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0B4E395" w:rsidR="00C47172" w:rsidRPr="00C02CEC" w:rsidRDefault="00452C41" w:rsidP="00B53028">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C02CEC">
        <w:rPr>
          <w:rFonts w:ascii="Arial" w:hAnsi="Arial" w:cs="Arial"/>
          <w:b/>
          <w:color w:val="010000"/>
          <w:sz w:val="20"/>
        </w:rPr>
        <w:t>TNB</w:t>
      </w:r>
      <w:proofErr w:type="spellEnd"/>
      <w:r w:rsidRPr="00C02CEC">
        <w:rPr>
          <w:rFonts w:ascii="Arial" w:hAnsi="Arial" w:cs="Arial"/>
          <w:b/>
          <w:color w:val="010000"/>
          <w:sz w:val="20"/>
        </w:rPr>
        <w:t>: Board Resolution</w:t>
      </w:r>
    </w:p>
    <w:p w14:paraId="00000002" w14:textId="3A664A51" w:rsidR="00C47172" w:rsidRPr="00C02CEC" w:rsidRDefault="00452C41" w:rsidP="00B53028">
      <w:pPr>
        <w:pBdr>
          <w:top w:val="nil"/>
          <w:left w:val="nil"/>
          <w:bottom w:val="nil"/>
          <w:right w:val="nil"/>
          <w:between w:val="nil"/>
        </w:pBdr>
        <w:spacing w:after="120" w:line="360" w:lineRule="auto"/>
        <w:rPr>
          <w:rFonts w:ascii="Arial" w:eastAsia="Arial" w:hAnsi="Arial" w:cs="Arial"/>
          <w:color w:val="010000"/>
          <w:sz w:val="20"/>
          <w:szCs w:val="20"/>
        </w:rPr>
      </w:pPr>
      <w:r w:rsidRPr="00C02CEC">
        <w:rPr>
          <w:rFonts w:ascii="Arial" w:hAnsi="Arial" w:cs="Arial"/>
          <w:color w:val="010000"/>
          <w:sz w:val="20"/>
        </w:rPr>
        <w:t xml:space="preserve">On January 17, 2024, </w:t>
      </w:r>
      <w:proofErr w:type="spellStart"/>
      <w:r w:rsidRPr="00C02CEC">
        <w:rPr>
          <w:rFonts w:ascii="Arial" w:hAnsi="Arial" w:cs="Arial"/>
          <w:color w:val="010000"/>
          <w:sz w:val="20"/>
        </w:rPr>
        <w:t>Nha</w:t>
      </w:r>
      <w:proofErr w:type="spellEnd"/>
      <w:r w:rsidRPr="00C02CEC">
        <w:rPr>
          <w:rFonts w:ascii="Arial" w:hAnsi="Arial" w:cs="Arial"/>
          <w:color w:val="010000"/>
          <w:sz w:val="20"/>
        </w:rPr>
        <w:t xml:space="preserve"> Be Steel </w:t>
      </w:r>
      <w:proofErr w:type="spellStart"/>
      <w:r w:rsidRPr="00C02CEC">
        <w:rPr>
          <w:rFonts w:ascii="Arial" w:hAnsi="Arial" w:cs="Arial"/>
          <w:color w:val="010000"/>
          <w:sz w:val="20"/>
        </w:rPr>
        <w:t>JSC</w:t>
      </w:r>
      <w:proofErr w:type="spellEnd"/>
      <w:r w:rsidRPr="00C02CEC">
        <w:rPr>
          <w:rFonts w:ascii="Arial" w:hAnsi="Arial" w:cs="Arial"/>
          <w:color w:val="010000"/>
          <w:sz w:val="20"/>
        </w:rPr>
        <w:t xml:space="preserve"> announced Resolution No. 04/NQ-</w:t>
      </w:r>
      <w:proofErr w:type="spellStart"/>
      <w:r w:rsidRPr="00C02CEC">
        <w:rPr>
          <w:rFonts w:ascii="Arial" w:hAnsi="Arial" w:cs="Arial"/>
          <w:color w:val="010000"/>
          <w:sz w:val="20"/>
        </w:rPr>
        <w:t>HDQT</w:t>
      </w:r>
      <w:proofErr w:type="spellEnd"/>
      <w:r w:rsidRPr="00C02CEC">
        <w:rPr>
          <w:rFonts w:ascii="Arial" w:hAnsi="Arial" w:cs="Arial"/>
          <w:color w:val="010000"/>
          <w:sz w:val="20"/>
        </w:rPr>
        <w:t xml:space="preserve"> on signing a consignment contract of purchasing and selling angle steel in 2024 with Central Viet Nam Metal Corporation as follows: </w:t>
      </w:r>
    </w:p>
    <w:p w14:paraId="00000003" w14:textId="491DAD8C" w:rsidR="00C47172" w:rsidRPr="00C02CEC" w:rsidRDefault="00452C41" w:rsidP="00B53028">
      <w:pPr>
        <w:pBdr>
          <w:top w:val="nil"/>
          <w:left w:val="nil"/>
          <w:bottom w:val="nil"/>
          <w:right w:val="nil"/>
          <w:between w:val="nil"/>
        </w:pBdr>
        <w:spacing w:after="120" w:line="360" w:lineRule="auto"/>
        <w:rPr>
          <w:rFonts w:ascii="Arial" w:eastAsia="Arial" w:hAnsi="Arial" w:cs="Arial"/>
          <w:color w:val="010000"/>
          <w:sz w:val="20"/>
          <w:szCs w:val="20"/>
        </w:rPr>
      </w:pPr>
      <w:r w:rsidRPr="00C02CEC">
        <w:rPr>
          <w:rFonts w:ascii="Arial" w:hAnsi="Arial" w:cs="Arial"/>
          <w:color w:val="010000"/>
          <w:sz w:val="20"/>
        </w:rPr>
        <w:t xml:space="preserve">Article 1. Approve the contents of Proposal No. </w:t>
      </w:r>
      <w:proofErr w:type="spellStart"/>
      <w:r w:rsidRPr="00C02CEC">
        <w:rPr>
          <w:rFonts w:ascii="Arial" w:hAnsi="Arial" w:cs="Arial"/>
          <w:color w:val="010000"/>
          <w:sz w:val="20"/>
        </w:rPr>
        <w:t>01A</w:t>
      </w:r>
      <w:proofErr w:type="spellEnd"/>
      <w:r w:rsidRPr="00C02CEC">
        <w:rPr>
          <w:rFonts w:ascii="Arial" w:hAnsi="Arial" w:cs="Arial"/>
          <w:color w:val="010000"/>
          <w:sz w:val="20"/>
        </w:rPr>
        <w:t>/</w:t>
      </w:r>
      <w:proofErr w:type="spellStart"/>
      <w:r w:rsidRPr="00C02CEC">
        <w:rPr>
          <w:rFonts w:ascii="Arial" w:hAnsi="Arial" w:cs="Arial"/>
          <w:color w:val="010000"/>
          <w:sz w:val="20"/>
        </w:rPr>
        <w:t>TTr-TNB</w:t>
      </w:r>
      <w:proofErr w:type="spellEnd"/>
      <w:r w:rsidRPr="00C02CEC">
        <w:rPr>
          <w:rFonts w:ascii="Arial" w:hAnsi="Arial" w:cs="Arial"/>
          <w:color w:val="010000"/>
          <w:sz w:val="20"/>
        </w:rPr>
        <w:t xml:space="preserve"> dated January 02, 2024 on signing a consignment contract of purchasing and selling angle steel in 2024 with Central Viet Nam Metal Corporation</w:t>
      </w:r>
      <w:r w:rsidR="00B53028" w:rsidRPr="00C02CEC">
        <w:rPr>
          <w:rFonts w:ascii="Arial" w:hAnsi="Arial" w:cs="Arial"/>
          <w:color w:val="010000"/>
          <w:sz w:val="20"/>
        </w:rPr>
        <w:t>.</w:t>
      </w:r>
    </w:p>
    <w:p w14:paraId="00000004" w14:textId="1FB0148E" w:rsidR="00C47172" w:rsidRPr="00C02CEC" w:rsidRDefault="00452C41" w:rsidP="00B53028">
      <w:pPr>
        <w:pBdr>
          <w:top w:val="nil"/>
          <w:left w:val="nil"/>
          <w:bottom w:val="nil"/>
          <w:right w:val="nil"/>
          <w:between w:val="nil"/>
        </w:pBdr>
        <w:spacing w:after="120" w:line="360" w:lineRule="auto"/>
        <w:rPr>
          <w:rFonts w:ascii="Arial" w:eastAsia="Arial" w:hAnsi="Arial" w:cs="Arial"/>
          <w:color w:val="010000"/>
          <w:sz w:val="20"/>
          <w:szCs w:val="20"/>
        </w:rPr>
      </w:pPr>
      <w:bookmarkStart w:id="1" w:name="_heading=h.gjdgxs"/>
      <w:bookmarkEnd w:id="1"/>
      <w:r w:rsidRPr="00C02CEC">
        <w:rPr>
          <w:rFonts w:ascii="Arial" w:hAnsi="Arial" w:cs="Arial"/>
          <w:color w:val="010000"/>
          <w:sz w:val="20"/>
        </w:rPr>
        <w:t xml:space="preserve">‎‎Article 2. </w:t>
      </w:r>
      <w:r w:rsidR="00B53028" w:rsidRPr="00C02CEC">
        <w:rPr>
          <w:rFonts w:ascii="Arial" w:hAnsi="Arial" w:cs="Arial"/>
          <w:color w:val="010000"/>
          <w:sz w:val="20"/>
        </w:rPr>
        <w:t>Request</w:t>
      </w:r>
      <w:r w:rsidRPr="00C02CEC">
        <w:rPr>
          <w:rFonts w:ascii="Arial" w:hAnsi="Arial" w:cs="Arial"/>
          <w:color w:val="010000"/>
          <w:sz w:val="20"/>
        </w:rPr>
        <w:t xml:space="preserve"> the General Manager and relevant functional departments to make and comply with procedures in accordance with the steel product sale regulation, the Company’s Financial Regulations.</w:t>
      </w:r>
    </w:p>
    <w:p w14:paraId="00000005" w14:textId="77777777" w:rsidR="00C47172" w:rsidRPr="00C02CEC" w:rsidRDefault="00452C41" w:rsidP="00B53028">
      <w:pPr>
        <w:pBdr>
          <w:top w:val="nil"/>
          <w:left w:val="nil"/>
          <w:bottom w:val="nil"/>
          <w:right w:val="nil"/>
          <w:between w:val="nil"/>
        </w:pBdr>
        <w:spacing w:after="120" w:line="360" w:lineRule="auto"/>
        <w:rPr>
          <w:rFonts w:ascii="Arial" w:eastAsia="Arial" w:hAnsi="Arial" w:cs="Arial"/>
          <w:color w:val="010000"/>
          <w:sz w:val="20"/>
          <w:szCs w:val="20"/>
        </w:rPr>
      </w:pPr>
      <w:r w:rsidRPr="00C02CEC">
        <w:rPr>
          <w:rFonts w:ascii="Arial" w:hAnsi="Arial" w:cs="Arial"/>
          <w:color w:val="010000"/>
          <w:sz w:val="20"/>
        </w:rPr>
        <w:t>‎‎Article 3. This Resolution takes effect from the date of its signing. The Board of Directors, the Supervisory Board, the Board of Management and relevant departments are responsible for implementing this Resolution.</w:t>
      </w:r>
    </w:p>
    <w:sectPr w:rsidR="00C47172" w:rsidRPr="00C02CEC" w:rsidSect="00B5302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72"/>
    <w:rsid w:val="002447E7"/>
    <w:rsid w:val="00452C41"/>
    <w:rsid w:val="00B53028"/>
    <w:rsid w:val="00C02CEC"/>
    <w:rsid w:val="00C47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23D3B"/>
  <w15:docId w15:val="{BE1809D0-ED3E-4BF2-8437-A6266077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7b6s1eGLcOUYnz+JieMjGZP2cA==">CgMxLjAyCGguZ2pkZ3hzOAByITF4bkxDRnVDNG15OENtcTNsUEFfalQwS0g1REEyY2RtbQ==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Hoàng Huy</dc:creator>
  <cp:lastModifiedBy>Nguyen Thi Thu Giang</cp:lastModifiedBy>
  <cp:revision>2</cp:revision>
  <dcterms:created xsi:type="dcterms:W3CDTF">2024-01-22T04:08:00Z</dcterms:created>
  <dcterms:modified xsi:type="dcterms:W3CDTF">2024-01-22T04:08:00Z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97c72032dd804282487221b614fcf5d9e55395c45a92a8c5e5b3b5a808f397c6</vt:lpwstr>
  </property>
</Properties>
</file>