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1CFF9E9" w:rsidR="00E66547" w:rsidRPr="00291473" w:rsidRDefault="00B77518" w:rsidP="003935B6">
      <w:pPr>
        <w:pBdr>
          <w:top w:val="nil"/>
          <w:left w:val="nil"/>
          <w:bottom w:val="nil"/>
          <w:right w:val="nil"/>
          <w:between w:val="nil"/>
        </w:pBdr>
        <w:tabs>
          <w:tab w:val="left" w:pos="360"/>
          <w:tab w:val="left" w:pos="3866"/>
        </w:tabs>
        <w:spacing w:after="120" w:line="360" w:lineRule="auto"/>
        <w:rPr>
          <w:rFonts w:ascii="Arial" w:eastAsia="Arial" w:hAnsi="Arial" w:cs="Arial"/>
          <w:b/>
          <w:color w:val="010000"/>
          <w:sz w:val="20"/>
          <w:szCs w:val="20"/>
        </w:rPr>
      </w:pPr>
      <w:r w:rsidRPr="00291473">
        <w:rPr>
          <w:rFonts w:ascii="Arial" w:hAnsi="Arial"/>
          <w:b/>
          <w:bCs/>
          <w:color w:val="010000"/>
          <w:sz w:val="20"/>
        </w:rPr>
        <w:t>VIC121003:</w:t>
      </w:r>
      <w:r w:rsidRPr="00291473">
        <w:rPr>
          <w:rFonts w:ascii="Arial" w:hAnsi="Arial"/>
          <w:b/>
          <w:color w:val="010000"/>
          <w:sz w:val="20"/>
        </w:rPr>
        <w:t xml:space="preserve"> Official Dispatch on requesting to execute the delisting of bonds at the Hanoi Stock Exchange.</w:t>
      </w:r>
    </w:p>
    <w:p w14:paraId="00000002" w14:textId="4C70F9D4" w:rsidR="00E66547" w:rsidRPr="00291473" w:rsidRDefault="00B77518" w:rsidP="003935B6">
      <w:pPr>
        <w:pBdr>
          <w:top w:val="nil"/>
          <w:left w:val="nil"/>
          <w:bottom w:val="nil"/>
          <w:right w:val="nil"/>
          <w:between w:val="nil"/>
        </w:pBdr>
        <w:tabs>
          <w:tab w:val="left" w:pos="360"/>
          <w:tab w:val="left" w:pos="3866"/>
        </w:tabs>
        <w:spacing w:after="120" w:line="360" w:lineRule="auto"/>
        <w:rPr>
          <w:rFonts w:ascii="Arial" w:eastAsia="Arial" w:hAnsi="Arial" w:cs="Arial"/>
          <w:color w:val="010000"/>
          <w:sz w:val="20"/>
          <w:szCs w:val="20"/>
        </w:rPr>
      </w:pPr>
      <w:r w:rsidRPr="00291473">
        <w:rPr>
          <w:rFonts w:ascii="Arial" w:hAnsi="Arial"/>
          <w:color w:val="010000"/>
          <w:sz w:val="20"/>
        </w:rPr>
        <w:t xml:space="preserve">On January 10, 2024, </w:t>
      </w:r>
      <w:proofErr w:type="spellStart"/>
      <w:r w:rsidRPr="00291473">
        <w:rPr>
          <w:rFonts w:ascii="Arial" w:hAnsi="Arial"/>
          <w:color w:val="010000"/>
          <w:sz w:val="20"/>
        </w:rPr>
        <w:t>Vingroup</w:t>
      </w:r>
      <w:proofErr w:type="spellEnd"/>
      <w:r w:rsidRPr="00291473">
        <w:rPr>
          <w:rFonts w:ascii="Arial" w:hAnsi="Arial"/>
          <w:color w:val="010000"/>
          <w:sz w:val="20"/>
        </w:rPr>
        <w:t xml:space="preserve"> Company - JSC announced Official Dispatch No. 010124/CV/KTVGR on requesting to execute the delisting of bonds at the Hanoi Stock Exchange as follows: </w:t>
      </w:r>
    </w:p>
    <w:p w14:paraId="00000003" w14:textId="359672EE" w:rsidR="00E66547" w:rsidRPr="00291473" w:rsidRDefault="00B77518" w:rsidP="003935B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91473">
        <w:rPr>
          <w:rFonts w:ascii="Arial" w:hAnsi="Arial"/>
          <w:color w:val="010000"/>
          <w:sz w:val="20"/>
        </w:rPr>
        <w:t>The Company refers to the bonds with a total par value of VND 1,515 billion, maturing in 2024, issued by the Issuer on February 18, 2021, in accordance with the terms and conditions outlined in the bond documents ('Bond Conditions') and approved for listing according to Decision No. 461/QD-SGDHN dated July 6, 2022 by the Hanoi Stock Exchange (listing code: VIC121003 (“Bond”).</w:t>
      </w:r>
    </w:p>
    <w:p w14:paraId="00000004" w14:textId="6EDA1BCA" w:rsidR="00E66547" w:rsidRPr="00291473" w:rsidRDefault="00B77518" w:rsidP="003935B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91473">
        <w:rPr>
          <w:rFonts w:ascii="Arial" w:hAnsi="Arial"/>
          <w:color w:val="010000"/>
          <w:sz w:val="20"/>
        </w:rPr>
        <w:t>According to Bond Conditions, the entire principal amount of the bonds will be paid on February 19, 2024 (as the maturity date of February 18, 2024 is not a non-working day). Therefore, with this Official Dispatch, the Company requests to execute the delisting of the bonds on the Hanoi Stock Exchange with the following details:</w:t>
      </w:r>
    </w:p>
    <w:p w14:paraId="00000005" w14:textId="77777777" w:rsidR="00E66547" w:rsidRPr="0088197F" w:rsidRDefault="00B77518" w:rsidP="0088197F">
      <w:pPr>
        <w:pStyle w:val="ListParagraph"/>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bookmarkStart w:id="0" w:name="_GoBack"/>
      <w:r w:rsidRPr="0088197F">
        <w:rPr>
          <w:rFonts w:ascii="Arial" w:hAnsi="Arial"/>
          <w:color w:val="010000"/>
          <w:sz w:val="20"/>
        </w:rPr>
        <w:t>Securities name: Bond VICB2023001</w:t>
      </w:r>
    </w:p>
    <w:p w14:paraId="00000006" w14:textId="77777777" w:rsidR="00E66547" w:rsidRPr="0088197F" w:rsidRDefault="00B77518" w:rsidP="0088197F">
      <w:pPr>
        <w:pStyle w:val="ListParagraph"/>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8197F">
        <w:rPr>
          <w:rFonts w:ascii="Arial" w:hAnsi="Arial"/>
          <w:color w:val="010000"/>
          <w:sz w:val="20"/>
        </w:rPr>
        <w:t>Securities code: VIC121003</w:t>
      </w:r>
    </w:p>
    <w:p w14:paraId="00000007" w14:textId="77777777" w:rsidR="00E66547" w:rsidRPr="0088197F" w:rsidRDefault="00B77518" w:rsidP="0088197F">
      <w:pPr>
        <w:pStyle w:val="ListParagraph"/>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8197F">
        <w:rPr>
          <w:rFonts w:ascii="Arial" w:hAnsi="Arial"/>
          <w:color w:val="010000"/>
          <w:sz w:val="20"/>
        </w:rPr>
        <w:t>Securities type: Corporate bond</w:t>
      </w:r>
    </w:p>
    <w:p w14:paraId="00000008" w14:textId="77777777" w:rsidR="00E66547" w:rsidRPr="0088197F" w:rsidRDefault="00B77518" w:rsidP="0088197F">
      <w:pPr>
        <w:pStyle w:val="ListParagraph"/>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8197F">
        <w:rPr>
          <w:rFonts w:ascii="Arial" w:hAnsi="Arial"/>
          <w:color w:val="010000"/>
          <w:sz w:val="20"/>
        </w:rPr>
        <w:t>Transaction par value: VND 100,000/bond</w:t>
      </w:r>
    </w:p>
    <w:p w14:paraId="00000009" w14:textId="77777777" w:rsidR="00E66547" w:rsidRPr="0088197F" w:rsidRDefault="00B77518" w:rsidP="0088197F">
      <w:pPr>
        <w:pStyle w:val="ListParagraph"/>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8197F">
        <w:rPr>
          <w:rFonts w:ascii="Arial" w:hAnsi="Arial"/>
          <w:color w:val="010000"/>
          <w:sz w:val="20"/>
        </w:rPr>
        <w:t>Record date:  January 29, 2024</w:t>
      </w:r>
    </w:p>
    <w:p w14:paraId="0000000A" w14:textId="3DA298E2" w:rsidR="00E66547" w:rsidRPr="0088197F" w:rsidRDefault="00B77518" w:rsidP="0088197F">
      <w:pPr>
        <w:pStyle w:val="ListParagraph"/>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8197F">
        <w:rPr>
          <w:rFonts w:ascii="Arial" w:hAnsi="Arial"/>
          <w:color w:val="010000"/>
          <w:sz w:val="20"/>
        </w:rPr>
        <w:t xml:space="preserve">Record date for the transaction of VIC121003 bond </w:t>
      </w:r>
      <w:bookmarkEnd w:id="0"/>
      <w:r w:rsidRPr="0088197F">
        <w:rPr>
          <w:rFonts w:ascii="Arial" w:hAnsi="Arial"/>
          <w:color w:val="010000"/>
          <w:sz w:val="20"/>
        </w:rPr>
        <w:t>on the Hanoi Stock Exchange: January 26, 2024</w:t>
      </w:r>
    </w:p>
    <w:p w14:paraId="0000000B" w14:textId="77777777" w:rsidR="00E66547" w:rsidRPr="00291473" w:rsidRDefault="00B77518" w:rsidP="003935B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91473">
        <w:rPr>
          <w:rFonts w:ascii="Arial" w:hAnsi="Arial"/>
          <w:color w:val="010000"/>
          <w:sz w:val="20"/>
        </w:rPr>
        <w:t>We commit to comply with the legal regulations on securities and the share market, as well as the relevant current provisions.</w:t>
      </w:r>
    </w:p>
    <w:p w14:paraId="0000000C" w14:textId="77777777" w:rsidR="00E66547" w:rsidRPr="00291473" w:rsidRDefault="00E66547" w:rsidP="003935B6">
      <w:pPr>
        <w:tabs>
          <w:tab w:val="left" w:pos="360"/>
        </w:tabs>
        <w:spacing w:after="120" w:line="360" w:lineRule="auto"/>
        <w:rPr>
          <w:rFonts w:ascii="Arial" w:eastAsia="Arial" w:hAnsi="Arial" w:cs="Arial"/>
          <w:color w:val="010000"/>
          <w:sz w:val="20"/>
          <w:szCs w:val="20"/>
        </w:rPr>
      </w:pPr>
    </w:p>
    <w:sectPr w:rsidR="00E66547" w:rsidRPr="00291473" w:rsidSect="00160DB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A38DF"/>
    <w:multiLevelType w:val="hybridMultilevel"/>
    <w:tmpl w:val="E8C2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47"/>
    <w:rsid w:val="00160DB8"/>
    <w:rsid w:val="00291473"/>
    <w:rsid w:val="003935B6"/>
    <w:rsid w:val="0088197F"/>
    <w:rsid w:val="00B77518"/>
    <w:rsid w:val="00E66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53C3B"/>
  <w15:docId w15:val="{75617CF1-6543-4E83-840B-5DEF0CA7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81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lLBpyrbOslViH+mDgdW1ohabug==">CgMxLjA4AHIhMVIwNnlTcG5kTXNpLUk4SmNtbzVKOEZQLXV1N0xRdVJP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Hoang Phuong Thao</cp:lastModifiedBy>
  <cp:revision>4</cp:revision>
  <dcterms:created xsi:type="dcterms:W3CDTF">2024-01-19T08:50:00Z</dcterms:created>
  <dcterms:modified xsi:type="dcterms:W3CDTF">2024-01-22T04:12:00Z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cd934e7dbe4a432af8b76aa792550b58e0d82441f5dc9cb8088c1369648ba1ea</vt:lpwstr>
  </property>
</Properties>
</file>