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60" w:type="dxa"/>
        <w:jc w:val="center"/>
        <w:tblLayout w:type="fixed"/>
        <w:tblLook w:val="0000" w:firstRow="0" w:lastRow="0" w:firstColumn="0" w:lastColumn="0" w:noHBand="0" w:noVBand="0"/>
      </w:tblPr>
      <w:tblGrid>
        <w:gridCol w:w="17846"/>
        <w:gridCol w:w="5314"/>
      </w:tblGrid>
      <w:tr w:rsidR="00A90A71" w:rsidRPr="00A90A71" w14:paraId="3A86B006" w14:textId="77777777" w:rsidTr="00271134">
        <w:trPr>
          <w:trHeight w:hRule="exact" w:val="2249"/>
          <w:jc w:val="center"/>
        </w:trPr>
        <w:tc>
          <w:tcPr>
            <w:tcW w:w="17846" w:type="dxa"/>
          </w:tcPr>
          <w:tbl>
            <w:tblPr>
              <w:tblW w:w="10485" w:type="dxa"/>
              <w:tblInd w:w="6252" w:type="dxa"/>
              <w:tblLayout w:type="fixed"/>
              <w:tblLook w:val="0000" w:firstRow="0" w:lastRow="0" w:firstColumn="0" w:lastColumn="0" w:noHBand="0" w:noVBand="0"/>
            </w:tblPr>
            <w:tblGrid>
              <w:gridCol w:w="5171"/>
              <w:gridCol w:w="5314"/>
            </w:tblGrid>
            <w:tr w:rsidR="00A90A71" w:rsidRPr="00A90A71" w14:paraId="114B0C90" w14:textId="77777777" w:rsidTr="00271134">
              <w:trPr>
                <w:trHeight w:hRule="exact" w:val="1800"/>
              </w:trPr>
              <w:tc>
                <w:tcPr>
                  <w:tcW w:w="5171" w:type="dxa"/>
                </w:tcPr>
                <w:p w14:paraId="0F45D7BC" w14:textId="77777777" w:rsidR="003D59B8" w:rsidRPr="00A90A71" w:rsidRDefault="00271134" w:rsidP="00256F0D">
                  <w:pPr>
                    <w:spacing w:line="331" w:lineRule="atLeast"/>
                    <w:jc w:val="center"/>
                    <w:rPr>
                      <w:rFonts w:eastAsia="Times New Roman" w:cs="Tahoma"/>
                      <w:b/>
                    </w:rPr>
                  </w:pPr>
                  <w:r w:rsidRPr="00A90A71">
                    <w:rPr>
                      <w:rFonts w:eastAsia="Times New Roman" w:cs="Tahoma"/>
                      <w:b/>
                    </w:rPr>
                    <w:t xml:space="preserve">CÔNG TY </w:t>
                  </w:r>
                </w:p>
                <w:p w14:paraId="0571F17C" w14:textId="77777777" w:rsidR="00271134" w:rsidRPr="00A90A71" w:rsidRDefault="00271134" w:rsidP="00256F0D">
                  <w:pPr>
                    <w:spacing w:line="331" w:lineRule="atLeast"/>
                    <w:jc w:val="center"/>
                    <w:rPr>
                      <w:rFonts w:eastAsia="Times New Roman" w:cs="Tahoma"/>
                      <w:b/>
                    </w:rPr>
                  </w:pPr>
                  <w:r w:rsidRPr="00A90A71">
                    <w:rPr>
                      <w:rFonts w:eastAsia="Times New Roman" w:cs="Tahoma"/>
                      <w:b/>
                    </w:rPr>
                    <w:t>CỔ PHẦN</w:t>
                  </w:r>
                  <w:r w:rsidR="003D59B8" w:rsidRPr="00A90A71">
                    <w:rPr>
                      <w:rFonts w:eastAsia="Times New Roman" w:cs="Tahoma"/>
                      <w:b/>
                    </w:rPr>
                    <w:t xml:space="preserve"> </w:t>
                  </w:r>
                  <w:r w:rsidRPr="00A90A71">
                    <w:rPr>
                      <w:rFonts w:eastAsia="Times New Roman" w:cs="Tahoma"/>
                      <w:b/>
                    </w:rPr>
                    <w:t>CHỨNG KHOÁN DẦU KHÍ</w:t>
                  </w:r>
                </w:p>
                <w:p w14:paraId="7F49DFA2" w14:textId="77777777" w:rsidR="00271134" w:rsidRPr="00A90A71" w:rsidRDefault="00000000" w:rsidP="00EE17B8">
                  <w:pPr>
                    <w:spacing w:line="331" w:lineRule="atLeast"/>
                    <w:jc w:val="center"/>
                    <w:rPr>
                      <w:rFonts w:eastAsia="Times New Roman" w:cs="Tahoma"/>
                      <w:b/>
                    </w:rPr>
                  </w:pPr>
                  <w:r>
                    <w:rPr>
                      <w:rFonts w:eastAsia="Times New Roman" w:cs="Tahoma"/>
                      <w:b/>
                      <w:noProof/>
                    </w:rPr>
                    <w:pict w14:anchorId="6B395AFA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2" type="#_x0000_t32" style="position:absolute;left:0;text-align:left;margin-left:69.75pt;margin-top:2.65pt;width:106.95pt;height:.05pt;z-index:251669504" o:connectortype="straight"/>
                    </w:pict>
                  </w:r>
                </w:p>
                <w:p w14:paraId="501555E4" w14:textId="77777777" w:rsidR="00271134" w:rsidRPr="00A90A71" w:rsidRDefault="00271134" w:rsidP="00EE17B8">
                  <w:pPr>
                    <w:spacing w:line="331" w:lineRule="atLeast"/>
                    <w:rPr>
                      <w:rFonts w:eastAsia="Times New Roman" w:cs="Tahoma"/>
                    </w:rPr>
                  </w:pPr>
                </w:p>
              </w:tc>
              <w:tc>
                <w:tcPr>
                  <w:tcW w:w="5314" w:type="dxa"/>
                </w:tcPr>
                <w:p w14:paraId="5D8CF866" w14:textId="77777777" w:rsidR="00271134" w:rsidRPr="00A90A71" w:rsidRDefault="00271134" w:rsidP="00EE17B8">
                  <w:pPr>
                    <w:snapToGrid w:val="0"/>
                    <w:spacing w:line="331" w:lineRule="atLeast"/>
                    <w:ind w:left="-108" w:right="-108"/>
                    <w:jc w:val="center"/>
                    <w:rPr>
                      <w:rFonts w:eastAsia="Times New Roman" w:cs="Tahoma"/>
                      <w:b/>
                    </w:rPr>
                  </w:pPr>
                  <w:r w:rsidRPr="00A90A71">
                    <w:rPr>
                      <w:rFonts w:eastAsia="Times New Roman" w:cs="Tahoma"/>
                      <w:b/>
                    </w:rPr>
                    <w:t xml:space="preserve">   CỘNG HÒA XÃ HỘI CHỦ NGHĨA VIỆT NAM</w:t>
                  </w:r>
                </w:p>
                <w:p w14:paraId="04224277" w14:textId="77777777" w:rsidR="00271134" w:rsidRPr="00A90A71" w:rsidRDefault="00271134" w:rsidP="00EE17B8">
                  <w:pPr>
                    <w:spacing w:line="331" w:lineRule="atLeast"/>
                    <w:jc w:val="center"/>
                    <w:rPr>
                      <w:rFonts w:eastAsia="Times New Roman" w:cs="Tahoma"/>
                      <w:b/>
                    </w:rPr>
                  </w:pPr>
                  <w:r w:rsidRPr="00A90A71">
                    <w:rPr>
                      <w:rFonts w:eastAsia="Times New Roman" w:cs="Tahoma"/>
                      <w:b/>
                    </w:rPr>
                    <w:t xml:space="preserve">  Độc lập – Tự do – Hạnh phúc</w:t>
                  </w:r>
                </w:p>
                <w:p w14:paraId="315C87CD" w14:textId="77777777" w:rsidR="00271134" w:rsidRPr="00A90A71" w:rsidRDefault="00000000" w:rsidP="00FC53A2">
                  <w:pPr>
                    <w:spacing w:line="331" w:lineRule="atLeast"/>
                    <w:rPr>
                      <w:rFonts w:eastAsia="Times New Roman" w:cs="Tahoma"/>
                    </w:rPr>
                  </w:pPr>
                  <w:r>
                    <w:rPr>
                      <w:rFonts w:eastAsia="Times New Roman" w:cs="Tahoma"/>
                      <w:noProof/>
                    </w:rPr>
                    <w:pict w14:anchorId="126409A1">
                      <v:shape id="_x0000_s1041" type="#_x0000_t32" style="position:absolute;margin-left:79.05pt;margin-top:9.2pt;width:96.35pt;height:.05pt;z-index:251668480" o:connectortype="straight"/>
                    </w:pict>
                  </w:r>
                  <w:r w:rsidR="00271134" w:rsidRPr="00A90A71">
                    <w:rPr>
                      <w:rFonts w:eastAsia="Times New Roman" w:cs="Tahoma"/>
                    </w:rPr>
                    <w:t xml:space="preserve">                         </w:t>
                  </w:r>
                </w:p>
                <w:p w14:paraId="45D2A2A2" w14:textId="77777777" w:rsidR="00FC53A2" w:rsidRPr="00A90A71" w:rsidRDefault="00FC53A2" w:rsidP="00FC53A2">
                  <w:pPr>
                    <w:spacing w:line="331" w:lineRule="atLeast"/>
                    <w:rPr>
                      <w:rFonts w:eastAsia="Times New Roman" w:cs="Tahoma"/>
                      <w:i/>
                    </w:rPr>
                  </w:pPr>
                </w:p>
                <w:p w14:paraId="3CB5EE8D" w14:textId="5BBFBB34" w:rsidR="00271134" w:rsidRPr="00A90A71" w:rsidRDefault="002A4869" w:rsidP="001F0D4E">
                  <w:pPr>
                    <w:spacing w:line="331" w:lineRule="atLeast"/>
                    <w:jc w:val="right"/>
                    <w:rPr>
                      <w:rFonts w:eastAsia="Times New Roman" w:cs="Tahoma"/>
                      <w:i/>
                    </w:rPr>
                  </w:pPr>
                  <w:r w:rsidRPr="00A90A71">
                    <w:rPr>
                      <w:rFonts w:eastAsia="Times New Roman" w:cs="Tahoma"/>
                      <w:i/>
                    </w:rPr>
                    <w:t xml:space="preserve">Hà Nội, ngày </w:t>
                  </w:r>
                  <w:r w:rsidR="00D96FA6">
                    <w:rPr>
                      <w:rFonts w:eastAsia="Times New Roman" w:cs="Tahoma"/>
                      <w:i/>
                    </w:rPr>
                    <w:t>19</w:t>
                  </w:r>
                  <w:r w:rsidRPr="00A90A71">
                    <w:rPr>
                      <w:rFonts w:eastAsia="Times New Roman" w:cs="Tahoma"/>
                      <w:i/>
                    </w:rPr>
                    <w:t xml:space="preserve">  tháng</w:t>
                  </w:r>
                  <w:r w:rsidR="00D96FA6">
                    <w:rPr>
                      <w:rFonts w:eastAsia="Times New Roman" w:cs="Tahoma"/>
                      <w:i/>
                    </w:rPr>
                    <w:t xml:space="preserve"> 1</w:t>
                  </w:r>
                  <w:r w:rsidR="00404D20" w:rsidRPr="00A90A71">
                    <w:rPr>
                      <w:rFonts w:eastAsia="Times New Roman" w:cs="Tahoma"/>
                      <w:i/>
                    </w:rPr>
                    <w:t xml:space="preserve"> </w:t>
                  </w:r>
                  <w:r w:rsidR="00A327BA" w:rsidRPr="00A90A71">
                    <w:rPr>
                      <w:rFonts w:eastAsia="Times New Roman" w:cs="Tahoma"/>
                      <w:i/>
                    </w:rPr>
                    <w:t>năm 202</w:t>
                  </w:r>
                  <w:r w:rsidR="00D96FA6">
                    <w:rPr>
                      <w:rFonts w:eastAsia="Times New Roman" w:cs="Tahoma"/>
                      <w:i/>
                    </w:rPr>
                    <w:t>4</w:t>
                  </w:r>
                </w:p>
                <w:p w14:paraId="2A8D7EED" w14:textId="77777777" w:rsidR="00327008" w:rsidRPr="00A90A71" w:rsidRDefault="00327008" w:rsidP="001F0D4E">
                  <w:pPr>
                    <w:spacing w:line="331" w:lineRule="atLeast"/>
                    <w:jc w:val="right"/>
                    <w:rPr>
                      <w:rFonts w:eastAsia="Times New Roman" w:cs="Tahoma"/>
                      <w:i/>
                      <w:lang w:val="vi-VN"/>
                    </w:rPr>
                  </w:pPr>
                </w:p>
              </w:tc>
            </w:tr>
          </w:tbl>
          <w:p w14:paraId="072DA836" w14:textId="77777777" w:rsidR="008D4733" w:rsidRPr="00A90A71" w:rsidRDefault="008D4733" w:rsidP="00EE17B8">
            <w:pPr>
              <w:spacing w:line="280" w:lineRule="exact"/>
              <w:jc w:val="center"/>
              <w:rPr>
                <w:rFonts w:eastAsia="Times New Roman" w:cs="Tahoma"/>
              </w:rPr>
            </w:pPr>
          </w:p>
        </w:tc>
        <w:tc>
          <w:tcPr>
            <w:tcW w:w="5314" w:type="dxa"/>
          </w:tcPr>
          <w:p w14:paraId="7D9AE66C" w14:textId="77777777" w:rsidR="008D4733" w:rsidRPr="00A90A71" w:rsidRDefault="008D4733" w:rsidP="00EE17B8">
            <w:pPr>
              <w:spacing w:line="331" w:lineRule="atLeast"/>
              <w:jc w:val="right"/>
              <w:rPr>
                <w:rFonts w:eastAsia="Times New Roman" w:cs="Tahoma"/>
                <w:i/>
              </w:rPr>
            </w:pPr>
          </w:p>
        </w:tc>
      </w:tr>
    </w:tbl>
    <w:p w14:paraId="5C1BBA82" w14:textId="77777777" w:rsidR="00EF6585" w:rsidRPr="00A90A71" w:rsidRDefault="00EF6585" w:rsidP="00C4209E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8"/>
          <w:szCs w:val="28"/>
          <w:lang w:val="nl-NL"/>
        </w:rPr>
      </w:pPr>
      <w:r w:rsidRPr="00A90A71">
        <w:rPr>
          <w:b/>
          <w:bCs/>
          <w:sz w:val="28"/>
          <w:szCs w:val="28"/>
          <w:lang w:val="nl-NL"/>
        </w:rPr>
        <w:t xml:space="preserve">CÔNG BỐ THÔNG TIN TRÊN CỔNG THÔNG TIN ĐIỆN TỬ CỦA ỦY BAN CHỨNG KHOÁN NHÀ NƯỚC VÀ </w:t>
      </w:r>
      <w:r w:rsidR="002354B6" w:rsidRPr="00A90A71">
        <w:rPr>
          <w:b/>
          <w:bCs/>
          <w:sz w:val="28"/>
          <w:szCs w:val="28"/>
          <w:lang w:val="nl-NL"/>
        </w:rPr>
        <w:t>CÁC SỞ GIAO DỊCH CHỨNG KHOÁN</w:t>
      </w:r>
      <w:r w:rsidRPr="00A90A71">
        <w:rPr>
          <w:b/>
          <w:bCs/>
          <w:sz w:val="28"/>
          <w:szCs w:val="28"/>
          <w:lang w:val="nl-NL"/>
        </w:rPr>
        <w:t xml:space="preserve"> </w:t>
      </w:r>
    </w:p>
    <w:p w14:paraId="2ECEEF62" w14:textId="77777777" w:rsidR="00EF6585" w:rsidRPr="00A90A71" w:rsidRDefault="00EF6585" w:rsidP="00EF6585">
      <w:pPr>
        <w:pStyle w:val="ListParagraph"/>
        <w:ind w:left="0" w:firstLine="0"/>
        <w:jc w:val="center"/>
        <w:rPr>
          <w:b/>
          <w:bCs/>
          <w:sz w:val="26"/>
          <w:szCs w:val="26"/>
          <w:lang w:val="nl-NL"/>
        </w:rPr>
      </w:pPr>
      <w:r w:rsidRPr="00A90A71">
        <w:rPr>
          <w:b/>
          <w:bCs/>
          <w:sz w:val="26"/>
          <w:szCs w:val="26"/>
          <w:lang w:val="nl-NL"/>
        </w:rPr>
        <w:t xml:space="preserve">Kính gửi: </w:t>
      </w:r>
      <w:r w:rsidR="009E0818" w:rsidRPr="00A90A71">
        <w:rPr>
          <w:b/>
          <w:bCs/>
          <w:sz w:val="26"/>
          <w:szCs w:val="26"/>
          <w:lang w:val="nl-NL"/>
        </w:rPr>
        <w:t xml:space="preserve">   </w:t>
      </w:r>
      <w:r w:rsidR="00DD509B" w:rsidRPr="00A90A71">
        <w:rPr>
          <w:b/>
          <w:bCs/>
          <w:sz w:val="26"/>
          <w:szCs w:val="26"/>
          <w:lang w:val="nl-NL"/>
        </w:rPr>
        <w:t xml:space="preserve"> </w:t>
      </w:r>
      <w:r w:rsidRPr="00A90A71">
        <w:rPr>
          <w:b/>
          <w:bCs/>
          <w:sz w:val="26"/>
          <w:szCs w:val="26"/>
          <w:lang w:val="nl-NL"/>
        </w:rPr>
        <w:t xml:space="preserve">- </w:t>
      </w:r>
      <w:r w:rsidR="009E0818" w:rsidRPr="00A90A71">
        <w:rPr>
          <w:b/>
          <w:bCs/>
          <w:sz w:val="26"/>
          <w:szCs w:val="26"/>
          <w:lang w:val="nl-NL"/>
        </w:rPr>
        <w:t xml:space="preserve">  </w:t>
      </w:r>
      <w:r w:rsidRPr="00A90A71">
        <w:rPr>
          <w:b/>
          <w:bCs/>
          <w:sz w:val="26"/>
          <w:szCs w:val="26"/>
          <w:lang w:val="nl-NL"/>
        </w:rPr>
        <w:t>Ủy ban Chứng khoán Nhà nước</w:t>
      </w:r>
    </w:p>
    <w:p w14:paraId="53C25A7E" w14:textId="77777777" w:rsidR="00567B51" w:rsidRPr="00A90A71" w:rsidRDefault="00567B51" w:rsidP="00567B51">
      <w:pPr>
        <w:pStyle w:val="ListParagraph"/>
        <w:tabs>
          <w:tab w:val="left" w:pos="2301"/>
          <w:tab w:val="left" w:pos="3294"/>
          <w:tab w:val="left" w:pos="3402"/>
        </w:tabs>
        <w:ind w:left="3119" w:firstLine="0"/>
        <w:rPr>
          <w:b/>
          <w:bCs/>
          <w:sz w:val="26"/>
          <w:szCs w:val="26"/>
          <w:lang w:val="nl-NL"/>
        </w:rPr>
      </w:pPr>
      <w:r w:rsidRPr="00A90A71">
        <w:rPr>
          <w:b/>
          <w:bCs/>
          <w:sz w:val="26"/>
          <w:szCs w:val="26"/>
          <w:lang w:val="nl-NL"/>
        </w:rPr>
        <w:tab/>
      </w:r>
      <w:r w:rsidRPr="00A90A71">
        <w:rPr>
          <w:b/>
          <w:bCs/>
          <w:sz w:val="26"/>
          <w:szCs w:val="26"/>
          <w:lang w:val="nl-NL"/>
        </w:rPr>
        <w:tab/>
        <w:t xml:space="preserve">  - </w:t>
      </w:r>
      <w:r w:rsidRPr="00A90A71">
        <w:rPr>
          <w:b/>
          <w:bCs/>
          <w:sz w:val="26"/>
          <w:szCs w:val="26"/>
          <w:lang w:val="vi-VN"/>
        </w:rPr>
        <w:t xml:space="preserve">  </w:t>
      </w:r>
      <w:r w:rsidRPr="00A90A71">
        <w:rPr>
          <w:b/>
          <w:bCs/>
          <w:sz w:val="26"/>
          <w:szCs w:val="26"/>
          <w:lang w:val="nl-NL"/>
        </w:rPr>
        <w:t xml:space="preserve">Sở Giao dịch chứng khoán Việt nam </w:t>
      </w:r>
    </w:p>
    <w:p w14:paraId="62167015" w14:textId="77777777" w:rsidR="00EF6585" w:rsidRPr="00A90A71" w:rsidRDefault="00EF6585" w:rsidP="00EF6585">
      <w:pPr>
        <w:pStyle w:val="ListParagraph"/>
        <w:tabs>
          <w:tab w:val="left" w:pos="2301"/>
          <w:tab w:val="left" w:pos="3294"/>
          <w:tab w:val="left" w:pos="3402"/>
        </w:tabs>
        <w:ind w:left="3119" w:firstLine="0"/>
        <w:rPr>
          <w:b/>
          <w:bCs/>
          <w:sz w:val="26"/>
          <w:szCs w:val="26"/>
          <w:lang w:val="nl-NL"/>
        </w:rPr>
      </w:pPr>
      <w:r w:rsidRPr="00A90A71">
        <w:rPr>
          <w:b/>
          <w:bCs/>
          <w:sz w:val="26"/>
          <w:szCs w:val="26"/>
          <w:lang w:val="nl-NL"/>
        </w:rPr>
        <w:tab/>
      </w:r>
      <w:r w:rsidRPr="00A90A71">
        <w:rPr>
          <w:b/>
          <w:bCs/>
          <w:sz w:val="26"/>
          <w:szCs w:val="26"/>
          <w:lang w:val="nl-NL"/>
        </w:rPr>
        <w:tab/>
        <w:t xml:space="preserve"> </w:t>
      </w:r>
      <w:r w:rsidR="00DD509B" w:rsidRPr="00A90A71">
        <w:rPr>
          <w:b/>
          <w:bCs/>
          <w:sz w:val="26"/>
          <w:szCs w:val="26"/>
          <w:lang w:val="nl-NL"/>
        </w:rPr>
        <w:t xml:space="preserve"> </w:t>
      </w:r>
      <w:r w:rsidRPr="00A90A71">
        <w:rPr>
          <w:b/>
          <w:bCs/>
          <w:sz w:val="26"/>
          <w:szCs w:val="26"/>
          <w:lang w:val="nl-NL"/>
        </w:rPr>
        <w:t xml:space="preserve">- </w:t>
      </w:r>
      <w:r w:rsidR="009E0818" w:rsidRPr="00A90A71">
        <w:rPr>
          <w:b/>
          <w:bCs/>
          <w:sz w:val="26"/>
          <w:szCs w:val="26"/>
          <w:lang w:val="nl-NL"/>
        </w:rPr>
        <w:t xml:space="preserve">  </w:t>
      </w:r>
      <w:r w:rsidRPr="00A90A71">
        <w:rPr>
          <w:b/>
          <w:bCs/>
          <w:sz w:val="26"/>
          <w:szCs w:val="26"/>
          <w:lang w:val="nl-NL"/>
        </w:rPr>
        <w:t>Sở Giao dịch Chứng khoán Hà Nội</w:t>
      </w:r>
    </w:p>
    <w:p w14:paraId="11D6CD71" w14:textId="77777777" w:rsidR="00EF6585" w:rsidRPr="00A90A71" w:rsidRDefault="00EF6585" w:rsidP="00EF6585">
      <w:pPr>
        <w:pStyle w:val="ListParagraph"/>
        <w:tabs>
          <w:tab w:val="left" w:pos="2301"/>
          <w:tab w:val="left" w:pos="3294"/>
          <w:tab w:val="left" w:pos="3402"/>
        </w:tabs>
        <w:ind w:left="3119" w:firstLine="0"/>
        <w:rPr>
          <w:b/>
          <w:bCs/>
          <w:sz w:val="26"/>
          <w:szCs w:val="26"/>
          <w:lang w:val="nl-NL"/>
        </w:rPr>
      </w:pPr>
      <w:r w:rsidRPr="00A90A71">
        <w:rPr>
          <w:b/>
          <w:bCs/>
          <w:sz w:val="26"/>
          <w:szCs w:val="26"/>
          <w:lang w:val="nl-NL"/>
        </w:rPr>
        <w:tab/>
      </w:r>
      <w:r w:rsidR="00DD509B" w:rsidRPr="00A90A71">
        <w:rPr>
          <w:b/>
          <w:bCs/>
          <w:sz w:val="26"/>
          <w:szCs w:val="26"/>
          <w:lang w:val="nl-NL"/>
        </w:rPr>
        <w:t xml:space="preserve">   </w:t>
      </w:r>
      <w:r w:rsidRPr="00A90A71">
        <w:rPr>
          <w:b/>
          <w:bCs/>
          <w:sz w:val="26"/>
          <w:szCs w:val="26"/>
          <w:lang w:val="nl-NL"/>
        </w:rPr>
        <w:t xml:space="preserve"> -</w:t>
      </w:r>
      <w:r w:rsidR="009E0818" w:rsidRPr="00A90A71">
        <w:rPr>
          <w:b/>
          <w:bCs/>
          <w:sz w:val="26"/>
          <w:szCs w:val="26"/>
          <w:lang w:val="nl-NL"/>
        </w:rPr>
        <w:t xml:space="preserve">  </w:t>
      </w:r>
      <w:r w:rsidRPr="00A90A71">
        <w:rPr>
          <w:b/>
          <w:bCs/>
          <w:sz w:val="26"/>
          <w:szCs w:val="26"/>
          <w:lang w:val="nl-NL"/>
        </w:rPr>
        <w:t xml:space="preserve"> Ủy ban Giám sát Tài chính Quốc gia</w:t>
      </w:r>
    </w:p>
    <w:p w14:paraId="78942C88" w14:textId="77777777" w:rsidR="00EF6585" w:rsidRPr="00A90A71" w:rsidRDefault="00EF6585" w:rsidP="00EF6585">
      <w:pPr>
        <w:tabs>
          <w:tab w:val="left" w:pos="6435"/>
        </w:tabs>
        <w:autoSpaceDE w:val="0"/>
        <w:autoSpaceDN w:val="0"/>
        <w:adjustRightInd w:val="0"/>
        <w:rPr>
          <w:b/>
          <w:bCs/>
          <w:sz w:val="26"/>
          <w:szCs w:val="26"/>
          <w:lang w:val="nl-NL"/>
        </w:rPr>
      </w:pPr>
    </w:p>
    <w:p w14:paraId="677D5E5B" w14:textId="77777777" w:rsidR="00EF6585" w:rsidRPr="00A90A71" w:rsidRDefault="00EF6585" w:rsidP="00634EC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 w:rsidRPr="00A90A71">
        <w:rPr>
          <w:sz w:val="26"/>
          <w:szCs w:val="26"/>
          <w:lang w:val="nl-NL"/>
        </w:rPr>
        <w:t>Công ty: Cổ phần Chứng khoán Dầu khí</w:t>
      </w:r>
    </w:p>
    <w:p w14:paraId="4F99BA20" w14:textId="77777777" w:rsidR="00EF6585" w:rsidRPr="00A90A71" w:rsidRDefault="00EF6585" w:rsidP="00634EC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 w:rsidRPr="00A90A71">
        <w:rPr>
          <w:sz w:val="26"/>
          <w:szCs w:val="26"/>
          <w:lang w:val="nl-NL"/>
        </w:rPr>
        <w:t>Mã chứng khoán: PSI</w:t>
      </w:r>
    </w:p>
    <w:p w14:paraId="57863B22" w14:textId="77777777" w:rsidR="00EF6585" w:rsidRPr="00A90A71" w:rsidRDefault="00EF6585" w:rsidP="00634EC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 w:rsidRPr="00A90A71">
        <w:rPr>
          <w:sz w:val="26"/>
          <w:szCs w:val="26"/>
          <w:lang w:val="nl-NL"/>
        </w:rPr>
        <w:t>Địa chỉ trụ sở chính: tầng 2 tòa nhà Hanoitouris- số 18 Lý Thường Kiệt – Hà Nội</w:t>
      </w:r>
    </w:p>
    <w:p w14:paraId="53977B91" w14:textId="77777777" w:rsidR="00EF6585" w:rsidRPr="00A90A71" w:rsidRDefault="00EF6585" w:rsidP="00634EC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 w:rsidRPr="00A90A71">
        <w:rPr>
          <w:sz w:val="26"/>
          <w:szCs w:val="26"/>
          <w:lang w:val="nl-NL"/>
        </w:rPr>
        <w:t>Điện thoại: (0</w:t>
      </w:r>
      <w:r w:rsidR="00A96329" w:rsidRPr="00A90A71">
        <w:rPr>
          <w:sz w:val="26"/>
          <w:szCs w:val="26"/>
          <w:lang w:val="nl-NL"/>
        </w:rPr>
        <w:t>2</w:t>
      </w:r>
      <w:r w:rsidRPr="00A90A71">
        <w:rPr>
          <w:sz w:val="26"/>
          <w:szCs w:val="26"/>
          <w:lang w:val="nl-NL"/>
        </w:rPr>
        <w:t>4)393 438 88</w:t>
      </w:r>
    </w:p>
    <w:p w14:paraId="756C38F2" w14:textId="77777777" w:rsidR="00EF6585" w:rsidRPr="00A90A71" w:rsidRDefault="00EF6585" w:rsidP="00634EC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 w:rsidRPr="00A90A71">
        <w:rPr>
          <w:sz w:val="26"/>
          <w:szCs w:val="26"/>
          <w:lang w:val="nl-NL"/>
        </w:rPr>
        <w:t>Fax: (0</w:t>
      </w:r>
      <w:r w:rsidR="00A96329" w:rsidRPr="00A90A71">
        <w:rPr>
          <w:sz w:val="26"/>
          <w:szCs w:val="26"/>
          <w:lang w:val="nl-NL"/>
        </w:rPr>
        <w:t>2</w:t>
      </w:r>
      <w:r w:rsidRPr="00A90A71">
        <w:rPr>
          <w:sz w:val="26"/>
          <w:szCs w:val="26"/>
          <w:lang w:val="nl-NL"/>
        </w:rPr>
        <w:t>4) 393 439 99</w:t>
      </w:r>
    </w:p>
    <w:p w14:paraId="53D1A2DC" w14:textId="77777777" w:rsidR="00EF6585" w:rsidRPr="00A90A71" w:rsidRDefault="00EF6585" w:rsidP="00634EC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 w:rsidRPr="00A90A71">
        <w:rPr>
          <w:sz w:val="26"/>
          <w:szCs w:val="26"/>
          <w:lang w:val="nl-NL"/>
        </w:rPr>
        <w:t xml:space="preserve">Người thực hiện công bố thông tin: </w:t>
      </w:r>
      <w:r w:rsidR="002354B6" w:rsidRPr="00A90A71">
        <w:rPr>
          <w:sz w:val="26"/>
          <w:szCs w:val="26"/>
          <w:lang w:val="nl-NL"/>
        </w:rPr>
        <w:t>Trần Tú Lan</w:t>
      </w:r>
    </w:p>
    <w:p w14:paraId="2C61B102" w14:textId="77777777" w:rsidR="0032084E" w:rsidRPr="00A90A71" w:rsidRDefault="00EF6585" w:rsidP="00634EC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 w:rsidRPr="00A90A71">
        <w:rPr>
          <w:sz w:val="26"/>
          <w:szCs w:val="26"/>
          <w:lang w:val="nl-NL"/>
        </w:rPr>
        <w:t>Địa chỉ</w:t>
      </w:r>
      <w:r w:rsidR="0032084E" w:rsidRPr="00A90A71">
        <w:rPr>
          <w:sz w:val="26"/>
          <w:szCs w:val="26"/>
          <w:lang w:val="nl-NL"/>
        </w:rPr>
        <w:t xml:space="preserve"> liên lạc </w:t>
      </w:r>
      <w:r w:rsidRPr="00A90A71">
        <w:rPr>
          <w:sz w:val="26"/>
          <w:szCs w:val="26"/>
          <w:lang w:val="nl-NL"/>
        </w:rPr>
        <w:t xml:space="preserve">: </w:t>
      </w:r>
      <w:r w:rsidR="0032084E" w:rsidRPr="00A90A71">
        <w:rPr>
          <w:sz w:val="26"/>
          <w:szCs w:val="26"/>
          <w:lang w:val="nl-NL"/>
        </w:rPr>
        <w:t>tầng 2 tòa nhà Hanoitouris- số 18 Lý Thường Kiệt – Hà Nội</w:t>
      </w:r>
    </w:p>
    <w:p w14:paraId="3AD06076" w14:textId="77777777" w:rsidR="00EF6585" w:rsidRPr="00A90A71" w:rsidRDefault="00EF6585" w:rsidP="00634EC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 w:rsidRPr="00A90A71">
        <w:rPr>
          <w:sz w:val="26"/>
          <w:szCs w:val="26"/>
          <w:lang w:val="nl-NL"/>
        </w:rPr>
        <w:t xml:space="preserve">Điện thoại (di động, cơ quan, nhà riêng): </w:t>
      </w:r>
      <w:r w:rsidR="002D41B6" w:rsidRPr="00A90A71">
        <w:rPr>
          <w:sz w:val="26"/>
          <w:szCs w:val="26"/>
          <w:lang w:val="nl-NL"/>
        </w:rPr>
        <w:t>0913300522</w:t>
      </w:r>
    </w:p>
    <w:p w14:paraId="67115453" w14:textId="77777777" w:rsidR="00EF6585" w:rsidRPr="00A90A71" w:rsidRDefault="00000000" w:rsidP="00634EC2">
      <w:pPr>
        <w:tabs>
          <w:tab w:val="right" w:pos="878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pict w14:anchorId="22D2330B">
          <v:rect id="_x0000_s1032" style="position:absolute;left:0;text-align:left;margin-left:406.65pt;margin-top:1.95pt;width:8.25pt;height:9.75pt;z-index:251666432"/>
        </w:pict>
      </w:r>
      <w:r>
        <w:rPr>
          <w:noProof/>
          <w:sz w:val="26"/>
          <w:szCs w:val="26"/>
        </w:rPr>
        <w:pict w14:anchorId="74FCE065">
          <v:rect id="_x0000_s1031" style="position:absolute;left:0;text-align:left;margin-left:347.6pt;margin-top:1.95pt;width:8.25pt;height:9.75pt;z-index:251665408"/>
        </w:pict>
      </w:r>
      <w:r>
        <w:rPr>
          <w:noProof/>
          <w:sz w:val="26"/>
          <w:szCs w:val="26"/>
        </w:rPr>
        <w:pict w14:anchorId="243973C3">
          <v:rect id="_x0000_s1030" style="position:absolute;left:0;text-align:left;margin-left:259.1pt;margin-top:1.95pt;width:8.25pt;height:9.75pt;z-index:251664384"/>
        </w:pict>
      </w:r>
      <w:r>
        <w:rPr>
          <w:noProof/>
          <w:sz w:val="26"/>
          <w:szCs w:val="26"/>
        </w:rPr>
        <w:pict w14:anchorId="4B1AB710">
          <v:rect id="_x0000_s1028" style="position:absolute;left:0;text-align:left;margin-left:180.35pt;margin-top:1.95pt;width:8.25pt;height:9.75pt;z-index:251662336"/>
        </w:pict>
      </w:r>
      <w:r w:rsidR="00EF6585" w:rsidRPr="00A90A71">
        <w:rPr>
          <w:sz w:val="26"/>
          <w:szCs w:val="26"/>
          <w:lang w:val="nl-NL"/>
        </w:rPr>
        <w:t xml:space="preserve">Loại thông tin công bố      </w:t>
      </w:r>
      <w:r w:rsidR="007A070A" w:rsidRPr="00A90A71">
        <w:rPr>
          <w:sz w:val="26"/>
          <w:szCs w:val="26"/>
          <w:lang w:val="nl-NL"/>
        </w:rPr>
        <w:t xml:space="preserve"> </w:t>
      </w:r>
      <w:r w:rsidR="00EF6585" w:rsidRPr="00A90A71">
        <w:rPr>
          <w:sz w:val="26"/>
          <w:szCs w:val="26"/>
          <w:lang w:val="nl-NL"/>
        </w:rPr>
        <w:t xml:space="preserve">24 giờ    </w:t>
      </w:r>
      <w:r w:rsidR="007A070A" w:rsidRPr="00A90A71">
        <w:rPr>
          <w:sz w:val="26"/>
          <w:szCs w:val="26"/>
          <w:lang w:val="nl-NL"/>
        </w:rPr>
        <w:t xml:space="preserve">  bất thường</w:t>
      </w:r>
      <w:r w:rsidR="00EF6585" w:rsidRPr="00A90A71">
        <w:rPr>
          <w:sz w:val="26"/>
          <w:szCs w:val="26"/>
          <w:lang w:val="nl-NL"/>
        </w:rPr>
        <w:t xml:space="preserve">    </w:t>
      </w:r>
      <w:r w:rsidR="007A070A" w:rsidRPr="00A90A71">
        <w:rPr>
          <w:sz w:val="26"/>
          <w:szCs w:val="26"/>
          <w:lang w:val="nl-NL"/>
        </w:rPr>
        <w:t xml:space="preserve">   </w:t>
      </w:r>
      <w:r w:rsidR="00EF6585" w:rsidRPr="00A90A71">
        <w:rPr>
          <w:sz w:val="26"/>
          <w:szCs w:val="26"/>
          <w:lang w:val="nl-NL"/>
        </w:rPr>
        <w:t xml:space="preserve">theo yêu cầu     </w:t>
      </w:r>
      <w:r w:rsidR="007A070A" w:rsidRPr="00A90A71">
        <w:rPr>
          <w:sz w:val="26"/>
          <w:szCs w:val="26"/>
          <w:lang w:val="nl-NL"/>
        </w:rPr>
        <w:t xml:space="preserve">  </w:t>
      </w:r>
      <w:r w:rsidR="00EF6585" w:rsidRPr="00A90A71">
        <w:rPr>
          <w:sz w:val="26"/>
          <w:szCs w:val="26"/>
          <w:lang w:val="nl-NL"/>
        </w:rPr>
        <w:t xml:space="preserve"> định kỳ</w:t>
      </w:r>
    </w:p>
    <w:p w14:paraId="1EDCDC9B" w14:textId="77777777" w:rsidR="00234157" w:rsidRPr="00A90A71" w:rsidRDefault="00EF6585" w:rsidP="00634EC2">
      <w:pPr>
        <w:autoSpaceDE w:val="0"/>
        <w:autoSpaceDN w:val="0"/>
        <w:adjustRightInd w:val="0"/>
        <w:spacing w:line="360" w:lineRule="auto"/>
        <w:ind w:left="3420" w:hanging="3420"/>
        <w:jc w:val="both"/>
        <w:rPr>
          <w:sz w:val="26"/>
          <w:szCs w:val="26"/>
        </w:rPr>
      </w:pPr>
      <w:r w:rsidRPr="00A90A71">
        <w:rPr>
          <w:sz w:val="26"/>
          <w:szCs w:val="26"/>
        </w:rPr>
        <w:t>Nội dung thông tin công bố (*):</w:t>
      </w:r>
      <w:r w:rsidR="0032084E" w:rsidRPr="00A90A71">
        <w:rPr>
          <w:sz w:val="26"/>
          <w:szCs w:val="26"/>
        </w:rPr>
        <w:t xml:space="preserve"> </w:t>
      </w:r>
    </w:p>
    <w:p w14:paraId="1A07E1BB" w14:textId="7EE74331" w:rsidR="00EF6585" w:rsidRPr="00A90A71" w:rsidRDefault="0016161C" w:rsidP="00634EC2">
      <w:pPr>
        <w:autoSpaceDE w:val="0"/>
        <w:autoSpaceDN w:val="0"/>
        <w:adjustRightInd w:val="0"/>
        <w:spacing w:line="360" w:lineRule="auto"/>
        <w:ind w:left="3420" w:hanging="3420"/>
        <w:jc w:val="center"/>
        <w:rPr>
          <w:b/>
          <w:sz w:val="26"/>
          <w:szCs w:val="26"/>
        </w:rPr>
      </w:pPr>
      <w:r w:rsidRPr="00A90A71">
        <w:rPr>
          <w:b/>
          <w:sz w:val="26"/>
          <w:szCs w:val="26"/>
        </w:rPr>
        <w:t xml:space="preserve">Báo cáo Tài chính Quý </w:t>
      </w:r>
      <w:r w:rsidR="00D96FA6">
        <w:rPr>
          <w:b/>
          <w:sz w:val="26"/>
          <w:szCs w:val="26"/>
        </w:rPr>
        <w:t>IV</w:t>
      </w:r>
      <w:r w:rsidR="007048EA" w:rsidRPr="00A90A71">
        <w:rPr>
          <w:b/>
          <w:sz w:val="26"/>
          <w:szCs w:val="26"/>
        </w:rPr>
        <w:t>/202</w:t>
      </w:r>
      <w:r w:rsidR="00151380" w:rsidRPr="00A90A71">
        <w:rPr>
          <w:b/>
          <w:sz w:val="26"/>
          <w:szCs w:val="26"/>
          <w:lang w:val="vi-VN"/>
        </w:rPr>
        <w:t>3</w:t>
      </w:r>
      <w:r w:rsidR="00234157" w:rsidRPr="00A90A71">
        <w:rPr>
          <w:b/>
          <w:sz w:val="26"/>
          <w:szCs w:val="26"/>
        </w:rPr>
        <w:t xml:space="preserve"> và Giải trình Báo cáo Tài chính Quý </w:t>
      </w:r>
      <w:r w:rsidR="00D96FA6">
        <w:rPr>
          <w:b/>
          <w:sz w:val="26"/>
          <w:szCs w:val="26"/>
        </w:rPr>
        <w:t>IV</w:t>
      </w:r>
      <w:r w:rsidR="00A07DE1" w:rsidRPr="00A90A71">
        <w:rPr>
          <w:b/>
          <w:sz w:val="26"/>
          <w:szCs w:val="26"/>
        </w:rPr>
        <w:t>/2023</w:t>
      </w:r>
    </w:p>
    <w:p w14:paraId="3B6B77FC" w14:textId="228BFE29" w:rsidR="00EF6585" w:rsidRPr="00A90A71" w:rsidRDefault="00EF6585" w:rsidP="00634EC2">
      <w:pPr>
        <w:spacing w:line="360" w:lineRule="exact"/>
        <w:ind w:firstLine="706"/>
        <w:jc w:val="both"/>
        <w:rPr>
          <w:sz w:val="26"/>
          <w:szCs w:val="26"/>
        </w:rPr>
      </w:pPr>
      <w:r w:rsidRPr="00A90A71">
        <w:rPr>
          <w:sz w:val="26"/>
          <w:szCs w:val="26"/>
        </w:rPr>
        <w:t xml:space="preserve">Thông tin này đã được công bố trên trang thông tin điện tử của công ty vào ngày </w:t>
      </w:r>
      <w:r w:rsidR="00A80528" w:rsidRPr="00A90A71">
        <w:rPr>
          <w:b/>
          <w:sz w:val="26"/>
          <w:szCs w:val="26"/>
        </w:rPr>
        <w:t xml:space="preserve"> </w:t>
      </w:r>
      <w:r w:rsidR="00D96FA6">
        <w:rPr>
          <w:b/>
          <w:sz w:val="26"/>
          <w:szCs w:val="26"/>
        </w:rPr>
        <w:t>19</w:t>
      </w:r>
      <w:r w:rsidR="00404D20" w:rsidRPr="00A90A71">
        <w:rPr>
          <w:b/>
          <w:sz w:val="26"/>
          <w:szCs w:val="26"/>
        </w:rPr>
        <w:t>/</w:t>
      </w:r>
      <w:r w:rsidR="00D96FA6">
        <w:rPr>
          <w:b/>
          <w:sz w:val="26"/>
          <w:szCs w:val="26"/>
        </w:rPr>
        <w:t>1</w:t>
      </w:r>
      <w:r w:rsidR="005141ED" w:rsidRPr="00A90A71">
        <w:rPr>
          <w:b/>
          <w:sz w:val="26"/>
          <w:szCs w:val="26"/>
        </w:rPr>
        <w:t>/</w:t>
      </w:r>
      <w:r w:rsidR="00A327BA" w:rsidRPr="00A90A71">
        <w:rPr>
          <w:b/>
          <w:sz w:val="26"/>
          <w:szCs w:val="26"/>
        </w:rPr>
        <w:t>202</w:t>
      </w:r>
      <w:r w:rsidR="00D96FA6">
        <w:rPr>
          <w:b/>
          <w:sz w:val="26"/>
          <w:szCs w:val="26"/>
        </w:rPr>
        <w:t>4</w:t>
      </w:r>
      <w:r w:rsidRPr="00A90A71">
        <w:rPr>
          <w:sz w:val="26"/>
          <w:szCs w:val="26"/>
        </w:rPr>
        <w:t xml:space="preserve"> tại đường dẫn:</w:t>
      </w:r>
      <w:r w:rsidRPr="00A90A71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A90A71">
          <w:rPr>
            <w:rStyle w:val="Hyperlink"/>
            <w:color w:val="auto"/>
            <w:sz w:val="26"/>
            <w:szCs w:val="26"/>
          </w:rPr>
          <w:t>http://psi.vn</w:t>
        </w:r>
      </w:hyperlink>
    </w:p>
    <w:p w14:paraId="24E6C91A" w14:textId="77777777" w:rsidR="00EF6585" w:rsidRPr="00A90A71" w:rsidRDefault="00EF6585" w:rsidP="00634EC2">
      <w:pPr>
        <w:spacing w:line="360" w:lineRule="exact"/>
        <w:ind w:firstLine="706"/>
        <w:jc w:val="both"/>
        <w:rPr>
          <w:sz w:val="26"/>
          <w:szCs w:val="26"/>
        </w:rPr>
      </w:pPr>
      <w:r w:rsidRPr="00A90A71">
        <w:rPr>
          <w:sz w:val="26"/>
          <w:szCs w:val="26"/>
        </w:rPr>
        <w:t>Chúng tôi xin cam kết các thông tin công bố trên đây là đúng sự thật và hoàn toàn chịu trách nhiệ</w:t>
      </w:r>
      <w:r w:rsidR="00A26648" w:rsidRPr="00A90A71">
        <w:rPr>
          <w:sz w:val="26"/>
          <w:szCs w:val="26"/>
        </w:rPr>
        <w:t>m trước</w:t>
      </w:r>
      <w:r w:rsidRPr="00A90A71">
        <w:rPr>
          <w:sz w:val="26"/>
          <w:szCs w:val="26"/>
        </w:rPr>
        <w:t xml:space="preserve"> pháp luật về nội dung các thông tin đã công bố.</w:t>
      </w:r>
    </w:p>
    <w:p w14:paraId="44BDBA05" w14:textId="77777777" w:rsidR="00EF6585" w:rsidRPr="00A90A71" w:rsidRDefault="00EF6585" w:rsidP="00EF6585">
      <w:pPr>
        <w:tabs>
          <w:tab w:val="left" w:pos="930"/>
        </w:tabs>
      </w:pPr>
      <w:r w:rsidRPr="00A90A71">
        <w:tab/>
      </w:r>
    </w:p>
    <w:tbl>
      <w:tblPr>
        <w:tblW w:w="9342" w:type="dxa"/>
        <w:tblInd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4957"/>
      </w:tblGrid>
      <w:tr w:rsidR="00A90A71" w:rsidRPr="00A90A71" w14:paraId="547CB862" w14:textId="77777777" w:rsidTr="003C4523">
        <w:trPr>
          <w:trHeight w:val="1985"/>
        </w:trPr>
        <w:tc>
          <w:tcPr>
            <w:tcW w:w="4385" w:type="dxa"/>
            <w:shd w:val="clear" w:color="auto" w:fill="FFFFFF"/>
          </w:tcPr>
          <w:p w14:paraId="3D9627E9" w14:textId="77777777" w:rsidR="00EF6585" w:rsidRPr="00A90A71" w:rsidRDefault="00EF6585" w:rsidP="003C4523">
            <w:pPr>
              <w:snapToGrid w:val="0"/>
              <w:rPr>
                <w:rFonts w:eastAsia="Times New Roman"/>
                <w:b/>
                <w:bCs/>
                <w:i/>
                <w:iCs/>
                <w:sz w:val="25"/>
                <w:szCs w:val="25"/>
                <w:lang w:eastAsia="ar-SA"/>
              </w:rPr>
            </w:pPr>
            <w:r w:rsidRPr="00A90A71">
              <w:rPr>
                <w:rFonts w:eastAsia="Times New Roman"/>
                <w:b/>
                <w:bCs/>
                <w:i/>
                <w:iCs/>
                <w:sz w:val="25"/>
                <w:szCs w:val="25"/>
                <w:lang w:eastAsia="ar-SA"/>
              </w:rPr>
              <w:t>Nơi nhận:</w:t>
            </w:r>
          </w:p>
          <w:p w14:paraId="4485E42B" w14:textId="77777777" w:rsidR="00EF6585" w:rsidRPr="00A90A71" w:rsidRDefault="00EF6585" w:rsidP="003C4523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A90A71">
              <w:rPr>
                <w:rFonts w:eastAsia="Times New Roman"/>
                <w:sz w:val="22"/>
                <w:szCs w:val="22"/>
                <w:lang w:eastAsia="ar-SA"/>
              </w:rPr>
              <w:t>Như trên;</w:t>
            </w:r>
          </w:p>
          <w:p w14:paraId="5F8F2D3F" w14:textId="77777777" w:rsidR="00EF6585" w:rsidRPr="00A90A71" w:rsidRDefault="00447E95" w:rsidP="003C4523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A90A71">
              <w:rPr>
                <w:rFonts w:eastAsia="Times New Roman"/>
                <w:sz w:val="22"/>
                <w:szCs w:val="22"/>
                <w:lang w:eastAsia="ar-SA"/>
              </w:rPr>
              <w:t xml:space="preserve">Chủ tịch </w:t>
            </w:r>
            <w:r w:rsidR="005141ED" w:rsidRPr="00A90A71">
              <w:rPr>
                <w:rFonts w:eastAsia="Times New Roman"/>
                <w:sz w:val="22"/>
                <w:szCs w:val="22"/>
                <w:lang w:eastAsia="ar-SA"/>
              </w:rPr>
              <w:t>HĐQT(</w:t>
            </w:r>
            <w:r w:rsidR="00EF6585" w:rsidRPr="00A90A71">
              <w:rPr>
                <w:rFonts w:eastAsia="Times New Roman"/>
                <w:sz w:val="22"/>
                <w:szCs w:val="22"/>
                <w:lang w:eastAsia="ar-SA"/>
              </w:rPr>
              <w:t>để b/c)</w:t>
            </w:r>
          </w:p>
          <w:p w14:paraId="12C7ABBF" w14:textId="77777777" w:rsidR="00EF6585" w:rsidRPr="00A90A71" w:rsidRDefault="00EF6585" w:rsidP="003C4523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eastAsia="Times New Roman"/>
                <w:sz w:val="25"/>
                <w:szCs w:val="25"/>
                <w:lang w:eastAsia="ar-SA"/>
              </w:rPr>
            </w:pPr>
            <w:r w:rsidRPr="00A90A71">
              <w:rPr>
                <w:rFonts w:eastAsia="Times New Roman"/>
                <w:sz w:val="22"/>
                <w:szCs w:val="22"/>
                <w:lang w:eastAsia="ar-SA"/>
              </w:rPr>
              <w:t>Lưu VT</w:t>
            </w:r>
            <w:r w:rsidRPr="00A90A71">
              <w:rPr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FFFFFF"/>
          </w:tcPr>
          <w:p w14:paraId="11147A68" w14:textId="77777777" w:rsidR="00A07DE1" w:rsidRPr="00A90A71" w:rsidRDefault="00C70ADC" w:rsidP="00447E95">
            <w:pPr>
              <w:jc w:val="center"/>
              <w:rPr>
                <w:rFonts w:eastAsia="Times New Roman"/>
                <w:b/>
                <w:iCs/>
                <w:sz w:val="25"/>
                <w:szCs w:val="25"/>
                <w:lang w:val="vi-VN" w:eastAsia="ar-SA"/>
              </w:rPr>
            </w:pPr>
            <w:r w:rsidRPr="00A90A71">
              <w:rPr>
                <w:rFonts w:eastAsia="Times New Roman"/>
                <w:b/>
                <w:iCs/>
                <w:sz w:val="25"/>
                <w:szCs w:val="25"/>
                <w:lang w:val="vi-VN" w:eastAsia="ar-SA"/>
              </w:rPr>
              <w:t>N</w:t>
            </w:r>
            <w:r w:rsidR="008747C6" w:rsidRPr="00A90A71">
              <w:rPr>
                <w:rFonts w:eastAsia="Times New Roman"/>
                <w:b/>
                <w:iCs/>
                <w:sz w:val="25"/>
                <w:szCs w:val="25"/>
                <w:lang w:val="vi-VN" w:eastAsia="ar-SA"/>
              </w:rPr>
              <w:t>GƯỜI</w:t>
            </w:r>
            <w:r w:rsidR="00A07DE1" w:rsidRPr="00A90A71">
              <w:rPr>
                <w:rFonts w:eastAsia="Times New Roman"/>
                <w:b/>
                <w:iCs/>
                <w:sz w:val="25"/>
                <w:szCs w:val="25"/>
                <w:lang w:val="vi-VN" w:eastAsia="ar-SA"/>
              </w:rPr>
              <w:t xml:space="preserve"> ĐƯỢC ỦY QUYỀN</w:t>
            </w:r>
          </w:p>
          <w:p w14:paraId="59A8AE36" w14:textId="77777777" w:rsidR="00447E95" w:rsidRPr="00A90A71" w:rsidRDefault="008747C6" w:rsidP="00447E95">
            <w:pPr>
              <w:jc w:val="center"/>
              <w:rPr>
                <w:rFonts w:eastAsia="Times New Roman"/>
                <w:b/>
                <w:iCs/>
                <w:sz w:val="25"/>
                <w:szCs w:val="25"/>
                <w:lang w:eastAsia="ar-SA"/>
              </w:rPr>
            </w:pPr>
            <w:r w:rsidRPr="00A90A71">
              <w:rPr>
                <w:rFonts w:eastAsia="Times New Roman"/>
                <w:b/>
                <w:iCs/>
                <w:sz w:val="25"/>
                <w:szCs w:val="25"/>
                <w:lang w:val="vi-VN" w:eastAsia="ar-SA"/>
              </w:rPr>
              <w:t xml:space="preserve"> </w:t>
            </w:r>
            <w:r w:rsidR="00447E95" w:rsidRPr="00A90A71">
              <w:rPr>
                <w:rFonts w:eastAsia="Times New Roman"/>
                <w:b/>
                <w:iCs/>
                <w:sz w:val="25"/>
                <w:szCs w:val="25"/>
                <w:lang w:eastAsia="ar-SA"/>
              </w:rPr>
              <w:t>CÔNG BỐ THÔNG TIN</w:t>
            </w:r>
          </w:p>
          <w:p w14:paraId="373043EE" w14:textId="77777777" w:rsidR="00447E95" w:rsidRPr="00A90A71" w:rsidRDefault="00447E95" w:rsidP="00447E95">
            <w:pPr>
              <w:jc w:val="center"/>
              <w:rPr>
                <w:rFonts w:eastAsia="Times New Roman"/>
                <w:i/>
                <w:iCs/>
                <w:sz w:val="25"/>
                <w:szCs w:val="25"/>
                <w:lang w:eastAsia="ar-SA"/>
              </w:rPr>
            </w:pPr>
          </w:p>
          <w:p w14:paraId="51AAD408" w14:textId="77777777" w:rsidR="002B41BB" w:rsidRPr="00A90A71" w:rsidRDefault="002B41BB" w:rsidP="00447E95">
            <w:pPr>
              <w:jc w:val="center"/>
              <w:rPr>
                <w:rFonts w:eastAsia="Times New Roman"/>
                <w:i/>
                <w:iCs/>
                <w:sz w:val="25"/>
                <w:szCs w:val="25"/>
                <w:lang w:eastAsia="ar-SA"/>
              </w:rPr>
            </w:pPr>
          </w:p>
          <w:p w14:paraId="21951731" w14:textId="77777777" w:rsidR="009B3084" w:rsidRPr="00A90A71" w:rsidRDefault="009B3084" w:rsidP="00447E95">
            <w:pPr>
              <w:jc w:val="center"/>
              <w:rPr>
                <w:rFonts w:eastAsia="Times New Roman"/>
                <w:i/>
                <w:iCs/>
                <w:sz w:val="25"/>
                <w:szCs w:val="25"/>
                <w:lang w:eastAsia="ar-SA"/>
              </w:rPr>
            </w:pPr>
          </w:p>
          <w:p w14:paraId="6FA775EF" w14:textId="77777777" w:rsidR="00447E95" w:rsidRPr="00A90A71" w:rsidRDefault="00447E95" w:rsidP="00447E95">
            <w:pPr>
              <w:tabs>
                <w:tab w:val="left" w:pos="3591"/>
              </w:tabs>
              <w:rPr>
                <w:rFonts w:eastAsia="Times New Roman"/>
                <w:i/>
                <w:iCs/>
                <w:sz w:val="25"/>
                <w:szCs w:val="25"/>
                <w:lang w:eastAsia="ar-SA"/>
              </w:rPr>
            </w:pPr>
          </w:p>
          <w:p w14:paraId="06644871" w14:textId="77777777" w:rsidR="008747C6" w:rsidRPr="00A90A71" w:rsidRDefault="008747C6" w:rsidP="00447E95">
            <w:pPr>
              <w:tabs>
                <w:tab w:val="left" w:pos="3591"/>
              </w:tabs>
              <w:rPr>
                <w:rFonts w:eastAsia="Times New Roman"/>
                <w:i/>
                <w:iCs/>
                <w:sz w:val="25"/>
                <w:szCs w:val="25"/>
                <w:lang w:eastAsia="ar-SA"/>
              </w:rPr>
            </w:pPr>
          </w:p>
          <w:p w14:paraId="503BB8D8" w14:textId="77777777" w:rsidR="00447E95" w:rsidRPr="00A90A71" w:rsidRDefault="00447E95" w:rsidP="00447E95">
            <w:pPr>
              <w:tabs>
                <w:tab w:val="left" w:pos="3591"/>
              </w:tabs>
              <w:rPr>
                <w:rFonts w:eastAsia="Times New Roman"/>
                <w:i/>
                <w:iCs/>
                <w:sz w:val="25"/>
                <w:szCs w:val="25"/>
                <w:lang w:eastAsia="ar-SA"/>
              </w:rPr>
            </w:pPr>
            <w:r w:rsidRPr="00A90A71">
              <w:rPr>
                <w:rFonts w:eastAsia="Times New Roman"/>
                <w:i/>
                <w:iCs/>
                <w:sz w:val="25"/>
                <w:szCs w:val="25"/>
                <w:lang w:eastAsia="ar-SA"/>
              </w:rPr>
              <w:tab/>
            </w:r>
          </w:p>
          <w:p w14:paraId="1E2F0D3D" w14:textId="77777777" w:rsidR="00447E95" w:rsidRPr="00A90A71" w:rsidRDefault="00447E95" w:rsidP="00447E95">
            <w:pPr>
              <w:tabs>
                <w:tab w:val="left" w:pos="3591"/>
              </w:tabs>
              <w:rPr>
                <w:rFonts w:eastAsia="Times New Roman"/>
                <w:i/>
                <w:iCs/>
                <w:sz w:val="25"/>
                <w:szCs w:val="25"/>
                <w:lang w:eastAsia="ar-SA"/>
              </w:rPr>
            </w:pPr>
          </w:p>
          <w:p w14:paraId="0E1B9DAD" w14:textId="77777777" w:rsidR="00EF6585" w:rsidRPr="00A90A71" w:rsidRDefault="00447E95" w:rsidP="00DE4BB1">
            <w:pPr>
              <w:rPr>
                <w:rFonts w:eastAsia="Times New Roman"/>
                <w:bCs/>
                <w:sz w:val="25"/>
                <w:szCs w:val="25"/>
                <w:lang w:eastAsia="ar-SA"/>
              </w:rPr>
            </w:pPr>
            <w:r w:rsidRPr="00A90A71">
              <w:rPr>
                <w:rFonts w:eastAsia="Times New Roman"/>
                <w:i/>
                <w:iCs/>
                <w:sz w:val="25"/>
                <w:szCs w:val="25"/>
                <w:lang w:eastAsia="ar-SA"/>
              </w:rPr>
              <w:t xml:space="preserve">  </w:t>
            </w:r>
            <w:r w:rsidRPr="00A90A71">
              <w:rPr>
                <w:rFonts w:eastAsia="Times New Roman"/>
                <w:b/>
                <w:bCs/>
                <w:sz w:val="25"/>
                <w:szCs w:val="25"/>
                <w:lang w:eastAsia="ar-SA"/>
              </w:rPr>
              <w:t xml:space="preserve">             </w:t>
            </w:r>
            <w:r w:rsidR="00E53A98" w:rsidRPr="00A90A71">
              <w:rPr>
                <w:rFonts w:eastAsia="Times New Roman"/>
                <w:b/>
                <w:bCs/>
                <w:sz w:val="25"/>
                <w:szCs w:val="25"/>
                <w:lang w:eastAsia="ar-SA"/>
              </w:rPr>
              <w:t xml:space="preserve">   </w:t>
            </w:r>
            <w:r w:rsidRPr="00A90A71">
              <w:rPr>
                <w:rFonts w:eastAsia="Times New Roman"/>
                <w:b/>
                <w:bCs/>
                <w:sz w:val="25"/>
                <w:szCs w:val="25"/>
                <w:lang w:eastAsia="ar-SA"/>
              </w:rPr>
              <w:t xml:space="preserve">       </w:t>
            </w:r>
            <w:r w:rsidR="007A470D" w:rsidRPr="00A90A71">
              <w:rPr>
                <w:rFonts w:eastAsia="Times New Roman"/>
                <w:b/>
                <w:bCs/>
                <w:sz w:val="25"/>
                <w:szCs w:val="25"/>
                <w:lang w:val="vi-VN" w:eastAsia="ar-SA"/>
              </w:rPr>
              <w:t xml:space="preserve"> </w:t>
            </w:r>
            <w:r w:rsidRPr="00A90A71">
              <w:rPr>
                <w:rFonts w:eastAsia="Times New Roman"/>
                <w:b/>
                <w:bCs/>
                <w:sz w:val="25"/>
                <w:szCs w:val="25"/>
                <w:lang w:eastAsia="ar-SA"/>
              </w:rPr>
              <w:t>Trần Tú Lan</w:t>
            </w:r>
          </w:p>
        </w:tc>
      </w:tr>
    </w:tbl>
    <w:p w14:paraId="4FBA6CD4" w14:textId="77777777" w:rsidR="00EF6585" w:rsidRPr="00A90A71" w:rsidRDefault="007A470D" w:rsidP="00EF6585">
      <w:pPr>
        <w:rPr>
          <w:sz w:val="25"/>
          <w:szCs w:val="25"/>
          <w:lang w:val="vi-VN"/>
        </w:rPr>
      </w:pPr>
      <w:r w:rsidRPr="00A90A71">
        <w:rPr>
          <w:sz w:val="25"/>
          <w:szCs w:val="25"/>
          <w:lang w:val="vi-VN"/>
        </w:rPr>
        <w:t xml:space="preserve"> </w:t>
      </w:r>
    </w:p>
    <w:p w14:paraId="3DEDEA11" w14:textId="77777777" w:rsidR="009F57C9" w:rsidRPr="00A90A71" w:rsidRDefault="009F57C9"/>
    <w:sectPr w:rsidR="009F57C9" w:rsidRPr="00A90A71" w:rsidSect="002B41BB">
      <w:footnotePr>
        <w:pos w:val="beneathText"/>
      </w:footnotePr>
      <w:pgSz w:w="11905" w:h="16837"/>
      <w:pgMar w:top="810" w:right="1024" w:bottom="180" w:left="1418" w:header="568" w:footer="1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89766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585"/>
    <w:rsid w:val="00033378"/>
    <w:rsid w:val="00045576"/>
    <w:rsid w:val="00057656"/>
    <w:rsid w:val="000605C1"/>
    <w:rsid w:val="00062C23"/>
    <w:rsid w:val="00085A47"/>
    <w:rsid w:val="00091F5B"/>
    <w:rsid w:val="000A6FC4"/>
    <w:rsid w:val="000D3AB9"/>
    <w:rsid w:val="000F3FEC"/>
    <w:rsid w:val="001105D4"/>
    <w:rsid w:val="00125E69"/>
    <w:rsid w:val="00151380"/>
    <w:rsid w:val="00152B43"/>
    <w:rsid w:val="0016161C"/>
    <w:rsid w:val="00162EEC"/>
    <w:rsid w:val="00186009"/>
    <w:rsid w:val="001904B0"/>
    <w:rsid w:val="00192BB6"/>
    <w:rsid w:val="001C1050"/>
    <w:rsid w:val="001F0D4E"/>
    <w:rsid w:val="001F3CDB"/>
    <w:rsid w:val="00234157"/>
    <w:rsid w:val="002354B6"/>
    <w:rsid w:val="00243DF3"/>
    <w:rsid w:val="00256F0D"/>
    <w:rsid w:val="00266685"/>
    <w:rsid w:val="00271134"/>
    <w:rsid w:val="00275342"/>
    <w:rsid w:val="00285B88"/>
    <w:rsid w:val="002A4869"/>
    <w:rsid w:val="002B41BB"/>
    <w:rsid w:val="002D41B6"/>
    <w:rsid w:val="00313E84"/>
    <w:rsid w:val="00313FCF"/>
    <w:rsid w:val="0032084E"/>
    <w:rsid w:val="00327008"/>
    <w:rsid w:val="0033219C"/>
    <w:rsid w:val="00345CCD"/>
    <w:rsid w:val="003761F3"/>
    <w:rsid w:val="0038121F"/>
    <w:rsid w:val="003A5F09"/>
    <w:rsid w:val="003B2471"/>
    <w:rsid w:val="003C3D65"/>
    <w:rsid w:val="003D59B8"/>
    <w:rsid w:val="003E74E1"/>
    <w:rsid w:val="00404D20"/>
    <w:rsid w:val="00431218"/>
    <w:rsid w:val="0043133E"/>
    <w:rsid w:val="0044456D"/>
    <w:rsid w:val="00447E95"/>
    <w:rsid w:val="0045542C"/>
    <w:rsid w:val="005141ED"/>
    <w:rsid w:val="00516710"/>
    <w:rsid w:val="00520CED"/>
    <w:rsid w:val="0052532B"/>
    <w:rsid w:val="00567B51"/>
    <w:rsid w:val="00570151"/>
    <w:rsid w:val="005B538D"/>
    <w:rsid w:val="005F3ACE"/>
    <w:rsid w:val="00633C9C"/>
    <w:rsid w:val="00634EC2"/>
    <w:rsid w:val="006E2EFA"/>
    <w:rsid w:val="007048EA"/>
    <w:rsid w:val="00707229"/>
    <w:rsid w:val="0071142F"/>
    <w:rsid w:val="00744497"/>
    <w:rsid w:val="007639B3"/>
    <w:rsid w:val="00774AC0"/>
    <w:rsid w:val="00774CF8"/>
    <w:rsid w:val="007A070A"/>
    <w:rsid w:val="007A470D"/>
    <w:rsid w:val="007A60D0"/>
    <w:rsid w:val="007B41BB"/>
    <w:rsid w:val="007D4C32"/>
    <w:rsid w:val="007D6482"/>
    <w:rsid w:val="007E0CE7"/>
    <w:rsid w:val="007E0D60"/>
    <w:rsid w:val="00816A2A"/>
    <w:rsid w:val="008747C6"/>
    <w:rsid w:val="0088157D"/>
    <w:rsid w:val="008840BD"/>
    <w:rsid w:val="008B4EBA"/>
    <w:rsid w:val="008D4733"/>
    <w:rsid w:val="00950CEB"/>
    <w:rsid w:val="009B3084"/>
    <w:rsid w:val="009E0818"/>
    <w:rsid w:val="009F57C9"/>
    <w:rsid w:val="00A001FB"/>
    <w:rsid w:val="00A04839"/>
    <w:rsid w:val="00A07DE1"/>
    <w:rsid w:val="00A26648"/>
    <w:rsid w:val="00A327BA"/>
    <w:rsid w:val="00A51C71"/>
    <w:rsid w:val="00A72954"/>
    <w:rsid w:val="00A80528"/>
    <w:rsid w:val="00A90A71"/>
    <w:rsid w:val="00A96329"/>
    <w:rsid w:val="00AE76C8"/>
    <w:rsid w:val="00B325F8"/>
    <w:rsid w:val="00B513EA"/>
    <w:rsid w:val="00B5156C"/>
    <w:rsid w:val="00BC1C91"/>
    <w:rsid w:val="00BC4DB4"/>
    <w:rsid w:val="00BF0C7C"/>
    <w:rsid w:val="00C158DC"/>
    <w:rsid w:val="00C4209E"/>
    <w:rsid w:val="00C43E0A"/>
    <w:rsid w:val="00C70ADC"/>
    <w:rsid w:val="00C96AE9"/>
    <w:rsid w:val="00D848B4"/>
    <w:rsid w:val="00D86B25"/>
    <w:rsid w:val="00D96FA6"/>
    <w:rsid w:val="00DD1CCB"/>
    <w:rsid w:val="00DD509B"/>
    <w:rsid w:val="00DE4BB1"/>
    <w:rsid w:val="00DF62EE"/>
    <w:rsid w:val="00E22D75"/>
    <w:rsid w:val="00E23D79"/>
    <w:rsid w:val="00E50C97"/>
    <w:rsid w:val="00E53A98"/>
    <w:rsid w:val="00E56B00"/>
    <w:rsid w:val="00EF6585"/>
    <w:rsid w:val="00F376E4"/>
    <w:rsid w:val="00F73362"/>
    <w:rsid w:val="00F83409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."/>
  <w:listSeparator w:val=","/>
  <w14:docId w14:val="6674AE52"/>
  <w15:docId w15:val="{B21AC950-9E98-4FAD-BF69-E9212BB3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F6585"/>
    <w:rPr>
      <w:color w:val="000080"/>
      <w:u w:val="single"/>
    </w:rPr>
  </w:style>
  <w:style w:type="paragraph" w:styleId="ListParagraph">
    <w:name w:val="List Paragraph"/>
    <w:basedOn w:val="Normal"/>
    <w:qFormat/>
    <w:rsid w:val="00EF6585"/>
    <w:pPr>
      <w:widowControl/>
      <w:suppressAutoHyphens w:val="0"/>
      <w:spacing w:before="120"/>
      <w:ind w:left="720" w:firstLine="720"/>
      <w:contextualSpacing/>
      <w:jc w:val="both"/>
    </w:pPr>
    <w:rPr>
      <w:rFonts w:eastAsia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8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qsB18pb5mIiRwgLkQSJFmQCfsKU=</DigestValue>
    </Reference>
    <Reference Type="http://www.w3.org/2000/09/xmldsig#Object" URI="#idOfficeObject">
      <DigestMethod Algorithm="http://www.w3.org/2000/09/xmldsig#sha1"/>
      <DigestValue>wSzAITPQ44wXKaq5O799rqGwBvw=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/ph3w33BUTc7i4YFliGEBnwtCcg=</DigestValue>
    </Reference>
  </SignedInfo>
  <SignatureValue>NLvrvwt/befibEFubrvdNnkf4N7GEdHUmKVfDaxHt6+yvGAUfeKL71JzICKpucw2mgNRswcR11Z6
675ahHamfBNXznGN2rlgTpM8xqvvr/6Iw59DG1iLZoYBt2lMUOW0iNJ6h48tJMjb7A35WFPFO5Sk
cdwCHZHIvRKjhydRUpk=</SignatureValue>
  <KeyInfo>
    <X509Data>
      <X509Certificate>MIIFyzCCA7OgAwIBAgIQVAEBAa/fZQkZSMfy3+OxNDANBgkqhkiG9w0BAQUFADBpMQswCQYDVQQGEwJWTjETMBEGA1UEChMKVk5QVCBHcm91cDEeMBwGA1UECxMVVk5QVC1DQSBUcnVzdCBOZXR3b3JrMSUwIwYDVQQDExxWTlBUIENlcnRpZmljYXRpb24gQXV0aG9yaXR5MB4XDTIwMDkyODA4MDQwMFoXDTI0MDYyNjA4MDIwMFowgZExCzAJBgNVBAYTAlZOMRIwEAYDVQQIDAlIw4AgTuG7mEkxFTATBgNVBAcMDEhvw6BuIEtp4bq/bTE3MDUGA1UEAwwuQ8OUTkcgVFkgQ+G7lCBQSOG6pk4gQ0jhu6hORyBLSE/DgU4gROG6plUgS0jDjTEeMBwGCgmSJomT8ixkAQEMDk1TVDowMTAyMDk1NTYxMIGfMA0GCSqGSIb3DQEBAQUAA4GNADCBiQKBgQC/Fjti82+vUc3HOjMVULR24XxDLBbint/xslaqWJBPaEInNG4kTmkGlUmq8QaJAcuRcXbdmdm1CK7T+KE4Sbg/mX+DOO9yAKwY0lZ440Wb6tK+1AfIh4E/SkGbMIkpTJRrZwMZ3DgxDWZ1AJiB/gERrB71C7l/fmZZH5G4A0dYZwIDAQABo4IByDCCAcQwcAYIKwYBBQUHAQEEZDBiMDIGCCsGAQUFBzAChiZodHRwOi8vcHViLnZucHQtY2Eudm4vY2VydHMvdm5wdGNhLmNlcjAsBggrBgEFBQcwAYYgaHR0cDovL29jc3Audm5wdC1jYS52bi9yZXNwb25kZXIwHQYDVR0OBBYEFLxojS4tWECidjNl1kICneM4tdiRMAwGA1UdEwEB/wQCMAAwHwYDVR0jBBgwFoAUBmnA1dUCihWNRn3pfOJoClWsaq8waAYDVR0gBGEwXzBdBg4rBgEEAYHtAwEBAwEBAjBLMCIGCCsGAQUFBwICMBYeFABPAEkARAAtAFAAcgAtADEALgAwMCUGCCsGAQUFBwIBFhlodHRwOi8vcHViLnZucHQtY2Eudm4vcnBhMDEGA1UdHwQqMCgwJqAkoCKGIGh0dHA6Ly9jcmwudm5wdC1jYS52bi92bnB0Y2EuY3JsMA4GA1UdDwEB/wQEAwIE8DA0BgNVHSUELTArBggrBgEFBQcDAgYIKwYBBQUHAwQGCisGAQQBgjcKAwwGCSqGSIb3LwEBBTAfBgNVHREEGDAWgRRuaGFuaDEudmRjQGdtYWlsLmNvbTANBgkqhkiG9w0BAQUFAAOCAgEAm8gpnF4KtvAMu7RNvkWUlsLKWz5GYSidCn6WxP9b/aAsjPSoiSECiaaOs/K8r2tmMsZo+Cxb/AGuo9j/U6VMVAUfiFbuOtrvt8SMFy7fL9ll0lSat8/0Z8biAPYh5lgC2Nkd6KPHtqVd6J2CjrerIyVyJVk+RCc+NcQaR5vrCNOjhNC9xiKgzSYadMeCRI/ecGk8aTnlvl8i3tOE3jah0jh9EUVGW9zlwxvVanye0gQJpuHcGyqmcmPjLDHwPoL/+dq50HZ6IOXqjcPEJzO6XAPAnr2G88ZgtFLmPyLg4l58ibvoBFBDxE5E1ySE24OVpnA+oTsJyn/XncWlEpPaGX2vLT62Gc8aqMq1j913H2X1JgdtI12tohYMnTkDXTSP7hp8Tv47+93E83tVjQtWBXMjJgx7CFU2O6FBlnhwDnZYOwyVvhCnD0FaCvaaCuUOsomQPDtHpAh3lnwG+c5TRRAdB38uxt0DuHUy0H1FEvb89lcieecGydRnryaPl979xAbQ58hrLk+h7JVQLchQ6ZYmf76CtUmNCH4auv/U3abl5agFjGpueNxVC3WVg8wTYcotEa4hHfOrSoMIlxfT0/DUwZSYtZ4mki4CsGT2DKJuziOdH+Dy//D7MKZSZQQmjUnZnqYTXHaoIwegOzEat9/M6RRlVcdyVVZKaxTFiU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l2yOOWuVkkDbtMuqQYZxmTYa0HY=</DigestValue>
      </Reference>
      <Reference URI="/word/document.xml?ContentType=application/vnd.openxmlformats-officedocument.wordprocessingml.document.main+xml">
        <DigestMethod Algorithm="http://www.w3.org/2000/09/xmldsig#sha1"/>
        <DigestValue>BeSHhyrcWZ+jpo5/5a5EalAaSKA=</DigestValue>
      </Reference>
      <Reference URI="/word/fontTable.xml?ContentType=application/vnd.openxmlformats-officedocument.wordprocessingml.fontTable+xml">
        <DigestMethod Algorithm="http://www.w3.org/2000/09/xmldsig#sha1"/>
        <DigestValue>eSgJ47jd9uZKXMncnQ3ioNEsST4=</DigestValue>
      </Reference>
      <Reference URI="/word/numbering.xml?ContentType=application/vnd.openxmlformats-officedocument.wordprocessingml.numbering+xml">
        <DigestMethod Algorithm="http://www.w3.org/2000/09/xmldsig#sha1"/>
        <DigestValue>x8ELJKoht4G1L4fVbj1VWLLR5oY=</DigestValue>
      </Reference>
      <Reference URI="/word/settings.xml?ContentType=application/vnd.openxmlformats-officedocument.wordprocessingml.settings+xml">
        <DigestMethod Algorithm="http://www.w3.org/2000/09/xmldsig#sha1"/>
        <DigestValue>0THL/TU2aITNl8Q4GdH1UiUqqBQ=</DigestValue>
      </Reference>
      <Reference URI="/word/styles.xml?ContentType=application/vnd.openxmlformats-officedocument.wordprocessingml.styles+xml">
        <DigestMethod Algorithm="http://www.w3.org/2000/09/xmldsig#sha1"/>
        <DigestValue>CNc1Wi7FicTGHUfUXar+c//Xwe0=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2024-01-20T09:49:09Z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2024-01-20T09:49:09Z</xd:SigningTime>
          <xd:SigningCertificate>
            <xd:Cert>
              <xd:CertDigest>
                <DigestMethod Algorithm="http://www.w3.org/2000/09/xmldsig#sha1"/>
                <DigestValue>ayX1s2E3iKOXUMWVW4e0eeLVTyA=</DigestValue>
              </xd:CertDigest>
              <xd:IssuerSerial>
                <X509IssuerName>CN=VNPT Certification Authority, OU=VNPT-CA Trust Network, O=VNPT Group, C=VN</X509IssuerName>
                <X509SerialNumber>111660364358859178620849926826245730612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lantt2</dc:creator>
  <cp:keywords/>
  <dc:description/>
  <cp:lastModifiedBy>Tran Tu Lan (KTNB)</cp:lastModifiedBy>
  <cp:revision>142</cp:revision>
  <cp:lastPrinted>2023-04-20T09:55:00Z</cp:lastPrinted>
  <dcterms:created xsi:type="dcterms:W3CDTF">2015-01-15T06:39:00Z</dcterms:created>
  <dcterms:modified xsi:type="dcterms:W3CDTF">2024-01-20T09:48:00Z</dcterms:modified>
</cp:coreProperties>
</file>