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042F2" w14:textId="4AF86597" w:rsidR="005056E4" w:rsidRPr="00C1086B" w:rsidRDefault="004F0BE2" w:rsidP="00E366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1086B">
        <w:rPr>
          <w:rFonts w:ascii="Arial" w:hAnsi="Arial" w:cs="Arial"/>
          <w:b/>
          <w:color w:val="010000"/>
          <w:sz w:val="20"/>
        </w:rPr>
        <w:t xml:space="preserve">DPC: Explanation </w:t>
      </w:r>
      <w:r w:rsidR="007F3E78" w:rsidRPr="00C1086B">
        <w:rPr>
          <w:rFonts w:ascii="Arial" w:hAnsi="Arial" w:cs="Arial"/>
          <w:b/>
          <w:color w:val="010000"/>
          <w:sz w:val="20"/>
        </w:rPr>
        <w:t>for</w:t>
      </w:r>
      <w:r w:rsidRPr="00C1086B">
        <w:rPr>
          <w:rFonts w:ascii="Arial" w:hAnsi="Arial" w:cs="Arial"/>
          <w:b/>
          <w:color w:val="010000"/>
          <w:sz w:val="20"/>
        </w:rPr>
        <w:t xml:space="preserve"> </w:t>
      </w:r>
      <w:r w:rsidR="007F3E78" w:rsidRPr="00C1086B">
        <w:rPr>
          <w:rFonts w:ascii="Arial" w:hAnsi="Arial" w:cs="Arial"/>
          <w:b/>
          <w:color w:val="010000"/>
          <w:sz w:val="20"/>
        </w:rPr>
        <w:t>securities being put under alert</w:t>
      </w:r>
    </w:p>
    <w:p w14:paraId="554042F3" w14:textId="7126843F" w:rsidR="005056E4" w:rsidRPr="00C1086B" w:rsidRDefault="004F0BE2" w:rsidP="00E366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086B">
        <w:rPr>
          <w:rFonts w:ascii="Arial" w:hAnsi="Arial" w:cs="Arial"/>
          <w:color w:val="010000"/>
          <w:sz w:val="20"/>
        </w:rPr>
        <w:t>On January 17, 2024, Da Nang Plastic JSC announced Official Dispatch No. 05/CV-DPC/HDQT/2024 on the information disclosure, explanation</w:t>
      </w:r>
      <w:r w:rsidR="007F3E78" w:rsidRPr="00C1086B">
        <w:rPr>
          <w:rFonts w:ascii="Arial" w:hAnsi="Arial" w:cs="Arial"/>
          <w:color w:val="010000"/>
          <w:sz w:val="20"/>
        </w:rPr>
        <w:t>,</w:t>
      </w:r>
      <w:r w:rsidRPr="00C1086B">
        <w:rPr>
          <w:rFonts w:ascii="Arial" w:hAnsi="Arial" w:cs="Arial"/>
          <w:color w:val="010000"/>
          <w:sz w:val="20"/>
        </w:rPr>
        <w:t xml:space="preserve"> and </w:t>
      </w:r>
      <w:r w:rsidR="001C3541" w:rsidRPr="00C1086B">
        <w:rPr>
          <w:rFonts w:ascii="Arial" w:hAnsi="Arial" w:cs="Arial"/>
          <w:color w:val="010000"/>
          <w:sz w:val="20"/>
        </w:rPr>
        <w:t xml:space="preserve">report </w:t>
      </w:r>
      <w:r w:rsidRPr="00C1086B">
        <w:rPr>
          <w:rFonts w:ascii="Arial" w:hAnsi="Arial" w:cs="Arial"/>
          <w:color w:val="010000"/>
          <w:sz w:val="20"/>
        </w:rPr>
        <w:t>on the situation of overcoming securities being put under alert, as follows</w:t>
      </w:r>
      <w:r w:rsidR="00F44929" w:rsidRPr="00C1086B">
        <w:rPr>
          <w:rFonts w:ascii="Arial" w:hAnsi="Arial" w:cs="Arial"/>
          <w:color w:val="010000"/>
          <w:sz w:val="20"/>
        </w:rPr>
        <w:t>:</w:t>
      </w:r>
      <w:r w:rsidRPr="00C1086B">
        <w:rPr>
          <w:rFonts w:ascii="Arial" w:hAnsi="Arial" w:cs="Arial"/>
          <w:color w:val="010000"/>
          <w:sz w:val="20"/>
        </w:rPr>
        <w:t xml:space="preserve"> </w:t>
      </w:r>
    </w:p>
    <w:p w14:paraId="554042F5" w14:textId="77777777" w:rsidR="005056E4" w:rsidRPr="00C1086B" w:rsidRDefault="004F0BE2" w:rsidP="00E366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1086B">
        <w:rPr>
          <w:rFonts w:ascii="Arial" w:hAnsi="Arial" w:cs="Arial"/>
          <w:color w:val="010000"/>
          <w:sz w:val="20"/>
        </w:rPr>
        <w:t>Da Nang Plastic JSC reports on overcoming situation in the Q4/2</w:t>
      </w:r>
      <w:bookmarkStart w:id="0" w:name="_GoBack"/>
      <w:bookmarkEnd w:id="0"/>
      <w:r w:rsidRPr="00C1086B">
        <w:rPr>
          <w:rFonts w:ascii="Arial" w:hAnsi="Arial" w:cs="Arial"/>
          <w:color w:val="010000"/>
          <w:sz w:val="20"/>
        </w:rPr>
        <w:t>023 as follows:</w:t>
      </w:r>
    </w:p>
    <w:p w14:paraId="554042F6" w14:textId="789DCCAB" w:rsidR="005056E4" w:rsidRPr="00E36626" w:rsidRDefault="004F0BE2" w:rsidP="00E366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1086B">
        <w:rPr>
          <w:rFonts w:ascii="Arial" w:hAnsi="Arial" w:cs="Arial"/>
          <w:color w:val="010000"/>
          <w:sz w:val="20"/>
        </w:rPr>
        <w:t xml:space="preserve">In Q4/2023, Da Nang Plastic JSC </w:t>
      </w:r>
      <w:r w:rsidR="001C3541" w:rsidRPr="00C1086B">
        <w:rPr>
          <w:rFonts w:ascii="Arial" w:hAnsi="Arial" w:cs="Arial"/>
          <w:color w:val="010000"/>
          <w:sz w:val="20"/>
        </w:rPr>
        <w:t>tried</w:t>
      </w:r>
      <w:r w:rsidRPr="00C1086B">
        <w:rPr>
          <w:rFonts w:ascii="Arial" w:hAnsi="Arial" w:cs="Arial"/>
          <w:color w:val="010000"/>
          <w:sz w:val="20"/>
        </w:rPr>
        <w:t xml:space="preserve"> its best to improve the efficiency of production and business activities, constantly trying to promote sales, business plann</w:t>
      </w:r>
      <w:r w:rsidR="00E36626">
        <w:rPr>
          <w:rFonts w:ascii="Arial" w:hAnsi="Arial" w:cs="Arial"/>
          <w:color w:val="010000"/>
          <w:sz w:val="20"/>
        </w:rPr>
        <w:t xml:space="preserve">ing, and market development, </w:t>
      </w:r>
      <w:proofErr w:type="spellStart"/>
      <w:r w:rsidR="00E36626">
        <w:rPr>
          <w:rFonts w:ascii="Arial" w:hAnsi="Arial" w:cs="Arial"/>
          <w:color w:val="010000"/>
          <w:sz w:val="20"/>
        </w:rPr>
        <w:t>etc</w:t>
      </w:r>
      <w:proofErr w:type="spellEnd"/>
      <w:r w:rsidR="00E36626">
        <w:rPr>
          <w:rFonts w:ascii="Arial" w:hAnsi="Arial" w:cs="Arial"/>
          <w:color w:val="010000"/>
          <w:sz w:val="20"/>
        </w:rPr>
        <w:t xml:space="preserve"> and </w:t>
      </w:r>
      <w:r w:rsidRPr="00C1086B">
        <w:rPr>
          <w:rFonts w:ascii="Arial" w:hAnsi="Arial" w:cs="Arial"/>
          <w:color w:val="010000"/>
          <w:sz w:val="20"/>
        </w:rPr>
        <w:t>carry out other activities to overcome the company's losses</w:t>
      </w:r>
      <w:r w:rsidR="00C1086B" w:rsidRPr="00C1086B">
        <w:rPr>
          <w:rFonts w:ascii="Arial" w:hAnsi="Arial" w:cs="Arial"/>
          <w:color w:val="010000"/>
          <w:sz w:val="20"/>
        </w:rPr>
        <w:t>.</w:t>
      </w:r>
      <w:r w:rsidRPr="00C1086B">
        <w:rPr>
          <w:rFonts w:ascii="Arial" w:hAnsi="Arial" w:cs="Arial"/>
          <w:color w:val="010000"/>
          <w:sz w:val="20"/>
        </w:rPr>
        <w:t xml:space="preserve"> However, due to the unfavorable market situation, production and business results are still at a loss, not reaching the expected plan.</w:t>
      </w:r>
    </w:p>
    <w:sectPr w:rsidR="005056E4" w:rsidRPr="00E36626" w:rsidSect="004F0BE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E4"/>
    <w:rsid w:val="001C3541"/>
    <w:rsid w:val="004F0BE2"/>
    <w:rsid w:val="005056E4"/>
    <w:rsid w:val="007F3E78"/>
    <w:rsid w:val="00C1086B"/>
    <w:rsid w:val="00E36626"/>
    <w:rsid w:val="00F4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04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lXXof+RHTzeeT8NXtKNukne0+A==">CgMxLjA4AHIhMWliemNSR3RDdnFzamJqMzBPbEZCWV9rWjl2eWtIWGYx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641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2024-01-23T14:42:00Z</dcterms:created>
  <dcterms:modified xsi:type="dcterms:W3CDTF">2024-01-24T09:02:00Z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db2e031f4425652d49a560e7fbb5377ecf4be25ba1444cc28228e94e39556d2c</vt:lpwstr>
  </property>
</Properties>
</file>