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E378" w14:textId="6D39C1FA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14BB4">
        <w:rPr>
          <w:rFonts w:ascii="Arial" w:hAnsi="Arial" w:cs="Arial"/>
          <w:b/>
          <w:bCs/>
          <w:color w:val="010000"/>
          <w:sz w:val="20"/>
        </w:rPr>
        <w:t>MSN123009:</w:t>
      </w:r>
      <w:r w:rsidRPr="00E14BB4">
        <w:rPr>
          <w:rFonts w:ascii="Arial" w:hAnsi="Arial" w:cs="Arial"/>
          <w:b/>
          <w:color w:val="010000"/>
          <w:sz w:val="20"/>
        </w:rPr>
        <w:t xml:space="preserve"> Report on payment of </w:t>
      </w:r>
      <w:r w:rsidR="007228B5" w:rsidRPr="00E14BB4">
        <w:rPr>
          <w:rFonts w:ascii="Arial" w:hAnsi="Arial" w:cs="Arial"/>
          <w:b/>
          <w:color w:val="010000"/>
          <w:sz w:val="20"/>
        </w:rPr>
        <w:t xml:space="preserve">corporate </w:t>
      </w:r>
      <w:r w:rsidRPr="00E14BB4">
        <w:rPr>
          <w:rFonts w:ascii="Arial" w:hAnsi="Arial" w:cs="Arial"/>
          <w:b/>
          <w:color w:val="010000"/>
          <w:sz w:val="20"/>
        </w:rPr>
        <w:t>bond principle and interest in 2023</w:t>
      </w:r>
    </w:p>
    <w:p w14:paraId="6A353760" w14:textId="77777777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>On January 19, 2024, Masan Group Corporation announced Report on payment of corporate bond principle and interest as follows:</w:t>
      </w:r>
    </w:p>
    <w:p w14:paraId="169A5457" w14:textId="5FE64689" w:rsidR="002F610E" w:rsidRPr="00E14BB4" w:rsidRDefault="00931037" w:rsidP="00E14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"/>
          <w:tab w:val="left" w:pos="450"/>
          <w:tab w:val="left" w:pos="93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>Report on payment of bond principal and interest</w:t>
      </w:r>
      <w:r w:rsidR="002F62D6" w:rsidRPr="00E14BB4">
        <w:rPr>
          <w:rFonts w:ascii="Arial" w:hAnsi="Arial" w:cs="Arial"/>
          <w:color w:val="010000"/>
          <w:sz w:val="20"/>
        </w:rPr>
        <w:t xml:space="preserve"> </w:t>
      </w:r>
    </w:p>
    <w:p w14:paraId="39A247C0" w14:textId="77777777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 xml:space="preserve">(Reporting period from January 1, 2023 to the end of December 31, 2023) </w:t>
      </w:r>
    </w:p>
    <w:p w14:paraId="21A768CB" w14:textId="72398470" w:rsidR="002F610E" w:rsidRPr="00E14BB4" w:rsidRDefault="002F62D6" w:rsidP="00E14BB4">
      <w:pPr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450"/>
          <w:tab w:val="left" w:pos="1790"/>
          <w:tab w:val="left" w:pos="1952"/>
          <w:tab w:val="left" w:pos="3778"/>
          <w:tab w:val="left" w:pos="4142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 xml:space="preserve"> </w:t>
      </w:r>
      <w:r w:rsidR="00931037" w:rsidRPr="00E14BB4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514"/>
        <w:gridCol w:w="1753"/>
        <w:gridCol w:w="1046"/>
        <w:gridCol w:w="1562"/>
        <w:gridCol w:w="1559"/>
        <w:gridCol w:w="1236"/>
        <w:gridCol w:w="1255"/>
        <w:gridCol w:w="1241"/>
        <w:gridCol w:w="1258"/>
        <w:gridCol w:w="1244"/>
        <w:gridCol w:w="1281"/>
      </w:tblGrid>
      <w:tr w:rsidR="00BF3887" w:rsidRPr="00E14BB4" w14:paraId="3A8F46E3" w14:textId="77777777" w:rsidTr="00E14BB4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6BF7A2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07CB0E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Securities code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05C3AE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0E41F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AC410A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81D49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984EB7" w14:textId="07C31E9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 xml:space="preserve">Payment during the period 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8A1C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BF3887" w:rsidRPr="00E14BB4" w14:paraId="7C525267" w14:textId="77777777" w:rsidTr="00E14BB4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F4FD4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C637ED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C7CFB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362A8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5C86B9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A929D2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B62320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6E4132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C7C1F9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69711C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F831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BF3887" w:rsidRPr="00E14BB4" w14:paraId="79CDFB0E" w14:textId="77777777" w:rsidTr="00E14BB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3B1E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D7EC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MSN123009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5378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36 months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2186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November 04, 2020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E022" w14:textId="60CAE7BC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November 04, 202</w:t>
            </w:r>
            <w:r w:rsidR="008D16FC" w:rsidRPr="00E14BB4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32A5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C9EC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8.26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1E60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3931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54.32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FCF8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8CB7" w14:textId="77777777" w:rsidR="00BF3887" w:rsidRPr="00E14BB4" w:rsidRDefault="00BF388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</w:tbl>
    <w:p w14:paraId="149C7C3F" w14:textId="77777777" w:rsidR="00E14BB4" w:rsidRPr="00E14BB4" w:rsidRDefault="00931037" w:rsidP="00E14BB4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color w:val="010000"/>
          <w:sz w:val="20"/>
        </w:rPr>
      </w:pPr>
      <w:r w:rsidRPr="00E14BB4">
        <w:rPr>
          <w:rFonts w:ascii="Arial" w:hAnsi="Arial" w:cs="Arial"/>
          <w:color w:val="010000"/>
          <w:sz w:val="20"/>
        </w:rPr>
        <w:t xml:space="preserve"> </w:t>
      </w:r>
      <w:r w:rsidR="003B4828" w:rsidRPr="00E14BB4">
        <w:rPr>
          <w:rFonts w:ascii="Arial" w:hAnsi="Arial" w:cs="Arial"/>
          <w:color w:val="010000"/>
          <w:sz w:val="20"/>
        </w:rPr>
        <w:t>Report on bond ownership by investors</w:t>
      </w:r>
    </w:p>
    <w:p w14:paraId="6E25393A" w14:textId="73EE360D" w:rsidR="002F610E" w:rsidRPr="00E14BB4" w:rsidRDefault="00931037" w:rsidP="00E14BB4">
      <w:pPr>
        <w:pStyle w:val="ListParagraph"/>
        <w:spacing w:after="120" w:line="360" w:lineRule="auto"/>
        <w:ind w:left="0"/>
        <w:contextualSpacing w:val="0"/>
        <w:rPr>
          <w:rFonts w:ascii="Arial" w:hAnsi="Arial" w:cs="Arial"/>
          <w:color w:val="010000"/>
          <w:sz w:val="20"/>
        </w:rPr>
      </w:pPr>
      <w:r w:rsidRPr="00E14BB4">
        <w:rPr>
          <w:rFonts w:ascii="Arial" w:hAnsi="Arial" w:cs="Arial"/>
          <w:color w:val="010000"/>
          <w:sz w:val="20"/>
        </w:rPr>
        <w:t>(Reporting period from October 21, 2022 to the end of December 31, 2023) **</w:t>
      </w:r>
    </w:p>
    <w:p w14:paraId="25114AB3" w14:textId="77777777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1702"/>
        <w:gridCol w:w="1691"/>
        <w:gridCol w:w="1702"/>
        <w:gridCol w:w="1696"/>
        <w:gridCol w:w="1688"/>
        <w:gridCol w:w="1741"/>
      </w:tblGrid>
      <w:tr w:rsidR="002F610E" w:rsidRPr="00E14BB4" w14:paraId="32CA958E" w14:textId="77777777" w:rsidTr="00EA56AD">
        <w:tc>
          <w:tcPr>
            <w:tcW w:w="133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B8CC5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1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42FF0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1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00A3D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229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B055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2F610E" w:rsidRPr="00E14BB4" w14:paraId="36E67A44" w14:textId="77777777" w:rsidTr="00EA56AD">
        <w:tc>
          <w:tcPr>
            <w:tcW w:w="133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838E9" w14:textId="77777777" w:rsidR="002F610E" w:rsidRPr="00E14BB4" w:rsidRDefault="002F610E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C11B2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FA557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6E5F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18CD2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44EC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FC146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Proportion (%)</w:t>
            </w:r>
          </w:p>
        </w:tc>
      </w:tr>
      <w:tr w:rsidR="002F610E" w:rsidRPr="00E14BB4" w14:paraId="4B18EBA5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D4264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I. Domestic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8DF4E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792C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44B8C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F32D67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7F58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F0BEB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10E" w:rsidRPr="00E14BB4" w14:paraId="0D77E041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4F867" w14:textId="6A0E94BD" w:rsidR="002F610E" w:rsidRPr="00E14BB4" w:rsidRDefault="00931037" w:rsidP="00E14BB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A4AA1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DD9B4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5B8B8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C14BC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41204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3F341" w14:textId="77777777" w:rsidR="002F610E" w:rsidRPr="00E14BB4" w:rsidRDefault="002F610E" w:rsidP="00E14BB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10E" w:rsidRPr="00E14BB4" w14:paraId="35291687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2D6B5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3C753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2B8B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5C841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05C26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C0547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36F13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4F5313D5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1FEBB" w14:textId="7DE95B10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lastRenderedPageBreak/>
              <w:t>b)</w:t>
            </w:r>
            <w:r w:rsidR="002F62D6" w:rsidRPr="00E14BB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14BB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5FC90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1.76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6F5BA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0.35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DE378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-1.76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C5906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-0.35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FFA45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100A8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410040EF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CB44F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E240C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12.49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9C90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2.50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22EAA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-12.49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52C23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-2.50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B28A3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2BAAC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143E7D34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7F29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2FFB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119.77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926C3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23.95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0D66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-119.77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E769A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-23.95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8C07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CA338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795D2B59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5EFE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18414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0.58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4C337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0.12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1E78D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-0.58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CEC81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-0.12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9FA5D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6920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7192036D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4EB7F" w14:textId="6328FAE0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B2BDA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365.15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DECF7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73.03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87DFF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-365.15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68E4E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-73.03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E2B0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5FD45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17B7B1A6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A51C1" w14:textId="3C1BD367" w:rsidR="002F610E" w:rsidRPr="00E14BB4" w:rsidRDefault="00F66952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 xml:space="preserve">II. </w:t>
            </w:r>
            <w:r w:rsidR="00931037" w:rsidRPr="00E14BB4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F14FC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4C00C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83E31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697A0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3BF87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74ED3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10E" w:rsidRPr="00E14BB4" w14:paraId="56F65980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6DB3B" w14:textId="469AEA09" w:rsidR="002F610E" w:rsidRPr="00E14BB4" w:rsidRDefault="00931037" w:rsidP="00E14BB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573E6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C1600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4B080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408AC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D9715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9F05A" w14:textId="77777777" w:rsidR="002F610E" w:rsidRPr="00E14BB4" w:rsidRDefault="002F610E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610E" w:rsidRPr="00E14BB4" w14:paraId="4B227C17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4752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a) Credit institutions*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FBB27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9A6A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FA6C8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E0B11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B5ECC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086DD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288CA9F8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F53DA" w14:textId="42228CEC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b)</w:t>
            </w:r>
            <w:r w:rsidR="002F62D6" w:rsidRPr="00E14BB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E14BB4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08F56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7B87A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D8D1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6A21E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62AB8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1BC2B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702FB796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15B99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3C184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3C2FE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C3C2C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D6323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118FE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8BBF7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366C0812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2F2EB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E2446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2517F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D343B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96CAA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A7633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53E18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459EE85B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E5D00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2A743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77C25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828A3C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DDDC3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163FE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60586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4DE90411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4BC81" w14:textId="63B24231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08BB5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0.25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C9FDB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D6D34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-0.25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312CB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-0.05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4EAB5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1058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  <w:tr w:rsidR="002F610E" w:rsidRPr="00E14BB4" w14:paraId="37BFE052" w14:textId="77777777" w:rsidTr="00EA56AD"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DE301" w14:textId="77777777" w:rsidR="002F610E" w:rsidRPr="00E14BB4" w:rsidRDefault="00931037" w:rsidP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A8D9B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500.00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7510C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100.00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1CF5C1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-500.00</w:t>
            </w:r>
          </w:p>
        </w:tc>
        <w:tc>
          <w:tcPr>
            <w:tcW w:w="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CB005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-100.00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9B7E4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053EA" w14:textId="77777777" w:rsidR="002F610E" w:rsidRPr="00E14BB4" w:rsidRDefault="00931037" w:rsidP="00E14BB4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14BB4">
              <w:rPr>
                <w:rFonts w:ascii="Arial" w:hAnsi="Arial" w:cs="Arial"/>
                <w:color w:val="010000"/>
                <w:sz w:val="20"/>
              </w:rPr>
              <w:t>0.00</w:t>
            </w:r>
          </w:p>
        </w:tc>
      </w:tr>
    </w:tbl>
    <w:p w14:paraId="3AE75B86" w14:textId="2BF6CBBB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 xml:space="preserve">* Credit institutions include commercial banks, financial companies, financial leasing companies, macro-financial institutions, </w:t>
      </w:r>
      <w:r w:rsidR="00126359">
        <w:rPr>
          <w:rFonts w:ascii="Arial" w:hAnsi="Arial" w:cs="Arial"/>
          <w:color w:val="010000"/>
          <w:sz w:val="20"/>
        </w:rPr>
        <w:t xml:space="preserve">and </w:t>
      </w:r>
      <w:r w:rsidRPr="00E14BB4">
        <w:rPr>
          <w:rFonts w:ascii="Arial" w:hAnsi="Arial" w:cs="Arial"/>
          <w:color w:val="010000"/>
          <w:sz w:val="20"/>
        </w:rPr>
        <w:t>people's credit funds.</w:t>
      </w:r>
    </w:p>
    <w:p w14:paraId="58AF06CF" w14:textId="35F28393" w:rsidR="002F610E" w:rsidRPr="00E14BB4" w:rsidRDefault="00931037" w:rsidP="00E14BB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14BB4">
        <w:rPr>
          <w:rFonts w:ascii="Arial" w:hAnsi="Arial" w:cs="Arial"/>
          <w:color w:val="010000"/>
          <w:sz w:val="20"/>
        </w:rPr>
        <w:t>** October 21, 2022</w:t>
      </w:r>
      <w:r w:rsidR="00126359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E14BB4">
        <w:rPr>
          <w:rFonts w:ascii="Arial" w:hAnsi="Arial" w:cs="Arial"/>
          <w:color w:val="010000"/>
          <w:sz w:val="20"/>
        </w:rPr>
        <w:t xml:space="preserve"> is the record date for the list of bondholders to implement bond interest payment at the Vietnam Securities Depository and Clearing Corporation.</w:t>
      </w:r>
    </w:p>
    <w:sectPr w:rsidR="002F610E" w:rsidRPr="00E14BB4" w:rsidSect="00E14BB4">
      <w:type w:val="continuous"/>
      <w:pgSz w:w="16839" w:h="11907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712B"/>
    <w:multiLevelType w:val="hybridMultilevel"/>
    <w:tmpl w:val="0A86244E"/>
    <w:lvl w:ilvl="0" w:tplc="A21EC11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i w:val="0"/>
        <w:sz w:val="20"/>
      </w:rPr>
    </w:lvl>
    <w:lvl w:ilvl="1" w:tplc="A5949B7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C24F3B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13C4"/>
    <w:multiLevelType w:val="multilevel"/>
    <w:tmpl w:val="FB90875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6C0E66"/>
    <w:multiLevelType w:val="hybridMultilevel"/>
    <w:tmpl w:val="F5100AA2"/>
    <w:lvl w:ilvl="0" w:tplc="0DBEA55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i w:val="0"/>
        <w:sz w:val="20"/>
      </w:rPr>
    </w:lvl>
    <w:lvl w:ilvl="1" w:tplc="2926E1A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3A1C96F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E"/>
    <w:rsid w:val="00126359"/>
    <w:rsid w:val="001302EF"/>
    <w:rsid w:val="001D7418"/>
    <w:rsid w:val="002F610E"/>
    <w:rsid w:val="002F62D6"/>
    <w:rsid w:val="003B4828"/>
    <w:rsid w:val="007228B5"/>
    <w:rsid w:val="008D16FC"/>
    <w:rsid w:val="008D22D1"/>
    <w:rsid w:val="00931037"/>
    <w:rsid w:val="00BF3887"/>
    <w:rsid w:val="00E14BB4"/>
    <w:rsid w:val="00EA56AD"/>
    <w:rsid w:val="00F66952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F058"/>
  <w15:docId w15:val="{4C183963-F80B-4E59-9C55-C47BFAD4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8D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jlYn6qB0xsJIZXX8eVjIphWezg==">CgMxLjA4AHIhMXEzU1F6TmVTM3BTVktHOHNnNmlaVTJNRmJ0dDNidWpw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1795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15</cp:revision>
  <dcterms:created xsi:type="dcterms:W3CDTF">2024-01-23T05:19:00Z</dcterms:created>
  <dcterms:modified xsi:type="dcterms:W3CDTF">2024-01-24T04:26:00Z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244618a4757526cb78624c9a47a8e4713c3e128ba01eef30ebd68d712f9bdb62</vt:lpwstr>
  </property>
</Properties>
</file>