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BF25B" w14:textId="77777777" w:rsidR="00C4547A" w:rsidRPr="00AF033B" w:rsidRDefault="00CB1C6C" w:rsidP="00AF033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AF033B">
        <w:rPr>
          <w:rFonts w:ascii="Arial" w:hAnsi="Arial" w:cs="Arial"/>
          <w:b/>
          <w:color w:val="010000"/>
          <w:sz w:val="20"/>
        </w:rPr>
        <w:t>TRS</w:t>
      </w:r>
      <w:proofErr w:type="spellEnd"/>
      <w:r w:rsidRPr="00AF033B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2B0D5A29" w14:textId="0C31AEA9" w:rsidR="00C4547A" w:rsidRPr="00AF033B" w:rsidRDefault="00CB1C6C" w:rsidP="00AF033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>On January 18, 202</w:t>
      </w:r>
      <w:r w:rsidR="003E0BF7" w:rsidRPr="00AF033B">
        <w:rPr>
          <w:rFonts w:ascii="Arial" w:hAnsi="Arial" w:cs="Arial"/>
          <w:color w:val="010000"/>
          <w:sz w:val="20"/>
        </w:rPr>
        <w:t>4</w:t>
      </w:r>
      <w:r w:rsidRPr="00AF033B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AF033B">
        <w:rPr>
          <w:rFonts w:ascii="Arial" w:hAnsi="Arial" w:cs="Arial"/>
          <w:color w:val="010000"/>
          <w:sz w:val="20"/>
        </w:rPr>
        <w:t>Tracimexco</w:t>
      </w:r>
      <w:proofErr w:type="spellEnd"/>
      <w:r w:rsidRPr="00AF033B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Pr="00AF033B">
        <w:rPr>
          <w:rFonts w:ascii="Arial" w:hAnsi="Arial" w:cs="Arial"/>
          <w:color w:val="010000"/>
          <w:sz w:val="20"/>
        </w:rPr>
        <w:t>JSC</w:t>
      </w:r>
      <w:proofErr w:type="spellEnd"/>
      <w:r w:rsidRPr="00AF033B">
        <w:rPr>
          <w:rFonts w:ascii="Arial" w:hAnsi="Arial" w:cs="Arial"/>
          <w:color w:val="010000"/>
          <w:sz w:val="20"/>
        </w:rPr>
        <w:t xml:space="preserve"> announced Report No. </w:t>
      </w:r>
      <w:proofErr w:type="spellStart"/>
      <w:r w:rsidRPr="00AF033B">
        <w:rPr>
          <w:rFonts w:ascii="Arial" w:hAnsi="Arial" w:cs="Arial"/>
          <w:color w:val="010000"/>
          <w:sz w:val="20"/>
        </w:rPr>
        <w:t>01.2024.BC.TRS</w:t>
      </w:r>
      <w:proofErr w:type="spellEnd"/>
      <w:r w:rsidRPr="00AF033B">
        <w:rPr>
          <w:rFonts w:ascii="Arial" w:hAnsi="Arial" w:cs="Arial"/>
          <w:color w:val="010000"/>
          <w:sz w:val="20"/>
        </w:rPr>
        <w:t xml:space="preserve"> on corporate governance 2023 as follows:</w:t>
      </w:r>
    </w:p>
    <w:p w14:paraId="3A48268E" w14:textId="418CD446" w:rsidR="00A466AD" w:rsidRPr="00AF033B" w:rsidRDefault="00A466AD" w:rsidP="00AF03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Name of public company: </w:t>
      </w:r>
      <w:proofErr w:type="spellStart"/>
      <w:r w:rsidRPr="00AF033B">
        <w:rPr>
          <w:rFonts w:ascii="Arial" w:hAnsi="Arial" w:cs="Arial"/>
          <w:color w:val="010000"/>
          <w:sz w:val="20"/>
        </w:rPr>
        <w:t>Tracimexco</w:t>
      </w:r>
      <w:proofErr w:type="spellEnd"/>
      <w:r w:rsidRPr="00AF033B">
        <w:rPr>
          <w:rFonts w:ascii="Arial" w:hAnsi="Arial" w:cs="Arial"/>
          <w:color w:val="010000"/>
          <w:sz w:val="20"/>
        </w:rPr>
        <w:t xml:space="preserve"> - Supply Chains and Agency Services </w:t>
      </w:r>
      <w:proofErr w:type="spellStart"/>
      <w:r w:rsidRPr="00AF033B">
        <w:rPr>
          <w:rFonts w:ascii="Arial" w:hAnsi="Arial" w:cs="Arial"/>
          <w:color w:val="010000"/>
          <w:sz w:val="20"/>
        </w:rPr>
        <w:t>JSC</w:t>
      </w:r>
      <w:proofErr w:type="spellEnd"/>
    </w:p>
    <w:p w14:paraId="66B88A4E" w14:textId="759278E4" w:rsidR="00A466AD" w:rsidRPr="00AF033B" w:rsidRDefault="00A466AD" w:rsidP="00AF033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Headquarters address: No. 34 Nguyen Thi </w:t>
      </w:r>
      <w:proofErr w:type="spellStart"/>
      <w:r w:rsidRPr="00AF033B">
        <w:rPr>
          <w:rFonts w:ascii="Arial" w:hAnsi="Arial" w:cs="Arial"/>
          <w:color w:val="010000"/>
          <w:sz w:val="20"/>
        </w:rPr>
        <w:t>Nghia</w:t>
      </w:r>
      <w:proofErr w:type="spellEnd"/>
      <w:r w:rsidRPr="00AF033B">
        <w:rPr>
          <w:rFonts w:ascii="Arial" w:hAnsi="Arial" w:cs="Arial"/>
          <w:color w:val="010000"/>
          <w:sz w:val="20"/>
        </w:rPr>
        <w:t xml:space="preserve"> Street, Ben Thanh Ward, District 1, Ho Chi Minh City</w:t>
      </w:r>
    </w:p>
    <w:p w14:paraId="509EB82A" w14:textId="4E56BF47" w:rsidR="00A466AD" w:rsidRPr="00AF033B" w:rsidRDefault="00A466AD" w:rsidP="00AF03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>Tel: 028 3925 0222</w:t>
      </w:r>
    </w:p>
    <w:p w14:paraId="0A1C23B7" w14:textId="6DA2017B" w:rsidR="00A466AD" w:rsidRPr="00AF033B" w:rsidRDefault="00A466AD" w:rsidP="00AF033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AF033B">
        <w:rPr>
          <w:rFonts w:ascii="Arial" w:hAnsi="Arial" w:cs="Arial"/>
          <w:color w:val="010000"/>
          <w:sz w:val="20"/>
        </w:rPr>
        <w:t>VND</w:t>
      </w:r>
      <w:proofErr w:type="spellEnd"/>
      <w:r w:rsidRPr="00AF033B">
        <w:rPr>
          <w:rFonts w:ascii="Arial" w:hAnsi="Arial" w:cs="Arial"/>
          <w:color w:val="010000"/>
          <w:sz w:val="20"/>
        </w:rPr>
        <w:t xml:space="preserve"> 54,556,200,000</w:t>
      </w:r>
    </w:p>
    <w:p w14:paraId="7492E0FE" w14:textId="7B1FB807" w:rsidR="00A466AD" w:rsidRPr="00AF033B" w:rsidRDefault="00A466AD" w:rsidP="00AF033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77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AF033B">
        <w:rPr>
          <w:rFonts w:ascii="Arial" w:hAnsi="Arial" w:cs="Arial"/>
          <w:color w:val="010000"/>
          <w:sz w:val="20"/>
        </w:rPr>
        <w:t>TRS</w:t>
      </w:r>
      <w:proofErr w:type="spellEnd"/>
    </w:p>
    <w:p w14:paraId="41CE7559" w14:textId="0AE3D790" w:rsidR="00A466AD" w:rsidRPr="00AF033B" w:rsidRDefault="00A466AD" w:rsidP="00AF033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77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General Manager/Manager.</w:t>
      </w:r>
    </w:p>
    <w:p w14:paraId="27F73917" w14:textId="77777777" w:rsidR="00C4547A" w:rsidRPr="00AF033B" w:rsidRDefault="00CB1C6C" w:rsidP="00AF03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>Internal audit execution: Unimplemented.</w:t>
      </w:r>
    </w:p>
    <w:p w14:paraId="5255F894" w14:textId="77777777" w:rsidR="00C4547A" w:rsidRPr="00AF033B" w:rsidRDefault="00CB1C6C" w:rsidP="00AF0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 Activities of the General Meeting of Shareholders</w:t>
      </w:r>
    </w:p>
    <w:p w14:paraId="472E1BB5" w14:textId="573B8CB2" w:rsidR="00C4547A" w:rsidRPr="00AF033B" w:rsidRDefault="00CB1C6C" w:rsidP="00AF033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AF033B">
        <w:rPr>
          <w:rFonts w:ascii="Arial" w:hAnsi="Arial" w:cs="Arial"/>
          <w:color w:val="010000"/>
          <w:sz w:val="20"/>
        </w:rPr>
        <w:t>Information about the meetings and General Mandates/Decisions of the General Meeting of Shareholders (including General Mandates approved by collecting shareholders' opinions via a ballot):</w:t>
      </w:r>
    </w:p>
    <w:p w14:paraId="3FBEB20D" w14:textId="255975C1" w:rsidR="003E0BF7" w:rsidRPr="00AF033B" w:rsidRDefault="003E0BF7" w:rsidP="00AF0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>General Meeting of Shareholders (Annual Report 2023):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6"/>
        <w:gridCol w:w="2566"/>
        <w:gridCol w:w="2242"/>
        <w:gridCol w:w="3533"/>
      </w:tblGrid>
      <w:tr w:rsidR="003E0BF7" w:rsidRPr="00AF033B" w14:paraId="7E278824" w14:textId="77777777" w:rsidTr="00AF033B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174EB" w14:textId="77777777" w:rsidR="003E0BF7" w:rsidRPr="00AF033B" w:rsidRDefault="003E0BF7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F06D4" w14:textId="77777777" w:rsidR="003E0BF7" w:rsidRPr="00AF033B" w:rsidRDefault="003E0BF7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5DA57" w14:textId="77777777" w:rsidR="003E0BF7" w:rsidRPr="00AF033B" w:rsidRDefault="003E0BF7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627F5" w14:textId="77777777" w:rsidR="003E0BF7" w:rsidRPr="00AF033B" w:rsidRDefault="003E0BF7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3E0BF7" w:rsidRPr="00AF033B" w14:paraId="37472688" w14:textId="77777777" w:rsidTr="00AF033B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EB860" w14:textId="77777777" w:rsidR="003E0BF7" w:rsidRPr="00AF033B" w:rsidRDefault="003E0BF7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418E9" w14:textId="0C728C74" w:rsidR="003E0BF7" w:rsidRPr="00AF033B" w:rsidRDefault="003E0BF7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01.2023.BBH.DHDCD</w:t>
            </w:r>
            <w:proofErr w:type="spellEnd"/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C7AE8" w14:textId="77777777" w:rsidR="003E0BF7" w:rsidRPr="00AF033B" w:rsidRDefault="003E0BF7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4156F" w14:textId="5D2C4DBC" w:rsidR="003E0BF7" w:rsidRPr="00AF033B" w:rsidRDefault="003E0BF7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Meeting Minutes of the Annual General Meeting of Shareholders 2023</w:t>
            </w:r>
          </w:p>
        </w:tc>
      </w:tr>
    </w:tbl>
    <w:p w14:paraId="09D0544E" w14:textId="354B6443" w:rsidR="00C4547A" w:rsidRPr="00AF033B" w:rsidRDefault="00CB1C6C" w:rsidP="00AF0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General </w:t>
      </w:r>
      <w:r w:rsidR="003E0BF7" w:rsidRPr="00AF033B">
        <w:rPr>
          <w:rFonts w:ascii="Arial" w:hAnsi="Arial" w:cs="Arial"/>
          <w:color w:val="010000"/>
          <w:sz w:val="20"/>
        </w:rPr>
        <w:t>Mandates</w:t>
      </w:r>
      <w:r w:rsidRPr="00AF033B">
        <w:rPr>
          <w:rFonts w:ascii="Arial" w:hAnsi="Arial" w:cs="Arial"/>
          <w:color w:val="010000"/>
          <w:sz w:val="20"/>
        </w:rPr>
        <w:t xml:space="preserve"> (Annual Report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6"/>
        <w:gridCol w:w="2566"/>
        <w:gridCol w:w="2242"/>
        <w:gridCol w:w="3533"/>
      </w:tblGrid>
      <w:tr w:rsidR="00C4547A" w:rsidRPr="00AF033B" w14:paraId="1524FAF5" w14:textId="77777777" w:rsidTr="00AF033B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EF1D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116E8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88C8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43DD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C4547A" w:rsidRPr="00AF033B" w14:paraId="4C16E450" w14:textId="77777777" w:rsidTr="00AF033B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C561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0202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01.2023.NQ.DHDCD</w:t>
            </w:r>
            <w:proofErr w:type="spellEnd"/>
          </w:p>
        </w:tc>
        <w:tc>
          <w:tcPr>
            <w:tcW w:w="12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D4F0E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EA759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2541A8E1" w14:textId="77777777" w:rsidR="00C4547A" w:rsidRPr="00AF033B" w:rsidRDefault="00CB1C6C" w:rsidP="00AF0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 The Board of Directors (Annual Report 2023):</w:t>
      </w:r>
    </w:p>
    <w:p w14:paraId="62F89514" w14:textId="07AF0523" w:rsidR="00C4547A" w:rsidRPr="00AF033B" w:rsidRDefault="00CB1C6C" w:rsidP="00AF0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2"/>
        <w:tblW w:w="5000" w:type="pct"/>
        <w:tblLook w:val="0000" w:firstRow="0" w:lastRow="0" w:firstColumn="0" w:lastColumn="0" w:noHBand="0" w:noVBand="0"/>
      </w:tblPr>
      <w:tblGrid>
        <w:gridCol w:w="604"/>
        <w:gridCol w:w="2610"/>
        <w:gridCol w:w="2189"/>
        <w:gridCol w:w="1850"/>
        <w:gridCol w:w="1764"/>
      </w:tblGrid>
      <w:tr w:rsidR="00C4547A" w:rsidRPr="00AF033B" w14:paraId="7B318E85" w14:textId="77777777" w:rsidTr="00AF033B"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C1C3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294A3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Member of the Board of </w:t>
            </w:r>
            <w:r w:rsidRPr="00AF033B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2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D0F6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lastRenderedPageBreak/>
              <w:t>Position</w:t>
            </w:r>
          </w:p>
        </w:tc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4A24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Date of appointment/dismissal as member/independent member of the </w:t>
            </w:r>
            <w:r w:rsidRPr="00AF033B">
              <w:rPr>
                <w:rFonts w:ascii="Arial" w:hAnsi="Arial" w:cs="Arial"/>
                <w:color w:val="010000"/>
                <w:sz w:val="20"/>
              </w:rPr>
              <w:lastRenderedPageBreak/>
              <w:t>Board of Directors</w:t>
            </w:r>
          </w:p>
        </w:tc>
      </w:tr>
      <w:tr w:rsidR="00C4547A" w:rsidRPr="00AF033B" w14:paraId="59CE473D" w14:textId="77777777" w:rsidTr="00AF033B"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58EA3" w14:textId="77777777" w:rsidR="00C4547A" w:rsidRPr="00AF033B" w:rsidRDefault="00C4547A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DC2AE" w14:textId="77777777" w:rsidR="00C4547A" w:rsidRPr="00AF033B" w:rsidRDefault="00C4547A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26148" w14:textId="77777777" w:rsidR="00C4547A" w:rsidRPr="00AF033B" w:rsidRDefault="00C4547A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AD95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13581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C4547A" w:rsidRPr="00AF033B" w14:paraId="06A7A476" w14:textId="77777777" w:rsidTr="00AF033B">
        <w:tc>
          <w:tcPr>
            <w:tcW w:w="3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FE3E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6C84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Do Van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Muoi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CDC9F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8A16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26, 2023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47BA2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4547A" w:rsidRPr="00AF033B" w14:paraId="34260769" w14:textId="77777777" w:rsidTr="00AF033B">
        <w:tc>
          <w:tcPr>
            <w:tcW w:w="3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CF597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6A0EF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8CD1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FA94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E6ADA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4547A" w:rsidRPr="00AF033B" w14:paraId="529C32C9" w14:textId="77777777" w:rsidTr="00AF033B">
        <w:tc>
          <w:tcPr>
            <w:tcW w:w="3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7154C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8C96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Mr. Tran Viet Huy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2F7C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8E0F7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B42BE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4547A" w:rsidRPr="00AF033B" w14:paraId="7625E413" w14:textId="77777777" w:rsidTr="00AF033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538F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71D71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Mr. Nguyen Thanh Dong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15D5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735B7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4762A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4547A" w:rsidRPr="00AF033B" w14:paraId="147BE5BF" w14:textId="77777777" w:rsidTr="00AF033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B9D4C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E31C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Le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Nghia</w:t>
            </w:r>
            <w:proofErr w:type="spellEnd"/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81F2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F9A57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0FBE3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0297F4A" w14:textId="77777777" w:rsidR="00C4547A" w:rsidRPr="00AF033B" w:rsidRDefault="00CB1C6C" w:rsidP="00AF0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 Board Resolutions (Annual Report 2023)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5"/>
        <w:gridCol w:w="1861"/>
        <w:gridCol w:w="1845"/>
        <w:gridCol w:w="4626"/>
      </w:tblGrid>
      <w:tr w:rsidR="00C4547A" w:rsidRPr="00AF033B" w14:paraId="343B0BAE" w14:textId="77777777" w:rsidTr="00AF033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52ED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3032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Resolution No.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C3A6C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A109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C4547A" w:rsidRPr="00AF033B" w14:paraId="6225077A" w14:textId="77777777" w:rsidTr="00AF033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BED19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3BE9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01.2023.NQ.HDQT</w:t>
            </w:r>
            <w:proofErr w:type="spellEnd"/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3468D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662B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Approve the extension and implementation of the plan to organize the General Meeting of Shareholders 2023</w:t>
            </w:r>
          </w:p>
        </w:tc>
      </w:tr>
      <w:tr w:rsidR="00C4547A" w:rsidRPr="00AF033B" w14:paraId="60DC7DAD" w14:textId="77777777" w:rsidTr="00AF033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CB1B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B27AE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02.2023.NQ.HDQT</w:t>
            </w:r>
            <w:proofErr w:type="spellEnd"/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E026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26,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EC1C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Elect the Chair of the Board of Directors and appoint the position of General Manager</w:t>
            </w:r>
          </w:p>
        </w:tc>
      </w:tr>
      <w:tr w:rsidR="00C4547A" w:rsidRPr="00AF033B" w14:paraId="3A51F2B2" w14:textId="77777777" w:rsidTr="00AF033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E514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00AAC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03.2023.NQ.HDQT</w:t>
            </w:r>
            <w:proofErr w:type="spellEnd"/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63D1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June 16,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204E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Implement the plan on share issuance for dividend payment 2022</w:t>
            </w:r>
          </w:p>
        </w:tc>
      </w:tr>
      <w:tr w:rsidR="00C4547A" w:rsidRPr="00AF033B" w14:paraId="1F985C7D" w14:textId="77777777" w:rsidTr="00AF033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8710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4F5A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04.2023.NQ.HDQT</w:t>
            </w:r>
            <w:proofErr w:type="spellEnd"/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00478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8476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Results of share issuance for dividend payment 2022</w:t>
            </w:r>
          </w:p>
        </w:tc>
      </w:tr>
      <w:tr w:rsidR="00C4547A" w:rsidRPr="00AF033B" w14:paraId="73F71FFD" w14:textId="77777777" w:rsidTr="00AF033B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0FCF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5ED4C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05.2023.NQ.HDQT</w:t>
            </w:r>
            <w:proofErr w:type="spellEnd"/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D345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December 01, 2023</w:t>
            </w:r>
          </w:p>
        </w:tc>
        <w:tc>
          <w:tcPr>
            <w:tcW w:w="25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E664A" w14:textId="46225D8B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Approve the Plan to build a new office on Dong Van Cong Street</w:t>
            </w:r>
            <w:r w:rsidR="00926CFC" w:rsidRPr="00AF033B">
              <w:rPr>
                <w:rFonts w:ascii="Arial" w:hAnsi="Arial" w:cs="Arial"/>
                <w:color w:val="010000"/>
                <w:sz w:val="20"/>
              </w:rPr>
              <w:t>,</w:t>
            </w:r>
            <w:r w:rsidRPr="00AF033B">
              <w:rPr>
                <w:rFonts w:ascii="Arial" w:hAnsi="Arial" w:cs="Arial"/>
                <w:color w:val="010000"/>
                <w:sz w:val="20"/>
              </w:rPr>
              <w:t xml:space="preserve"> Thanh My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Loi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Ward, Thu Duc City</w:t>
            </w:r>
          </w:p>
        </w:tc>
      </w:tr>
    </w:tbl>
    <w:p w14:paraId="6A931775" w14:textId="77777777" w:rsidR="00C4547A" w:rsidRPr="00AF033B" w:rsidRDefault="00CB1C6C" w:rsidP="00AF0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>The Supervisory Board (Annual Report 2023):</w:t>
      </w:r>
    </w:p>
    <w:p w14:paraId="27F7C8BC" w14:textId="458939A4" w:rsidR="00C4547A" w:rsidRPr="00AF033B" w:rsidRDefault="00CB1C6C" w:rsidP="00AF0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 Information about members of the Supervisory Board: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"/>
        <w:gridCol w:w="2366"/>
        <w:gridCol w:w="1843"/>
        <w:gridCol w:w="1419"/>
        <w:gridCol w:w="1298"/>
        <w:gridCol w:w="1627"/>
      </w:tblGrid>
      <w:tr w:rsidR="00C4547A" w:rsidRPr="00AF033B" w14:paraId="6A0549AD" w14:textId="77777777" w:rsidTr="00AF033B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C96F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90E5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84D2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42BA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A994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61D77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C4547A" w:rsidRPr="00AF033B" w14:paraId="7138921E" w14:textId="77777777" w:rsidTr="00AF033B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85DF8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9D10D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Bui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Khac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Chung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5D761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4A78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15, 2018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B2F6D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70C1D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4547A" w:rsidRPr="00AF033B" w14:paraId="50934170" w14:textId="77777777" w:rsidTr="00AF033B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A841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9E4C9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Pham Ngoc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Khue</w:t>
            </w:r>
            <w:proofErr w:type="spellEnd"/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AAD9D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33B8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15, 2018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F553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47758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4547A" w:rsidRPr="00AF033B" w14:paraId="12B07AF1" w14:textId="77777777" w:rsidTr="00AF033B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23C31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C058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Ho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C20A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E3528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15, 2018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A353E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97313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 of Foreign Trade University</w:t>
            </w:r>
          </w:p>
        </w:tc>
      </w:tr>
      <w:tr w:rsidR="00C4547A" w:rsidRPr="00AF033B" w14:paraId="55F69AC3" w14:textId="77777777" w:rsidTr="00AF033B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93DA1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E074E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Pham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Khoa</w:t>
            </w:r>
            <w:proofErr w:type="spellEnd"/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B0F8F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09AB8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C6068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B4E4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C4547A" w:rsidRPr="00AF033B" w14:paraId="574965AB" w14:textId="77777777" w:rsidTr="00AF033B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C01AE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5E0F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Ms. Tran Thi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Tuyet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Linh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A240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47AA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14FC6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E3E5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C4547A" w:rsidRPr="00AF033B" w14:paraId="674A1D82" w14:textId="77777777" w:rsidTr="00AF033B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E2C7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C6E7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Ms. Nguyen Thi Viet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Kieu</w:t>
            </w:r>
            <w:proofErr w:type="spellEnd"/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62BD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C867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F2EE9" w14:textId="77777777" w:rsidR="00C4547A" w:rsidRPr="00AF033B" w:rsidRDefault="00C4547A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79CE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 of Laws</w:t>
            </w:r>
          </w:p>
        </w:tc>
      </w:tr>
    </w:tbl>
    <w:p w14:paraId="215ADFCB" w14:textId="77777777" w:rsidR="00C4547A" w:rsidRPr="00AF033B" w:rsidRDefault="00CB1C6C" w:rsidP="00AF033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>III. The Executive Board: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"/>
        <w:gridCol w:w="2500"/>
        <w:gridCol w:w="1234"/>
        <w:gridCol w:w="2995"/>
        <w:gridCol w:w="1591"/>
      </w:tblGrid>
      <w:tr w:rsidR="00C4547A" w:rsidRPr="00AF033B" w14:paraId="3BD2CB75" w14:textId="77777777" w:rsidTr="00AF033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820E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1F8B6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F0E99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FCB1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E0997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C4547A" w:rsidRPr="00AF033B" w14:paraId="2A5C38E1" w14:textId="77777777" w:rsidTr="00AF033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42D09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06A78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Nguyen Van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139E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December 23, 1965</w:t>
            </w:r>
          </w:p>
        </w:tc>
        <w:tc>
          <w:tcPr>
            <w:tcW w:w="1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781F3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 of Transport Economics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12D1A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September 12, 2007</w:t>
            </w:r>
          </w:p>
        </w:tc>
      </w:tr>
      <w:tr w:rsidR="00C4547A" w:rsidRPr="00AF033B" w14:paraId="142EB2DD" w14:textId="77777777" w:rsidTr="00AF033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EE1F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E71A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Do Van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Muoi</w:t>
            </w:r>
            <w:proofErr w:type="spellEnd"/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A053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August 08, 1972</w:t>
            </w:r>
          </w:p>
        </w:tc>
        <w:tc>
          <w:tcPr>
            <w:tcW w:w="1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776D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 of Finance; Master of Business Administration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5D3E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08, 2008</w:t>
            </w:r>
          </w:p>
        </w:tc>
      </w:tr>
      <w:tr w:rsidR="00C4547A" w:rsidRPr="00AF033B" w14:paraId="2B7EAAA5" w14:textId="77777777" w:rsidTr="00AF033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08460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34AA3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Mr. Tran Viet Huy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34167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June 10, 1972</w:t>
            </w:r>
          </w:p>
        </w:tc>
        <w:tc>
          <w:tcPr>
            <w:tcW w:w="1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105BA" w14:textId="1B6E2DE5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 of Ship Electricity Engineering; Master of Business Administration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58D69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08, 2008</w:t>
            </w:r>
          </w:p>
        </w:tc>
      </w:tr>
      <w:tr w:rsidR="00C4547A" w:rsidRPr="00AF033B" w14:paraId="1E03B3B0" w14:textId="77777777" w:rsidTr="00AF033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549F1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27FC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Ho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C342E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August 14, 1973</w:t>
            </w:r>
          </w:p>
        </w:tc>
        <w:tc>
          <w:tcPr>
            <w:tcW w:w="1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AA879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 of Foreign Trade University</w:t>
            </w:r>
          </w:p>
        </w:tc>
        <w:tc>
          <w:tcPr>
            <w:tcW w:w="8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DE2D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December 01, 2020</w:t>
            </w:r>
          </w:p>
        </w:tc>
      </w:tr>
    </w:tbl>
    <w:p w14:paraId="0F112428" w14:textId="77777777" w:rsidR="00C4547A" w:rsidRPr="00AF033B" w:rsidRDefault="00CB1C6C" w:rsidP="00AF0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 Chief Accountant: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2"/>
        <w:gridCol w:w="2023"/>
        <w:gridCol w:w="3154"/>
        <w:gridCol w:w="1578"/>
      </w:tblGrid>
      <w:tr w:rsidR="00C4547A" w:rsidRPr="00AF033B" w14:paraId="01913AFB" w14:textId="77777777" w:rsidTr="00AF033B"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4D55F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A51E4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44A07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8E335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C4547A" w:rsidRPr="00AF033B" w14:paraId="0BD23A63" w14:textId="77777777" w:rsidTr="00AF033B"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050AD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Mr. Do Van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Muoi</w:t>
            </w:r>
            <w:proofErr w:type="spellEnd"/>
          </w:p>
        </w:tc>
        <w:tc>
          <w:tcPr>
            <w:tcW w:w="1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3DE1B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August 08, 1972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C8E45" w14:textId="6ADAABCA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Bachelor of Finance; Master of Business Administration</w:t>
            </w:r>
          </w:p>
        </w:tc>
        <w:tc>
          <w:tcPr>
            <w:tcW w:w="8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ACC72" w14:textId="77777777" w:rsidR="00C4547A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May 08, 2008</w:t>
            </w:r>
          </w:p>
        </w:tc>
      </w:tr>
    </w:tbl>
    <w:p w14:paraId="1B169CF1" w14:textId="77777777" w:rsidR="00C4547A" w:rsidRPr="00AF033B" w:rsidRDefault="00CB1C6C" w:rsidP="00AF0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 Training on corporate governance;</w:t>
      </w:r>
    </w:p>
    <w:p w14:paraId="4D8F8D23" w14:textId="77777777" w:rsidR="00C4547A" w:rsidRPr="00AF033B" w:rsidRDefault="00CB1C6C" w:rsidP="00AF0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List of affiliated persons of the public company and transactions between affiliated persons of </w:t>
      </w:r>
      <w:r w:rsidRPr="00AF033B">
        <w:rPr>
          <w:rFonts w:ascii="Arial" w:hAnsi="Arial" w:cs="Arial"/>
          <w:color w:val="010000"/>
          <w:sz w:val="20"/>
        </w:rPr>
        <w:lastRenderedPageBreak/>
        <w:t>the Company and the Company itself:</w:t>
      </w:r>
    </w:p>
    <w:p w14:paraId="17264B6A" w14:textId="77777777" w:rsidR="00C4547A" w:rsidRPr="00AF033B" w:rsidRDefault="00CB1C6C" w:rsidP="00AF0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Share transactions between </w:t>
      </w:r>
      <w:proofErr w:type="spellStart"/>
      <w:r w:rsidRPr="00AF033B">
        <w:rPr>
          <w:rFonts w:ascii="Arial" w:hAnsi="Arial" w:cs="Arial"/>
          <w:color w:val="010000"/>
          <w:sz w:val="20"/>
        </w:rPr>
        <w:t>PDMR</w:t>
      </w:r>
      <w:proofErr w:type="spellEnd"/>
      <w:r w:rsidRPr="00AF033B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AF033B">
        <w:rPr>
          <w:rFonts w:ascii="Arial" w:hAnsi="Arial" w:cs="Arial"/>
          <w:color w:val="010000"/>
          <w:sz w:val="20"/>
        </w:rPr>
        <w:t>PDMR</w:t>
      </w:r>
      <w:proofErr w:type="spellEnd"/>
    </w:p>
    <w:p w14:paraId="3327D0DD" w14:textId="77777777" w:rsidR="00C4547A" w:rsidRPr="00AF033B" w:rsidRDefault="00CB1C6C" w:rsidP="00AF03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033B">
        <w:rPr>
          <w:rFonts w:ascii="Arial" w:hAnsi="Arial" w:cs="Arial"/>
          <w:color w:val="010000"/>
          <w:sz w:val="20"/>
        </w:rPr>
        <w:t xml:space="preserve">Company’s share transactions between </w:t>
      </w:r>
      <w:proofErr w:type="spellStart"/>
      <w:r w:rsidRPr="00AF033B">
        <w:rPr>
          <w:rFonts w:ascii="Arial" w:hAnsi="Arial" w:cs="Arial"/>
          <w:color w:val="010000"/>
          <w:sz w:val="20"/>
        </w:rPr>
        <w:t>PDMR</w:t>
      </w:r>
      <w:proofErr w:type="spellEnd"/>
      <w:r w:rsidRPr="00AF033B">
        <w:rPr>
          <w:rFonts w:ascii="Arial" w:hAnsi="Arial" w:cs="Arial"/>
          <w:color w:val="010000"/>
          <w:sz w:val="20"/>
        </w:rPr>
        <w:t xml:space="preserve"> and affiliated persons</w:t>
      </w: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096"/>
        <w:gridCol w:w="994"/>
        <w:gridCol w:w="994"/>
        <w:gridCol w:w="853"/>
        <w:gridCol w:w="995"/>
        <w:gridCol w:w="1017"/>
        <w:gridCol w:w="1616"/>
      </w:tblGrid>
      <w:tr w:rsidR="00CB1C6C" w:rsidRPr="00AF033B" w14:paraId="1090434F" w14:textId="77777777" w:rsidTr="00AF033B">
        <w:tc>
          <w:tcPr>
            <w:tcW w:w="25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48056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C12C0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55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8095F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Relations with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PMDR</w:t>
            </w:r>
            <w:proofErr w:type="spellEnd"/>
          </w:p>
        </w:tc>
        <w:tc>
          <w:tcPr>
            <w:tcW w:w="102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C4F23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1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DAD07" w14:textId="3690FF23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D3A4C5D" w14:textId="5ADF51C3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Reasons for increase or decrease (buy, sell, convert, reward, etc.)</w:t>
            </w:r>
          </w:p>
        </w:tc>
      </w:tr>
      <w:tr w:rsidR="00CB1C6C" w:rsidRPr="00AF033B" w14:paraId="0F9B2224" w14:textId="77777777" w:rsidTr="00AF033B">
        <w:tc>
          <w:tcPr>
            <w:tcW w:w="25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2F808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20594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CBADB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95752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7D6FA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F2E21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984BF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68EA5" w14:textId="77777777" w:rsidR="00CB1C6C" w:rsidRPr="00AF033B" w:rsidRDefault="00CB1C6C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B1C6C" w:rsidRPr="00AF033B" w14:paraId="343ACF3E" w14:textId="77777777" w:rsidTr="00AF033B"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97C85" w14:textId="66BD6D2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AD20F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Do Van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Muoi</w:t>
            </w:r>
            <w:proofErr w:type="spellEnd"/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957D3" w14:textId="77777777" w:rsidR="00CB1C6C" w:rsidRPr="00AF033B" w:rsidRDefault="00CB1C6C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B1358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826,813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1DAB5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18.18%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00D06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924,015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06CA9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16.94%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53BD4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Sell: 56,800 shares</w:t>
            </w:r>
          </w:p>
          <w:p w14:paraId="4DB502D7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Dividend 2022: 154,002 shares</w:t>
            </w:r>
          </w:p>
        </w:tc>
      </w:tr>
      <w:tr w:rsidR="00CB1C6C" w:rsidRPr="00AF033B" w14:paraId="6ADAF35D" w14:textId="77777777" w:rsidTr="00AF033B"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D4EE5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88B13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Tran Viet Huy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C103F" w14:textId="77777777" w:rsidR="00CB1C6C" w:rsidRPr="00AF033B" w:rsidRDefault="00CB1C6C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83181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829,533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FFBED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18.24%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099AC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924,039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44EDF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16.94%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2B6B9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Sell: 59,500 shares</w:t>
            </w:r>
          </w:p>
          <w:p w14:paraId="5C98BEC2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Dividend 2022: 154,006 shares</w:t>
            </w:r>
          </w:p>
        </w:tc>
      </w:tr>
      <w:tr w:rsidR="00CB1C6C" w:rsidRPr="00AF033B" w14:paraId="7B3BAD2F" w14:textId="77777777" w:rsidTr="00AF033B"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71D49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B65F1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Nguyen Van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2A219" w14:textId="77777777" w:rsidR="00CB1C6C" w:rsidRPr="00AF033B" w:rsidRDefault="00CB1C6C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160DD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910,432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DD893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20.02%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A5486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1,092,518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95957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20.03%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55572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Dividend 2022: 182,086 shares</w:t>
            </w:r>
          </w:p>
        </w:tc>
      </w:tr>
      <w:tr w:rsidR="00CB1C6C" w:rsidRPr="00AF033B" w14:paraId="534C7D38" w14:textId="77777777" w:rsidTr="00AF033B"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FDBCF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135B8" w14:textId="2BE8750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Nguyen Thanh Dong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695DB" w14:textId="77777777" w:rsidR="00CB1C6C" w:rsidRPr="00AF033B" w:rsidRDefault="00CB1C6C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FCD60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218,092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6950B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4.81%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0B78A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261,710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DFC3B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4.80%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227C6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Dividend 2022: 43,618 shares</w:t>
            </w:r>
          </w:p>
        </w:tc>
      </w:tr>
      <w:tr w:rsidR="00CB1C6C" w:rsidRPr="00AF033B" w14:paraId="1F1523EB" w14:textId="77777777" w:rsidTr="00AF033B"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CA038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B4AC7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Nghia</w:t>
            </w:r>
            <w:proofErr w:type="spellEnd"/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0843D" w14:textId="77777777" w:rsidR="00CB1C6C" w:rsidRPr="00AF033B" w:rsidRDefault="00CB1C6C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E1118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732,665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2A626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16.11%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CF73E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879,198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5CD88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16.12%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AA33C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Dividend 2022: 146,533 shares</w:t>
            </w:r>
          </w:p>
        </w:tc>
      </w:tr>
      <w:tr w:rsidR="00CB1C6C" w:rsidRPr="00AF033B" w14:paraId="228BFF15" w14:textId="77777777" w:rsidTr="00AF033B"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FB03D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8BAAD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Pham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Khoa</w:t>
            </w:r>
            <w:proofErr w:type="spellEnd"/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E4043" w14:textId="77777777" w:rsidR="00CB1C6C" w:rsidRPr="00AF033B" w:rsidRDefault="00CB1C6C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413C5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5,871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746B4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0.13%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054F0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7,045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74419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0.13%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C1C71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Dividend 2022: 1,174 shares</w:t>
            </w:r>
          </w:p>
        </w:tc>
      </w:tr>
      <w:tr w:rsidR="00CB1C6C" w:rsidRPr="00AF033B" w14:paraId="2281A8D1" w14:textId="77777777" w:rsidTr="00AF033B"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58EE9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86906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 xml:space="preserve">Tran Thi </w:t>
            </w:r>
            <w:proofErr w:type="spellStart"/>
            <w:r w:rsidRPr="00AF033B">
              <w:rPr>
                <w:rFonts w:ascii="Arial" w:hAnsi="Arial" w:cs="Arial"/>
                <w:color w:val="010000"/>
                <w:sz w:val="20"/>
              </w:rPr>
              <w:t>Tuyet</w:t>
            </w:r>
            <w:proofErr w:type="spellEnd"/>
            <w:r w:rsidRPr="00AF033B">
              <w:rPr>
                <w:rFonts w:ascii="Arial" w:hAnsi="Arial" w:cs="Arial"/>
                <w:color w:val="010000"/>
                <w:sz w:val="20"/>
              </w:rPr>
              <w:t xml:space="preserve"> Linh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1BFB5" w14:textId="77777777" w:rsidR="00CB1C6C" w:rsidRPr="00AF033B" w:rsidRDefault="00CB1C6C" w:rsidP="00AF033B">
            <w:pP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442E5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23,836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7113F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0.52%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D97B9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28,603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25505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0.52%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47F3A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Dividend 2022: 4,767 shares</w:t>
            </w:r>
          </w:p>
        </w:tc>
      </w:tr>
      <w:tr w:rsidR="00CB1C6C" w:rsidRPr="00AF033B" w14:paraId="039C25FD" w14:textId="77777777" w:rsidTr="00AF033B">
        <w:tc>
          <w:tcPr>
            <w:tcW w:w="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61E1C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DFD40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Nguyen Tuan Phong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95B5D" w14:textId="5EA61C91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Son of the General Manager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2D3D4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177,712</w:t>
            </w:r>
          </w:p>
        </w:tc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54C13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3.91%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4497F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213,254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469C0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3.91%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9B1B5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Buy: 177,712 shares</w:t>
            </w:r>
          </w:p>
          <w:p w14:paraId="4913471E" w14:textId="77777777" w:rsidR="00CB1C6C" w:rsidRPr="00AF033B" w:rsidRDefault="00CB1C6C" w:rsidP="00AF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033B">
              <w:rPr>
                <w:rFonts w:ascii="Arial" w:hAnsi="Arial" w:cs="Arial"/>
                <w:color w:val="010000"/>
                <w:sz w:val="20"/>
              </w:rPr>
              <w:t>Dividend 2022: 35,542 shares</w:t>
            </w:r>
          </w:p>
        </w:tc>
      </w:tr>
    </w:tbl>
    <w:p w14:paraId="186A1774" w14:textId="77777777" w:rsidR="00C4547A" w:rsidRPr="00AF033B" w:rsidRDefault="00C4547A" w:rsidP="00AF033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C4547A" w:rsidRPr="00AF033B" w:rsidSect="00AF033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67C5"/>
    <w:multiLevelType w:val="multilevel"/>
    <w:tmpl w:val="28885A7C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278"/>
    <w:multiLevelType w:val="multilevel"/>
    <w:tmpl w:val="EF6235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41A2"/>
    <w:multiLevelType w:val="multilevel"/>
    <w:tmpl w:val="A9E672D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B24EE"/>
    <w:multiLevelType w:val="hybridMultilevel"/>
    <w:tmpl w:val="FEEA0F0C"/>
    <w:lvl w:ilvl="0" w:tplc="BD202F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F27AB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F2CD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73BE"/>
    <w:multiLevelType w:val="multilevel"/>
    <w:tmpl w:val="4D785E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832D2C"/>
    <w:multiLevelType w:val="multilevel"/>
    <w:tmpl w:val="4B02F0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C16BE"/>
    <w:multiLevelType w:val="multilevel"/>
    <w:tmpl w:val="8E9C8D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7A"/>
    <w:rsid w:val="00114AC8"/>
    <w:rsid w:val="003E0BF7"/>
    <w:rsid w:val="00862D19"/>
    <w:rsid w:val="00926CFC"/>
    <w:rsid w:val="00A466AD"/>
    <w:rsid w:val="00AF033B"/>
    <w:rsid w:val="00C4547A"/>
    <w:rsid w:val="00C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7C412"/>
  <w15:docId w15:val="{F92DDA72-46A0-4C8E-9748-D82F9DD7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A4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mXjdYfBcwJXGTHi5Hh51Y1PJpw==">CgMxLjA4AHIhMVpEOHFSOXhlakNrb1B2aUFGMjNCMjA1OHBLUnFOYWo3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2024-01-24T03:42:00Z</dcterms:created>
  <dcterms:modified xsi:type="dcterms:W3CDTF">2024-01-24T03:42:00Z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97ced7b12faf831e3723a08db63be1ef1e4c3bc6ebb76b45da579c1ac8bb6906</vt:lpwstr>
  </property>
</Properties>
</file>