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062C5" w14:textId="77777777" w:rsidR="00264CED" w:rsidRPr="00B97191" w:rsidRDefault="00B3205D" w:rsidP="00AF0AAA">
      <w:pPr>
        <w:pBdr>
          <w:top w:val="nil"/>
          <w:left w:val="nil"/>
          <w:bottom w:val="nil"/>
          <w:right w:val="nil"/>
          <w:between w:val="nil"/>
        </w:pBdr>
        <w:spacing w:after="120" w:line="360" w:lineRule="auto"/>
        <w:jc w:val="both"/>
        <w:rPr>
          <w:rFonts w:ascii="Arial" w:eastAsia="Arial" w:hAnsi="Arial" w:cs="Arial"/>
          <w:b/>
          <w:color w:val="010000"/>
          <w:sz w:val="20"/>
          <w:szCs w:val="20"/>
        </w:rPr>
      </w:pPr>
      <w:r w:rsidRPr="00B97191">
        <w:rPr>
          <w:rFonts w:ascii="Arial" w:hAnsi="Arial" w:cs="Arial"/>
          <w:b/>
          <w:color w:val="010000"/>
          <w:sz w:val="20"/>
        </w:rPr>
        <w:t>BAF123020: Board Resolution</w:t>
      </w:r>
    </w:p>
    <w:p w14:paraId="439062C6" w14:textId="77777777" w:rsidR="00264CED" w:rsidRPr="00B97191" w:rsidRDefault="00B3205D" w:rsidP="00AF0AAA">
      <w:pPr>
        <w:pBdr>
          <w:top w:val="nil"/>
          <w:left w:val="nil"/>
          <w:bottom w:val="nil"/>
          <w:right w:val="nil"/>
          <w:between w:val="nil"/>
        </w:pBdr>
        <w:spacing w:after="120" w:line="360" w:lineRule="auto"/>
        <w:jc w:val="both"/>
        <w:rPr>
          <w:rFonts w:ascii="Arial" w:eastAsia="Arial" w:hAnsi="Arial" w:cs="Arial"/>
          <w:color w:val="010000"/>
          <w:sz w:val="20"/>
          <w:szCs w:val="20"/>
        </w:rPr>
      </w:pPr>
      <w:r w:rsidRPr="00B97191">
        <w:rPr>
          <w:rFonts w:ascii="Arial" w:hAnsi="Arial" w:cs="Arial"/>
          <w:color w:val="010000"/>
          <w:sz w:val="20"/>
        </w:rPr>
        <w:t>On January 22, 2024, BAF Viet Nam Agriculture Joint Stock C</w:t>
      </w:r>
      <w:bookmarkStart w:id="0" w:name="_GoBack"/>
      <w:bookmarkEnd w:id="0"/>
      <w:r w:rsidRPr="00B97191">
        <w:rPr>
          <w:rFonts w:ascii="Arial" w:hAnsi="Arial" w:cs="Arial"/>
          <w:color w:val="010000"/>
          <w:sz w:val="20"/>
        </w:rPr>
        <w:t>ompany announced Resolution No. 22.01.2024/NQ – HDQT on implementing the plan to pay dividends by shares as follows:</w:t>
      </w:r>
    </w:p>
    <w:p w14:paraId="439062C7" w14:textId="77777777" w:rsidR="00264CED" w:rsidRPr="00B97191" w:rsidRDefault="00B3205D" w:rsidP="00AF0AAA">
      <w:pPr>
        <w:pBdr>
          <w:top w:val="nil"/>
          <w:left w:val="nil"/>
          <w:bottom w:val="nil"/>
          <w:right w:val="nil"/>
          <w:between w:val="nil"/>
        </w:pBdr>
        <w:spacing w:after="120" w:line="360" w:lineRule="auto"/>
        <w:jc w:val="both"/>
        <w:rPr>
          <w:rFonts w:ascii="Arial" w:eastAsia="Arial" w:hAnsi="Arial" w:cs="Arial"/>
          <w:color w:val="010000"/>
          <w:sz w:val="20"/>
          <w:szCs w:val="20"/>
        </w:rPr>
      </w:pPr>
      <w:r w:rsidRPr="00B97191">
        <w:rPr>
          <w:rFonts w:ascii="Arial" w:hAnsi="Arial" w:cs="Arial"/>
          <w:color w:val="010000"/>
          <w:sz w:val="20"/>
        </w:rPr>
        <w:t>Article 1: Implementing General Mandate No. 10.05.2023/NQ-DHDCD dated May 10, 2023 and General Mandate No. 07.12.2023/NQ-DHDCD of BAF Viet Nam Agriculture Joint Stock Company, the Board of Directors approved the implementation of the plan to issue shares to pay dividends, specifically as follows:</w:t>
      </w:r>
    </w:p>
    <w:p w14:paraId="439062C8" w14:textId="77777777" w:rsidR="00264CED" w:rsidRPr="00B97191" w:rsidRDefault="00B3205D" w:rsidP="00AF0AAA">
      <w:pPr>
        <w:keepNext/>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97191">
        <w:rPr>
          <w:rFonts w:ascii="Arial" w:hAnsi="Arial" w:cs="Arial"/>
          <w:color w:val="010000"/>
          <w:sz w:val="20"/>
        </w:rPr>
        <w:t>General information of issued shares:</w:t>
      </w:r>
    </w:p>
    <w:p w14:paraId="439062C9" w14:textId="77777777" w:rsidR="00264CED" w:rsidRPr="00B97191" w:rsidRDefault="00B3205D" w:rsidP="00AF0AAA">
      <w:pPr>
        <w:numPr>
          <w:ilvl w:val="0"/>
          <w:numId w:val="3"/>
        </w:numPr>
        <w:pBdr>
          <w:top w:val="nil"/>
          <w:left w:val="nil"/>
          <w:bottom w:val="nil"/>
          <w:right w:val="nil"/>
          <w:between w:val="nil"/>
        </w:pBdr>
        <w:tabs>
          <w:tab w:val="left" w:pos="432"/>
          <w:tab w:val="left" w:pos="533"/>
        </w:tabs>
        <w:spacing w:after="120" w:line="360" w:lineRule="auto"/>
        <w:jc w:val="both"/>
        <w:rPr>
          <w:rFonts w:ascii="Arial" w:eastAsia="Arial" w:hAnsi="Arial" w:cs="Arial"/>
          <w:color w:val="010000"/>
          <w:sz w:val="20"/>
          <w:szCs w:val="20"/>
        </w:rPr>
      </w:pPr>
      <w:r w:rsidRPr="00B97191">
        <w:rPr>
          <w:rFonts w:ascii="Arial" w:hAnsi="Arial" w:cs="Arial"/>
          <w:color w:val="010000"/>
          <w:sz w:val="20"/>
        </w:rPr>
        <w:t>Name of Issuer: BAF Viet Nam Agriculture Joint Stock Company</w:t>
      </w:r>
    </w:p>
    <w:p w14:paraId="439062CA" w14:textId="77777777" w:rsidR="00264CED" w:rsidRPr="00B97191" w:rsidRDefault="00B3205D" w:rsidP="00AF0AAA">
      <w:pPr>
        <w:numPr>
          <w:ilvl w:val="0"/>
          <w:numId w:val="3"/>
        </w:numPr>
        <w:pBdr>
          <w:top w:val="nil"/>
          <w:left w:val="nil"/>
          <w:bottom w:val="nil"/>
          <w:right w:val="nil"/>
          <w:between w:val="nil"/>
        </w:pBdr>
        <w:tabs>
          <w:tab w:val="left" w:pos="432"/>
          <w:tab w:val="left" w:pos="533"/>
        </w:tabs>
        <w:spacing w:after="120" w:line="360" w:lineRule="auto"/>
        <w:jc w:val="both"/>
        <w:rPr>
          <w:rFonts w:ascii="Arial" w:eastAsia="Arial" w:hAnsi="Arial" w:cs="Arial"/>
          <w:color w:val="010000"/>
          <w:sz w:val="20"/>
          <w:szCs w:val="20"/>
        </w:rPr>
      </w:pPr>
      <w:r w:rsidRPr="00B97191">
        <w:rPr>
          <w:rFonts w:ascii="Arial" w:hAnsi="Arial" w:cs="Arial"/>
          <w:color w:val="010000"/>
          <w:sz w:val="20"/>
        </w:rPr>
        <w:t>Name of issued share: Share of BAF Viet Nam Agriculture Joint Stock Company</w:t>
      </w:r>
    </w:p>
    <w:p w14:paraId="439062CB" w14:textId="77777777" w:rsidR="00264CED" w:rsidRPr="00B97191" w:rsidRDefault="00B3205D" w:rsidP="00AF0AAA">
      <w:pPr>
        <w:numPr>
          <w:ilvl w:val="0"/>
          <w:numId w:val="3"/>
        </w:numPr>
        <w:pBdr>
          <w:top w:val="nil"/>
          <w:left w:val="nil"/>
          <w:bottom w:val="nil"/>
          <w:right w:val="nil"/>
          <w:between w:val="nil"/>
        </w:pBdr>
        <w:tabs>
          <w:tab w:val="left" w:pos="432"/>
          <w:tab w:val="left" w:pos="533"/>
        </w:tabs>
        <w:spacing w:after="120" w:line="360" w:lineRule="auto"/>
        <w:jc w:val="both"/>
        <w:rPr>
          <w:rFonts w:ascii="Arial" w:eastAsia="Arial" w:hAnsi="Arial" w:cs="Arial"/>
          <w:color w:val="010000"/>
          <w:sz w:val="20"/>
          <w:szCs w:val="20"/>
        </w:rPr>
      </w:pPr>
      <w:r w:rsidRPr="00B97191">
        <w:rPr>
          <w:rFonts w:ascii="Arial" w:hAnsi="Arial" w:cs="Arial"/>
          <w:color w:val="010000"/>
          <w:sz w:val="20"/>
        </w:rPr>
        <w:t>Type of shares to be issued: Common shares</w:t>
      </w:r>
    </w:p>
    <w:p w14:paraId="439062CC" w14:textId="77777777" w:rsidR="00264CED" w:rsidRPr="00B97191" w:rsidRDefault="00B3205D" w:rsidP="00AF0AAA">
      <w:pPr>
        <w:numPr>
          <w:ilvl w:val="0"/>
          <w:numId w:val="3"/>
        </w:numPr>
        <w:pBdr>
          <w:top w:val="nil"/>
          <w:left w:val="nil"/>
          <w:bottom w:val="nil"/>
          <w:right w:val="nil"/>
          <w:between w:val="nil"/>
        </w:pBdr>
        <w:tabs>
          <w:tab w:val="left" w:pos="432"/>
          <w:tab w:val="left" w:pos="533"/>
        </w:tabs>
        <w:spacing w:after="120" w:line="360" w:lineRule="auto"/>
        <w:jc w:val="both"/>
        <w:rPr>
          <w:rFonts w:ascii="Arial" w:eastAsia="Arial" w:hAnsi="Arial" w:cs="Arial"/>
          <w:color w:val="010000"/>
          <w:sz w:val="20"/>
          <w:szCs w:val="20"/>
        </w:rPr>
      </w:pPr>
      <w:r w:rsidRPr="00B97191">
        <w:rPr>
          <w:rFonts w:ascii="Arial" w:hAnsi="Arial" w:cs="Arial"/>
          <w:color w:val="010000"/>
          <w:sz w:val="20"/>
        </w:rPr>
        <w:t>Par value: VND 10,000/share</w:t>
      </w:r>
    </w:p>
    <w:p w14:paraId="439062CD" w14:textId="77777777" w:rsidR="00264CED" w:rsidRPr="00B97191" w:rsidRDefault="00B3205D" w:rsidP="00AF0AAA">
      <w:pPr>
        <w:numPr>
          <w:ilvl w:val="0"/>
          <w:numId w:val="3"/>
        </w:numPr>
        <w:pBdr>
          <w:top w:val="nil"/>
          <w:left w:val="nil"/>
          <w:bottom w:val="nil"/>
          <w:right w:val="nil"/>
          <w:between w:val="nil"/>
        </w:pBdr>
        <w:tabs>
          <w:tab w:val="left" w:pos="432"/>
          <w:tab w:val="left" w:pos="533"/>
        </w:tabs>
        <w:spacing w:after="120" w:line="360" w:lineRule="auto"/>
        <w:jc w:val="both"/>
        <w:rPr>
          <w:rFonts w:ascii="Arial" w:eastAsia="Arial" w:hAnsi="Arial" w:cs="Arial"/>
          <w:color w:val="010000"/>
          <w:sz w:val="20"/>
          <w:szCs w:val="20"/>
        </w:rPr>
      </w:pPr>
      <w:r w:rsidRPr="00B97191">
        <w:rPr>
          <w:rFonts w:ascii="Arial" w:hAnsi="Arial" w:cs="Arial"/>
          <w:color w:val="010000"/>
          <w:sz w:val="20"/>
        </w:rPr>
        <w:t>Securities code: BAF</w:t>
      </w:r>
    </w:p>
    <w:p w14:paraId="439062CE" w14:textId="77777777" w:rsidR="00264CED" w:rsidRPr="00B97191" w:rsidRDefault="00B3205D" w:rsidP="00AF0AAA">
      <w:pPr>
        <w:numPr>
          <w:ilvl w:val="0"/>
          <w:numId w:val="3"/>
        </w:numPr>
        <w:pBdr>
          <w:top w:val="nil"/>
          <w:left w:val="nil"/>
          <w:bottom w:val="nil"/>
          <w:right w:val="nil"/>
          <w:between w:val="nil"/>
        </w:pBdr>
        <w:tabs>
          <w:tab w:val="left" w:pos="432"/>
          <w:tab w:val="left" w:pos="533"/>
        </w:tabs>
        <w:spacing w:after="120" w:line="360" w:lineRule="auto"/>
        <w:jc w:val="both"/>
        <w:rPr>
          <w:rFonts w:ascii="Arial" w:eastAsia="Arial" w:hAnsi="Arial" w:cs="Arial"/>
          <w:color w:val="010000"/>
          <w:sz w:val="20"/>
          <w:szCs w:val="20"/>
        </w:rPr>
      </w:pPr>
      <w:r w:rsidRPr="00B97191">
        <w:rPr>
          <w:rFonts w:ascii="Arial" w:hAnsi="Arial" w:cs="Arial"/>
          <w:color w:val="010000"/>
          <w:sz w:val="20"/>
        </w:rPr>
        <w:t>Current charter capital: VND 1,435,200,000,000</w:t>
      </w:r>
    </w:p>
    <w:p w14:paraId="439062CF" w14:textId="77777777" w:rsidR="00264CED" w:rsidRPr="00B97191" w:rsidRDefault="00B3205D" w:rsidP="00AF0AAA">
      <w:pPr>
        <w:numPr>
          <w:ilvl w:val="0"/>
          <w:numId w:val="3"/>
        </w:numPr>
        <w:pBdr>
          <w:top w:val="nil"/>
          <w:left w:val="nil"/>
          <w:bottom w:val="nil"/>
          <w:right w:val="nil"/>
          <w:between w:val="nil"/>
        </w:pBdr>
        <w:tabs>
          <w:tab w:val="left" w:pos="432"/>
          <w:tab w:val="left" w:pos="533"/>
        </w:tabs>
        <w:spacing w:after="120" w:line="360" w:lineRule="auto"/>
        <w:jc w:val="both"/>
        <w:rPr>
          <w:rFonts w:ascii="Arial" w:eastAsia="Arial" w:hAnsi="Arial" w:cs="Arial"/>
          <w:color w:val="010000"/>
          <w:sz w:val="20"/>
          <w:szCs w:val="20"/>
        </w:rPr>
      </w:pPr>
      <w:r w:rsidRPr="00B97191">
        <w:rPr>
          <w:rFonts w:ascii="Arial" w:hAnsi="Arial" w:cs="Arial"/>
          <w:color w:val="010000"/>
          <w:sz w:val="20"/>
        </w:rPr>
        <w:t>Number of outstanding shares: 143,520,000 shares</w:t>
      </w:r>
    </w:p>
    <w:p w14:paraId="439062D0" w14:textId="77777777" w:rsidR="00264CED" w:rsidRPr="00B97191" w:rsidRDefault="00B3205D" w:rsidP="00AF0AAA">
      <w:pPr>
        <w:keepNext/>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97191">
        <w:rPr>
          <w:rFonts w:ascii="Arial" w:hAnsi="Arial" w:cs="Arial"/>
          <w:color w:val="010000"/>
          <w:sz w:val="20"/>
        </w:rPr>
        <w:t>Plan on dividend payment by shares</w:t>
      </w:r>
    </w:p>
    <w:p w14:paraId="439062D1" w14:textId="77777777" w:rsidR="00264CED" w:rsidRPr="00B97191" w:rsidRDefault="00B3205D" w:rsidP="00AF0AAA">
      <w:pPr>
        <w:numPr>
          <w:ilvl w:val="0"/>
          <w:numId w:val="3"/>
        </w:numPr>
        <w:pBdr>
          <w:top w:val="nil"/>
          <w:left w:val="nil"/>
          <w:bottom w:val="nil"/>
          <w:right w:val="nil"/>
          <w:between w:val="nil"/>
        </w:pBdr>
        <w:tabs>
          <w:tab w:val="left" w:pos="590"/>
        </w:tabs>
        <w:spacing w:after="120" w:line="360" w:lineRule="auto"/>
        <w:jc w:val="both"/>
        <w:rPr>
          <w:rFonts w:ascii="Arial" w:eastAsia="Arial" w:hAnsi="Arial" w:cs="Arial"/>
          <w:color w:val="010000"/>
          <w:sz w:val="20"/>
          <w:szCs w:val="20"/>
        </w:rPr>
      </w:pPr>
      <w:r w:rsidRPr="00B97191">
        <w:rPr>
          <w:rFonts w:ascii="Arial" w:hAnsi="Arial" w:cs="Arial"/>
          <w:color w:val="010000"/>
          <w:sz w:val="20"/>
        </w:rPr>
        <w:t>Number of shares expected to be issued: 24,398,400 shares.</w:t>
      </w:r>
    </w:p>
    <w:p w14:paraId="439062D2" w14:textId="77777777" w:rsidR="00264CED" w:rsidRPr="00B97191" w:rsidRDefault="00B3205D" w:rsidP="00AF0AAA">
      <w:pPr>
        <w:numPr>
          <w:ilvl w:val="0"/>
          <w:numId w:val="3"/>
        </w:numPr>
        <w:pBdr>
          <w:top w:val="nil"/>
          <w:left w:val="nil"/>
          <w:bottom w:val="nil"/>
          <w:right w:val="nil"/>
          <w:between w:val="nil"/>
        </w:pBdr>
        <w:tabs>
          <w:tab w:val="left" w:pos="593"/>
        </w:tabs>
        <w:spacing w:after="120" w:line="360" w:lineRule="auto"/>
        <w:jc w:val="both"/>
        <w:rPr>
          <w:rFonts w:ascii="Arial" w:eastAsia="Arial" w:hAnsi="Arial" w:cs="Arial"/>
          <w:color w:val="010000"/>
          <w:sz w:val="20"/>
          <w:szCs w:val="20"/>
        </w:rPr>
      </w:pPr>
      <w:r w:rsidRPr="00B97191">
        <w:rPr>
          <w:rFonts w:ascii="Arial" w:hAnsi="Arial" w:cs="Arial"/>
          <w:color w:val="010000"/>
          <w:sz w:val="20"/>
        </w:rPr>
        <w:t>Total expected issuance value (at par value): VND 243,984,000,000.</w:t>
      </w:r>
    </w:p>
    <w:p w14:paraId="439062D3" w14:textId="77777777" w:rsidR="00264CED" w:rsidRPr="00B97191" w:rsidRDefault="00B3205D" w:rsidP="00AF0AAA">
      <w:pPr>
        <w:numPr>
          <w:ilvl w:val="0"/>
          <w:numId w:val="3"/>
        </w:numPr>
        <w:pBdr>
          <w:top w:val="nil"/>
          <w:left w:val="nil"/>
          <w:bottom w:val="nil"/>
          <w:right w:val="nil"/>
          <w:between w:val="nil"/>
        </w:pBdr>
        <w:tabs>
          <w:tab w:val="left" w:pos="573"/>
        </w:tabs>
        <w:spacing w:after="120" w:line="360" w:lineRule="auto"/>
        <w:jc w:val="both"/>
        <w:rPr>
          <w:rFonts w:ascii="Arial" w:eastAsia="Arial" w:hAnsi="Arial" w:cs="Arial"/>
          <w:color w:val="010000"/>
          <w:sz w:val="20"/>
          <w:szCs w:val="20"/>
        </w:rPr>
      </w:pPr>
      <w:r w:rsidRPr="00B97191">
        <w:rPr>
          <w:rFonts w:ascii="Arial" w:hAnsi="Arial" w:cs="Arial"/>
          <w:color w:val="010000"/>
          <w:sz w:val="20"/>
        </w:rPr>
        <w:t>Number of issued shares/number of outstanding shares: 17%</w:t>
      </w:r>
    </w:p>
    <w:p w14:paraId="439062D4" w14:textId="77777777" w:rsidR="00264CED" w:rsidRPr="00B97191" w:rsidRDefault="00B3205D" w:rsidP="00AF0AAA">
      <w:pPr>
        <w:numPr>
          <w:ilvl w:val="0"/>
          <w:numId w:val="3"/>
        </w:numPr>
        <w:pBdr>
          <w:top w:val="nil"/>
          <w:left w:val="nil"/>
          <w:bottom w:val="nil"/>
          <w:right w:val="nil"/>
          <w:between w:val="nil"/>
        </w:pBdr>
        <w:tabs>
          <w:tab w:val="left" w:pos="573"/>
        </w:tabs>
        <w:spacing w:after="120" w:line="360" w:lineRule="auto"/>
        <w:jc w:val="both"/>
        <w:rPr>
          <w:rFonts w:ascii="Arial" w:eastAsia="Arial" w:hAnsi="Arial" w:cs="Arial"/>
          <w:color w:val="010000"/>
          <w:sz w:val="20"/>
          <w:szCs w:val="20"/>
        </w:rPr>
      </w:pPr>
      <w:r w:rsidRPr="00B97191">
        <w:rPr>
          <w:rFonts w:ascii="Arial" w:hAnsi="Arial" w:cs="Arial"/>
          <w:color w:val="010000"/>
          <w:sz w:val="20"/>
        </w:rPr>
        <w:t>Type of shares to be issued: Common shares</w:t>
      </w:r>
    </w:p>
    <w:p w14:paraId="439062D5" w14:textId="77777777" w:rsidR="00264CED" w:rsidRPr="00B97191" w:rsidRDefault="00B3205D" w:rsidP="00AF0AAA">
      <w:pPr>
        <w:numPr>
          <w:ilvl w:val="0"/>
          <w:numId w:val="3"/>
        </w:numPr>
        <w:pBdr>
          <w:top w:val="nil"/>
          <w:left w:val="nil"/>
          <w:bottom w:val="nil"/>
          <w:right w:val="nil"/>
          <w:between w:val="nil"/>
        </w:pBdr>
        <w:tabs>
          <w:tab w:val="left" w:pos="593"/>
        </w:tabs>
        <w:spacing w:after="120" w:line="360" w:lineRule="auto"/>
        <w:jc w:val="both"/>
        <w:rPr>
          <w:rFonts w:ascii="Arial" w:eastAsia="Arial" w:hAnsi="Arial" w:cs="Arial"/>
          <w:color w:val="010000"/>
          <w:sz w:val="20"/>
          <w:szCs w:val="20"/>
        </w:rPr>
      </w:pPr>
      <w:r w:rsidRPr="00B97191">
        <w:rPr>
          <w:rFonts w:ascii="Arial" w:hAnsi="Arial" w:cs="Arial"/>
          <w:color w:val="010000"/>
          <w:sz w:val="20"/>
        </w:rPr>
        <w:t>Source of capital for the share issuance to pay dividend: from the undistributed profit after tax on the Audited Separate Financial Statements 2022 of BAF Viet Nam Agriculture Joint Stock Company.</w:t>
      </w:r>
    </w:p>
    <w:p w14:paraId="439062D6" w14:textId="77777777" w:rsidR="00264CED" w:rsidRPr="00B97191" w:rsidRDefault="00B3205D" w:rsidP="00AF0AAA">
      <w:pPr>
        <w:numPr>
          <w:ilvl w:val="0"/>
          <w:numId w:val="3"/>
        </w:numPr>
        <w:pBdr>
          <w:top w:val="nil"/>
          <w:left w:val="nil"/>
          <w:bottom w:val="nil"/>
          <w:right w:val="nil"/>
          <w:between w:val="nil"/>
        </w:pBdr>
        <w:tabs>
          <w:tab w:val="left" w:pos="597"/>
        </w:tabs>
        <w:spacing w:after="120" w:line="360" w:lineRule="auto"/>
        <w:jc w:val="both"/>
        <w:rPr>
          <w:rFonts w:ascii="Arial" w:eastAsia="Arial" w:hAnsi="Arial" w:cs="Arial"/>
          <w:color w:val="010000"/>
          <w:sz w:val="20"/>
          <w:szCs w:val="20"/>
        </w:rPr>
      </w:pPr>
      <w:r w:rsidRPr="00B97191">
        <w:rPr>
          <w:rFonts w:ascii="Arial" w:hAnsi="Arial" w:cs="Arial"/>
          <w:color w:val="010000"/>
          <w:sz w:val="20"/>
        </w:rPr>
        <w:t>Issuance method: Dividends by shares are issued to existing shareholders by the method of exercising rights.</w:t>
      </w:r>
    </w:p>
    <w:p w14:paraId="439062D7" w14:textId="77777777" w:rsidR="00264CED" w:rsidRPr="00B97191" w:rsidRDefault="00B3205D" w:rsidP="00AF0AAA">
      <w:pPr>
        <w:numPr>
          <w:ilvl w:val="0"/>
          <w:numId w:val="3"/>
        </w:numPr>
        <w:pBdr>
          <w:top w:val="nil"/>
          <w:left w:val="nil"/>
          <w:bottom w:val="nil"/>
          <w:right w:val="nil"/>
          <w:between w:val="nil"/>
        </w:pBdr>
        <w:tabs>
          <w:tab w:val="left" w:pos="597"/>
        </w:tabs>
        <w:spacing w:after="120" w:line="360" w:lineRule="auto"/>
        <w:jc w:val="both"/>
        <w:rPr>
          <w:rFonts w:ascii="Arial" w:eastAsia="Arial" w:hAnsi="Arial" w:cs="Arial"/>
          <w:color w:val="010000"/>
          <w:sz w:val="20"/>
          <w:szCs w:val="20"/>
        </w:rPr>
      </w:pPr>
      <w:r w:rsidRPr="00B97191">
        <w:rPr>
          <w:rFonts w:ascii="Arial" w:hAnsi="Arial" w:cs="Arial"/>
          <w:color w:val="010000"/>
          <w:sz w:val="20"/>
        </w:rPr>
        <w:t xml:space="preserve">Regulations on transferring shares: The rights to receive dividends by shares are not </w:t>
      </w:r>
      <w:proofErr w:type="gramStart"/>
      <w:r w:rsidRPr="00B97191">
        <w:rPr>
          <w:rFonts w:ascii="Arial" w:hAnsi="Arial" w:cs="Arial"/>
          <w:color w:val="010000"/>
          <w:sz w:val="20"/>
        </w:rPr>
        <w:t>transferable,</w:t>
      </w:r>
      <w:proofErr w:type="gramEnd"/>
      <w:r w:rsidRPr="00B97191">
        <w:rPr>
          <w:rFonts w:ascii="Arial" w:hAnsi="Arial" w:cs="Arial"/>
          <w:color w:val="010000"/>
          <w:sz w:val="20"/>
        </w:rPr>
        <w:t xml:space="preserve"> shares for dividend payment are not restricted from being transferred.</w:t>
      </w:r>
    </w:p>
    <w:p w14:paraId="439062D8" w14:textId="77777777" w:rsidR="00264CED" w:rsidRPr="00B97191" w:rsidRDefault="00B3205D" w:rsidP="00AF0AAA">
      <w:pPr>
        <w:numPr>
          <w:ilvl w:val="0"/>
          <w:numId w:val="3"/>
        </w:numPr>
        <w:pBdr>
          <w:top w:val="nil"/>
          <w:left w:val="nil"/>
          <w:bottom w:val="nil"/>
          <w:right w:val="nil"/>
          <w:between w:val="nil"/>
        </w:pBdr>
        <w:tabs>
          <w:tab w:val="left" w:pos="577"/>
        </w:tabs>
        <w:spacing w:after="120" w:line="360" w:lineRule="auto"/>
        <w:jc w:val="both"/>
        <w:rPr>
          <w:rFonts w:ascii="Arial" w:eastAsia="Arial" w:hAnsi="Arial" w:cs="Arial"/>
          <w:color w:val="010000"/>
          <w:sz w:val="20"/>
          <w:szCs w:val="20"/>
        </w:rPr>
      </w:pPr>
      <w:r w:rsidRPr="00B97191">
        <w:rPr>
          <w:rFonts w:ascii="Arial" w:hAnsi="Arial" w:cs="Arial"/>
          <w:color w:val="010000"/>
          <w:sz w:val="20"/>
        </w:rPr>
        <w:t>Subjects of the issuance: Existing shareholders named in the list of shareholders on the record date for exercising the rights of receiving dividend by shares.</w:t>
      </w:r>
    </w:p>
    <w:p w14:paraId="439062D9" w14:textId="77777777" w:rsidR="00264CED" w:rsidRPr="00B97191" w:rsidRDefault="00B3205D" w:rsidP="00AF0AAA">
      <w:pPr>
        <w:numPr>
          <w:ilvl w:val="0"/>
          <w:numId w:val="3"/>
        </w:numPr>
        <w:pBdr>
          <w:top w:val="nil"/>
          <w:left w:val="nil"/>
          <w:bottom w:val="nil"/>
          <w:right w:val="nil"/>
          <w:between w:val="nil"/>
        </w:pBdr>
        <w:tabs>
          <w:tab w:val="left" w:pos="577"/>
          <w:tab w:val="left" w:pos="9286"/>
        </w:tabs>
        <w:spacing w:after="120" w:line="360" w:lineRule="auto"/>
        <w:jc w:val="both"/>
        <w:rPr>
          <w:rFonts w:ascii="Arial" w:eastAsia="Arial" w:hAnsi="Arial" w:cs="Arial"/>
          <w:color w:val="010000"/>
          <w:sz w:val="20"/>
          <w:szCs w:val="20"/>
        </w:rPr>
      </w:pPr>
      <w:r w:rsidRPr="00B97191">
        <w:rPr>
          <w:rFonts w:ascii="Arial" w:hAnsi="Arial" w:cs="Arial"/>
          <w:color w:val="010000"/>
          <w:sz w:val="20"/>
        </w:rPr>
        <w:t>Principles of rounding and handling fractional shares arising (if any): Shares issued to pay dividends to existing shareholders will be rounded down to the unit. Fractional shares arising (if any) will be disposed of.</w:t>
      </w:r>
    </w:p>
    <w:p w14:paraId="439062DA" w14:textId="77777777" w:rsidR="00264CED" w:rsidRPr="00B97191" w:rsidRDefault="00B3205D" w:rsidP="00AF0AAA">
      <w:pPr>
        <w:numPr>
          <w:ilvl w:val="0"/>
          <w:numId w:val="3"/>
        </w:numPr>
        <w:pBdr>
          <w:top w:val="nil"/>
          <w:left w:val="nil"/>
          <w:bottom w:val="nil"/>
          <w:right w:val="nil"/>
          <w:between w:val="nil"/>
        </w:pBdr>
        <w:tabs>
          <w:tab w:val="left" w:pos="577"/>
        </w:tabs>
        <w:spacing w:after="120" w:line="360" w:lineRule="auto"/>
        <w:jc w:val="both"/>
        <w:rPr>
          <w:rFonts w:ascii="Arial" w:eastAsia="Arial" w:hAnsi="Arial" w:cs="Arial"/>
          <w:color w:val="010000"/>
          <w:sz w:val="20"/>
          <w:szCs w:val="20"/>
        </w:rPr>
      </w:pPr>
      <w:r w:rsidRPr="00B97191">
        <w:rPr>
          <w:rFonts w:ascii="Arial" w:hAnsi="Arial" w:cs="Arial"/>
          <w:color w:val="010000"/>
          <w:sz w:val="20"/>
        </w:rPr>
        <w:t>Distribution method:</w:t>
      </w:r>
    </w:p>
    <w:p w14:paraId="439062DB" w14:textId="77777777" w:rsidR="00264CED" w:rsidRPr="00B97191" w:rsidRDefault="00B3205D" w:rsidP="00AF0AAA">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B97191">
        <w:rPr>
          <w:rFonts w:ascii="Arial" w:hAnsi="Arial" w:cs="Arial"/>
          <w:color w:val="010000"/>
          <w:sz w:val="20"/>
        </w:rPr>
        <w:lastRenderedPageBreak/>
        <w:t>For deposited securities: Securities owners implement the procedure to receive dividends by shares at Depository Members where their securities accounts are opened;</w:t>
      </w:r>
    </w:p>
    <w:p w14:paraId="439062DC" w14:textId="77777777" w:rsidR="00264CED" w:rsidRPr="00B97191" w:rsidRDefault="00B3205D" w:rsidP="00AF0AAA">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B97191">
        <w:rPr>
          <w:rFonts w:ascii="Arial" w:hAnsi="Arial" w:cs="Arial"/>
          <w:color w:val="010000"/>
          <w:sz w:val="20"/>
        </w:rPr>
        <w:t xml:space="preserve">For </w:t>
      </w:r>
      <w:proofErr w:type="spellStart"/>
      <w:r w:rsidRPr="00B97191">
        <w:rPr>
          <w:rFonts w:ascii="Arial" w:hAnsi="Arial" w:cs="Arial"/>
          <w:color w:val="010000"/>
          <w:sz w:val="20"/>
        </w:rPr>
        <w:t>undeposited</w:t>
      </w:r>
      <w:proofErr w:type="spellEnd"/>
      <w:r w:rsidRPr="00B97191">
        <w:rPr>
          <w:rFonts w:ascii="Arial" w:hAnsi="Arial" w:cs="Arial"/>
          <w:color w:val="010000"/>
          <w:sz w:val="20"/>
        </w:rPr>
        <w:t xml:space="preserve"> securities: Securities owners implement the procedure to receive dividends by shares at the headquarters of BAF Viet Nam Agriculture Joint Stock Company</w:t>
      </w:r>
    </w:p>
    <w:p w14:paraId="439062DD" w14:textId="77777777" w:rsidR="00264CED" w:rsidRPr="00B97191" w:rsidRDefault="00B3205D" w:rsidP="00AF0AAA">
      <w:pPr>
        <w:numPr>
          <w:ilvl w:val="0"/>
          <w:numId w:val="4"/>
        </w:numPr>
        <w:pBdr>
          <w:top w:val="nil"/>
          <w:left w:val="nil"/>
          <w:bottom w:val="nil"/>
          <w:right w:val="nil"/>
          <w:between w:val="nil"/>
        </w:pBdr>
        <w:tabs>
          <w:tab w:val="left" w:pos="432"/>
          <w:tab w:val="left" w:pos="1239"/>
        </w:tabs>
        <w:spacing w:after="120" w:line="360" w:lineRule="auto"/>
        <w:jc w:val="both"/>
        <w:rPr>
          <w:rFonts w:ascii="Arial" w:eastAsia="Arial" w:hAnsi="Arial" w:cs="Arial"/>
          <w:color w:val="010000"/>
          <w:sz w:val="20"/>
          <w:szCs w:val="20"/>
        </w:rPr>
      </w:pPr>
      <w:r w:rsidRPr="00B97191">
        <w:rPr>
          <w:rFonts w:ascii="Arial" w:hAnsi="Arial" w:cs="Arial"/>
          <w:color w:val="010000"/>
          <w:sz w:val="20"/>
        </w:rPr>
        <w:t xml:space="preserve">Address: 9th Floor, Vista Tower, 628C Vo Nguyen </w:t>
      </w:r>
      <w:proofErr w:type="spellStart"/>
      <w:r w:rsidRPr="00B97191">
        <w:rPr>
          <w:rFonts w:ascii="Arial" w:hAnsi="Arial" w:cs="Arial"/>
          <w:color w:val="010000"/>
          <w:sz w:val="20"/>
        </w:rPr>
        <w:t>Giap</w:t>
      </w:r>
      <w:proofErr w:type="spellEnd"/>
      <w:r w:rsidRPr="00B97191">
        <w:rPr>
          <w:rFonts w:ascii="Arial" w:hAnsi="Arial" w:cs="Arial"/>
          <w:color w:val="010000"/>
          <w:sz w:val="20"/>
        </w:rPr>
        <w:t xml:space="preserve"> Street, An </w:t>
      </w:r>
      <w:proofErr w:type="spellStart"/>
      <w:r w:rsidRPr="00B97191">
        <w:rPr>
          <w:rFonts w:ascii="Arial" w:hAnsi="Arial" w:cs="Arial"/>
          <w:color w:val="010000"/>
          <w:sz w:val="20"/>
        </w:rPr>
        <w:t>Phu</w:t>
      </w:r>
      <w:proofErr w:type="spellEnd"/>
      <w:r w:rsidRPr="00B97191">
        <w:rPr>
          <w:rFonts w:ascii="Arial" w:hAnsi="Arial" w:cs="Arial"/>
          <w:color w:val="010000"/>
          <w:sz w:val="20"/>
        </w:rPr>
        <w:t xml:space="preserve"> Ward, Thu Duc City, Ho Chi Minh City</w:t>
      </w:r>
    </w:p>
    <w:p w14:paraId="439062DE" w14:textId="77777777" w:rsidR="00264CED" w:rsidRPr="00B97191" w:rsidRDefault="00B3205D" w:rsidP="00AF0AAA">
      <w:pPr>
        <w:numPr>
          <w:ilvl w:val="0"/>
          <w:numId w:val="4"/>
        </w:numPr>
        <w:pBdr>
          <w:top w:val="nil"/>
          <w:left w:val="nil"/>
          <w:bottom w:val="nil"/>
          <w:right w:val="nil"/>
          <w:between w:val="nil"/>
        </w:pBdr>
        <w:tabs>
          <w:tab w:val="left" w:pos="432"/>
          <w:tab w:val="left" w:pos="1239"/>
        </w:tabs>
        <w:spacing w:after="120" w:line="360" w:lineRule="auto"/>
        <w:jc w:val="both"/>
        <w:rPr>
          <w:rFonts w:ascii="Arial" w:eastAsia="Arial" w:hAnsi="Arial" w:cs="Arial"/>
          <w:color w:val="010000"/>
          <w:sz w:val="20"/>
          <w:szCs w:val="20"/>
        </w:rPr>
      </w:pPr>
      <w:r w:rsidRPr="00B97191">
        <w:rPr>
          <w:rFonts w:ascii="Arial" w:hAnsi="Arial" w:cs="Arial"/>
          <w:color w:val="010000"/>
          <w:sz w:val="20"/>
        </w:rPr>
        <w:t>Tel: 0766074787</w:t>
      </w:r>
    </w:p>
    <w:p w14:paraId="439062DF" w14:textId="77777777" w:rsidR="00264CED" w:rsidRPr="00B97191" w:rsidRDefault="00B3205D" w:rsidP="00AF0AAA">
      <w:pPr>
        <w:numPr>
          <w:ilvl w:val="0"/>
          <w:numId w:val="3"/>
        </w:numPr>
        <w:pBdr>
          <w:top w:val="nil"/>
          <w:left w:val="nil"/>
          <w:bottom w:val="nil"/>
          <w:right w:val="nil"/>
          <w:between w:val="nil"/>
        </w:pBdr>
        <w:tabs>
          <w:tab w:val="left" w:pos="597"/>
        </w:tabs>
        <w:spacing w:after="120" w:line="360" w:lineRule="auto"/>
        <w:jc w:val="both"/>
        <w:rPr>
          <w:rFonts w:ascii="Arial" w:eastAsia="Arial" w:hAnsi="Arial" w:cs="Arial"/>
          <w:color w:val="010000"/>
          <w:sz w:val="20"/>
          <w:szCs w:val="20"/>
        </w:rPr>
      </w:pPr>
      <w:r w:rsidRPr="00B97191">
        <w:rPr>
          <w:rFonts w:ascii="Arial" w:hAnsi="Arial" w:cs="Arial"/>
          <w:color w:val="010000"/>
          <w:sz w:val="20"/>
        </w:rPr>
        <w:t>Plan to ensure the share issuance meeting the maximum foreign ownership rate: The maximum foreign ownership rate at BAF is implemented according to Official Dispatch No. 705/UBCK-QLCB dated February 20, 2023 of the State Securities Commission and is regulated at 39.1304%. Therefore, paying dividends by shares shall ensure that the share issuance does not cause the foreign ownership rate to exceed 39.1304% of outstanding charter capital to satisfy the condition of maximum foreign ownership rate at BAF.</w:t>
      </w:r>
    </w:p>
    <w:p w14:paraId="439062E0" w14:textId="77777777" w:rsidR="00264CED" w:rsidRPr="00B97191" w:rsidRDefault="00B3205D" w:rsidP="00AF0AAA">
      <w:pPr>
        <w:numPr>
          <w:ilvl w:val="0"/>
          <w:numId w:val="3"/>
        </w:numPr>
        <w:pBdr>
          <w:top w:val="nil"/>
          <w:left w:val="nil"/>
          <w:bottom w:val="nil"/>
          <w:right w:val="nil"/>
          <w:between w:val="nil"/>
        </w:pBdr>
        <w:tabs>
          <w:tab w:val="left" w:pos="597"/>
        </w:tabs>
        <w:spacing w:after="120" w:line="360" w:lineRule="auto"/>
        <w:jc w:val="both"/>
        <w:rPr>
          <w:rFonts w:ascii="Arial" w:eastAsia="Arial" w:hAnsi="Arial" w:cs="Arial"/>
          <w:color w:val="010000"/>
          <w:sz w:val="20"/>
          <w:szCs w:val="20"/>
        </w:rPr>
      </w:pPr>
      <w:r w:rsidRPr="00B97191">
        <w:rPr>
          <w:rFonts w:ascii="Arial" w:hAnsi="Arial" w:cs="Arial"/>
          <w:color w:val="010000"/>
          <w:sz w:val="20"/>
        </w:rPr>
        <w:t>Registration for additional securities and additional listing: All shares successfully issued from dividend payment by shares will be subject to additional securities registration at the Vietnam Securities Depository and Clearing Corporation (VSDC) and additional listing registration on the Ho Chi Minh City Stock Exchange (HOSE) immediately after the end of the issuance in accordance with the provisions of law.</w:t>
      </w:r>
    </w:p>
    <w:p w14:paraId="439062E1" w14:textId="77777777" w:rsidR="00264CED" w:rsidRPr="00B97191" w:rsidRDefault="00B3205D" w:rsidP="00AF0AAA">
      <w:pPr>
        <w:numPr>
          <w:ilvl w:val="0"/>
          <w:numId w:val="3"/>
        </w:numPr>
        <w:pBdr>
          <w:top w:val="nil"/>
          <w:left w:val="nil"/>
          <w:bottom w:val="nil"/>
          <w:right w:val="nil"/>
          <w:between w:val="nil"/>
        </w:pBdr>
        <w:tabs>
          <w:tab w:val="left" w:pos="597"/>
        </w:tabs>
        <w:spacing w:after="120" w:line="360" w:lineRule="auto"/>
        <w:jc w:val="both"/>
        <w:rPr>
          <w:rFonts w:ascii="Arial" w:eastAsia="Arial" w:hAnsi="Arial" w:cs="Arial"/>
          <w:color w:val="010000"/>
          <w:sz w:val="20"/>
          <w:szCs w:val="20"/>
        </w:rPr>
      </w:pPr>
      <w:r w:rsidRPr="00B97191">
        <w:rPr>
          <w:rFonts w:ascii="Arial" w:hAnsi="Arial" w:cs="Arial"/>
          <w:color w:val="010000"/>
          <w:sz w:val="20"/>
        </w:rPr>
        <w:t>Implementation time: Expected in Q1-Q2/2024, after completing procedures for getting issuance permission from competent authorities.</w:t>
      </w:r>
    </w:p>
    <w:p w14:paraId="439062E2" w14:textId="77777777" w:rsidR="00264CED" w:rsidRPr="00B97191" w:rsidRDefault="00B3205D" w:rsidP="00AF0AAA">
      <w:pPr>
        <w:numPr>
          <w:ilvl w:val="0"/>
          <w:numId w:val="3"/>
        </w:numPr>
        <w:pBdr>
          <w:top w:val="nil"/>
          <w:left w:val="nil"/>
          <w:bottom w:val="nil"/>
          <w:right w:val="nil"/>
          <w:between w:val="nil"/>
        </w:pBdr>
        <w:tabs>
          <w:tab w:val="left" w:pos="597"/>
        </w:tabs>
        <w:spacing w:after="120" w:line="360" w:lineRule="auto"/>
        <w:jc w:val="both"/>
        <w:rPr>
          <w:rFonts w:ascii="Arial" w:eastAsia="Arial" w:hAnsi="Arial" w:cs="Arial"/>
          <w:color w:val="010000"/>
          <w:sz w:val="20"/>
          <w:szCs w:val="20"/>
        </w:rPr>
      </w:pPr>
      <w:r w:rsidRPr="00B97191">
        <w:rPr>
          <w:rFonts w:ascii="Arial" w:hAnsi="Arial" w:cs="Arial"/>
          <w:color w:val="010000"/>
          <w:sz w:val="20"/>
        </w:rPr>
        <w:t>Amending the Charter of Organization and Operation and changing the content of Business Registration: The Board of Directors will carry out procedures to amend the Charter of organization and operation of BAF Company and carry out procedures of registration and announcing the changes in business registration content at the Business Registration Office of the Department of Planning and Investment of Ho Chi Minh City according to the increase in charter capital immediately after the end of the share issuance to pay dividends.</w:t>
      </w:r>
    </w:p>
    <w:p w14:paraId="439062E3" w14:textId="77777777" w:rsidR="00264CED" w:rsidRPr="00B97191" w:rsidRDefault="00B3205D" w:rsidP="00AF0AAA">
      <w:pPr>
        <w:spacing w:after="120" w:line="360" w:lineRule="auto"/>
        <w:jc w:val="both"/>
        <w:rPr>
          <w:rFonts w:ascii="Arial" w:eastAsia="Arial" w:hAnsi="Arial" w:cs="Arial"/>
          <w:color w:val="010000"/>
          <w:sz w:val="20"/>
          <w:szCs w:val="20"/>
        </w:rPr>
      </w:pPr>
      <w:r w:rsidRPr="00B97191">
        <w:rPr>
          <w:rFonts w:ascii="Arial" w:hAnsi="Arial" w:cs="Arial"/>
          <w:color w:val="010000"/>
          <w:sz w:val="20"/>
        </w:rPr>
        <w:t>Article 2: The Board of Directors agreed to assign the Chair of the Board of Directors and the Board of Management to direct the implementation of related tasks approved in this Resolution.</w:t>
      </w:r>
    </w:p>
    <w:p w14:paraId="439062E4" w14:textId="77777777" w:rsidR="00264CED" w:rsidRPr="00B97191" w:rsidRDefault="00B3205D" w:rsidP="00AF0AAA">
      <w:pPr>
        <w:spacing w:after="120" w:line="360" w:lineRule="auto"/>
        <w:jc w:val="both"/>
        <w:rPr>
          <w:rFonts w:ascii="Arial" w:eastAsia="Arial" w:hAnsi="Arial" w:cs="Arial"/>
          <w:color w:val="010000"/>
          <w:sz w:val="20"/>
          <w:szCs w:val="20"/>
        </w:rPr>
      </w:pPr>
      <w:r w:rsidRPr="00B97191">
        <w:rPr>
          <w:rFonts w:ascii="Arial" w:hAnsi="Arial" w:cs="Arial"/>
          <w:color w:val="010000"/>
          <w:sz w:val="20"/>
        </w:rPr>
        <w:t>Article 3: Members of the Board of Directors, the Board of Management, and relevant departments and individuals of BAF Viet Nam Agriculture Joint Stock Company are responsible for implementing this Resolution.</w:t>
      </w:r>
    </w:p>
    <w:p w14:paraId="439062E5" w14:textId="77777777" w:rsidR="00264CED" w:rsidRPr="00B97191" w:rsidRDefault="00B3205D" w:rsidP="00AF0AAA">
      <w:pPr>
        <w:spacing w:after="120" w:line="360" w:lineRule="auto"/>
        <w:jc w:val="both"/>
        <w:rPr>
          <w:rFonts w:ascii="Arial" w:eastAsia="Arial" w:hAnsi="Arial" w:cs="Arial"/>
          <w:color w:val="010000"/>
          <w:sz w:val="20"/>
          <w:szCs w:val="20"/>
        </w:rPr>
      </w:pPr>
      <w:r w:rsidRPr="00B97191">
        <w:rPr>
          <w:rFonts w:ascii="Arial" w:hAnsi="Arial" w:cs="Arial"/>
          <w:color w:val="010000"/>
          <w:sz w:val="20"/>
        </w:rPr>
        <w:t>This Resolution takes effect from the date of its signing.</w:t>
      </w:r>
    </w:p>
    <w:sectPr w:rsidR="00264CED" w:rsidRPr="00B97191" w:rsidSect="00B9719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03B9"/>
    <w:multiLevelType w:val="multilevel"/>
    <w:tmpl w:val="00CCF8D6"/>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A57658"/>
    <w:multiLevelType w:val="multilevel"/>
    <w:tmpl w:val="C7C8DAF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0CD1B64"/>
    <w:multiLevelType w:val="multilevel"/>
    <w:tmpl w:val="0B04F70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0CE60C9"/>
    <w:multiLevelType w:val="multilevel"/>
    <w:tmpl w:val="C73AA7C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ED"/>
    <w:rsid w:val="00264CED"/>
    <w:rsid w:val="00AF0AAA"/>
    <w:rsid w:val="00B3205D"/>
    <w:rsid w:val="00B97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0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0"/>
      <w:szCs w:val="30"/>
      <w:u w:val="none"/>
      <w:shd w:val="clear" w:color="auto" w:fill="auto"/>
    </w:rPr>
  </w:style>
  <w:style w:type="paragraph" w:styleId="BodyText">
    <w:name w:val="Body Text"/>
    <w:basedOn w:val="Normal"/>
    <w:link w:val="BodyTextChar"/>
    <w:qFormat/>
    <w:pPr>
      <w:spacing w:line="298" w:lineRule="auto"/>
    </w:pPr>
    <w:rPr>
      <w:rFonts w:ascii="Times New Roman" w:eastAsia="Times New Roman" w:hAnsi="Times New Roman" w:cs="Times New Roman"/>
    </w:rPr>
  </w:style>
  <w:style w:type="paragraph" w:customStyle="1" w:styleId="Heading21">
    <w:name w:val="Heading #2"/>
    <w:basedOn w:val="Normal"/>
    <w:link w:val="Heading20"/>
    <w:pPr>
      <w:spacing w:line="298" w:lineRule="auto"/>
      <w:outlineLvl w:val="1"/>
    </w:pPr>
    <w:rPr>
      <w:rFonts w:ascii="Times New Roman" w:eastAsia="Times New Roman" w:hAnsi="Times New Roman" w:cs="Times New Roman"/>
      <w:b/>
      <w:bCs/>
    </w:rPr>
  </w:style>
  <w:style w:type="paragraph" w:customStyle="1" w:styleId="Bodytext30">
    <w:name w:val="Body text (3)"/>
    <w:basedOn w:val="Normal"/>
    <w:link w:val="Bodytext3"/>
    <w:pPr>
      <w:ind w:firstLine="520"/>
    </w:pPr>
    <w:rPr>
      <w:rFonts w:ascii="Arial" w:eastAsia="Arial" w:hAnsi="Arial" w:cs="Arial"/>
      <w:sz w:val="18"/>
      <w:szCs w:val="18"/>
    </w:rPr>
  </w:style>
  <w:style w:type="paragraph" w:customStyle="1" w:styleId="Bodytext20">
    <w:name w:val="Body text (2)"/>
    <w:basedOn w:val="Normal"/>
    <w:link w:val="Bodytext2"/>
    <w:rPr>
      <w:rFonts w:ascii="Arial" w:eastAsia="Arial" w:hAnsi="Arial" w:cs="Arial"/>
      <w:sz w:val="12"/>
      <w:szCs w:val="12"/>
    </w:rPr>
  </w:style>
  <w:style w:type="paragraph" w:customStyle="1" w:styleId="Heading11">
    <w:name w:val="Heading #1"/>
    <w:basedOn w:val="Normal"/>
    <w:link w:val="Heading10"/>
    <w:pPr>
      <w:jc w:val="center"/>
      <w:outlineLvl w:val="0"/>
    </w:pPr>
    <w:rPr>
      <w:rFonts w:ascii="Arial" w:eastAsia="Arial" w:hAnsi="Arial" w:cs="Arial"/>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0"/>
      <w:szCs w:val="30"/>
      <w:u w:val="none"/>
      <w:shd w:val="clear" w:color="auto" w:fill="auto"/>
    </w:rPr>
  </w:style>
  <w:style w:type="paragraph" w:styleId="BodyText">
    <w:name w:val="Body Text"/>
    <w:basedOn w:val="Normal"/>
    <w:link w:val="BodyTextChar"/>
    <w:qFormat/>
    <w:pPr>
      <w:spacing w:line="298" w:lineRule="auto"/>
    </w:pPr>
    <w:rPr>
      <w:rFonts w:ascii="Times New Roman" w:eastAsia="Times New Roman" w:hAnsi="Times New Roman" w:cs="Times New Roman"/>
    </w:rPr>
  </w:style>
  <w:style w:type="paragraph" w:customStyle="1" w:styleId="Heading21">
    <w:name w:val="Heading #2"/>
    <w:basedOn w:val="Normal"/>
    <w:link w:val="Heading20"/>
    <w:pPr>
      <w:spacing w:line="298" w:lineRule="auto"/>
      <w:outlineLvl w:val="1"/>
    </w:pPr>
    <w:rPr>
      <w:rFonts w:ascii="Times New Roman" w:eastAsia="Times New Roman" w:hAnsi="Times New Roman" w:cs="Times New Roman"/>
      <w:b/>
      <w:bCs/>
    </w:rPr>
  </w:style>
  <w:style w:type="paragraph" w:customStyle="1" w:styleId="Bodytext30">
    <w:name w:val="Body text (3)"/>
    <w:basedOn w:val="Normal"/>
    <w:link w:val="Bodytext3"/>
    <w:pPr>
      <w:ind w:firstLine="520"/>
    </w:pPr>
    <w:rPr>
      <w:rFonts w:ascii="Arial" w:eastAsia="Arial" w:hAnsi="Arial" w:cs="Arial"/>
      <w:sz w:val="18"/>
      <w:szCs w:val="18"/>
    </w:rPr>
  </w:style>
  <w:style w:type="paragraph" w:customStyle="1" w:styleId="Bodytext20">
    <w:name w:val="Body text (2)"/>
    <w:basedOn w:val="Normal"/>
    <w:link w:val="Bodytext2"/>
    <w:rPr>
      <w:rFonts w:ascii="Arial" w:eastAsia="Arial" w:hAnsi="Arial" w:cs="Arial"/>
      <w:sz w:val="12"/>
      <w:szCs w:val="12"/>
    </w:rPr>
  </w:style>
  <w:style w:type="paragraph" w:customStyle="1" w:styleId="Heading11">
    <w:name w:val="Heading #1"/>
    <w:basedOn w:val="Normal"/>
    <w:link w:val="Heading10"/>
    <w:pPr>
      <w:jc w:val="center"/>
      <w:outlineLvl w:val="0"/>
    </w:pPr>
    <w:rPr>
      <w:rFonts w:ascii="Arial" w:eastAsia="Arial" w:hAnsi="Arial" w:cs="Arial"/>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zNfqqC6sRU/1Vam5MnCR/m12og==">CgMxLjA4AHIhMVp0R0ZQRURrV01rOEVXWFhTbmdNUklYdkNPc3ZaZVVC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3804</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 Kiều</dc:creator>
  <cp:lastModifiedBy>Tran Ha Anh</cp:lastModifiedBy>
  <cp:revision>3</cp:revision>
  <dcterms:created xsi:type="dcterms:W3CDTF">2024-01-24T04:02:00Z</dcterms:created>
  <dcterms:modified xsi:type="dcterms:W3CDTF">2024-01-25T04:46:00Z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ac04a183b0a6dcda470985e266585b93b7b8008f5ef3c7d612e5ed80226e6f6d</vt:lpwstr>
  </property>
</Properties>
</file>