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042DC" w14:textId="77777777" w:rsidR="00095BB3" w:rsidRPr="00F52075" w:rsidRDefault="00095BB3" w:rsidP="00C05FC2">
      <w:pPr>
        <w:pStyle w:val="Vnbnnidung20"/>
        <w:spacing w:after="120" w:line="360" w:lineRule="auto"/>
        <w:jc w:val="both"/>
        <w:rPr>
          <w:rFonts w:ascii="Arial" w:hAnsi="Arial" w:cs="Arial"/>
          <w:color w:val="010000"/>
        </w:rPr>
      </w:pPr>
      <w:bookmarkStart w:id="0" w:name="_GoBack"/>
      <w:bookmarkEnd w:id="0"/>
      <w:r w:rsidRPr="00F52075">
        <w:rPr>
          <w:rFonts w:ascii="Arial" w:hAnsi="Arial" w:cs="Arial"/>
          <w:color w:val="010000"/>
        </w:rPr>
        <w:t xml:space="preserve">BMS: Decision on approving trading members </w:t>
      </w:r>
    </w:p>
    <w:p w14:paraId="0EB1B403" w14:textId="77777777" w:rsidR="00095BB3" w:rsidRPr="00F52075" w:rsidRDefault="00095BB3" w:rsidP="00C05FC2">
      <w:pPr>
        <w:pStyle w:val="Vnbnnidung20"/>
        <w:spacing w:after="120" w:line="360" w:lineRule="auto"/>
        <w:jc w:val="both"/>
        <w:rPr>
          <w:rFonts w:ascii="Arial" w:hAnsi="Arial" w:cs="Arial"/>
          <w:b w:val="0"/>
          <w:color w:val="010000"/>
        </w:rPr>
      </w:pPr>
      <w:r w:rsidRPr="00F52075">
        <w:rPr>
          <w:rFonts w:ascii="Arial" w:hAnsi="Arial" w:cs="Arial"/>
          <w:b w:val="0"/>
          <w:color w:val="010000"/>
        </w:rPr>
        <w:t>On January 23, 2024, Bao Minh Securities Company announced Official Dispatch No. 28/2024-BMSC/CBTT as follows:</w:t>
      </w:r>
    </w:p>
    <w:p w14:paraId="52539282" w14:textId="77777777" w:rsidR="000717B1" w:rsidRPr="00F52075" w:rsidRDefault="00C16878" w:rsidP="00C05FC2">
      <w:pPr>
        <w:pStyle w:val="Vnbnnidung0"/>
        <w:spacing w:after="120" w:line="360" w:lineRule="auto"/>
        <w:ind w:firstLine="0"/>
        <w:jc w:val="both"/>
        <w:rPr>
          <w:rFonts w:ascii="Arial" w:hAnsi="Arial" w:cs="Arial"/>
          <w:color w:val="010000"/>
          <w:sz w:val="20"/>
        </w:rPr>
      </w:pPr>
      <w:r w:rsidRPr="00F52075">
        <w:rPr>
          <w:rFonts w:ascii="Arial" w:hAnsi="Arial" w:cs="Arial"/>
          <w:color w:val="010000"/>
          <w:sz w:val="20"/>
        </w:rPr>
        <w:t>Bao Minh Securities Company received Decision No. 06/QD-SGDVN signed by the Vietnam Stock Exchange on January 23, 2024 on approving trading members of private bond trading.</w:t>
      </w:r>
    </w:p>
    <w:p w14:paraId="6B2860A3" w14:textId="77777777" w:rsidR="000717B1" w:rsidRPr="00F52075" w:rsidRDefault="00C16878" w:rsidP="00C05FC2">
      <w:pPr>
        <w:pStyle w:val="Vnbnnidung0"/>
        <w:spacing w:after="120" w:line="360" w:lineRule="auto"/>
        <w:ind w:firstLine="0"/>
        <w:jc w:val="both"/>
        <w:rPr>
          <w:rFonts w:ascii="Arial" w:hAnsi="Arial" w:cs="Arial"/>
          <w:color w:val="010000"/>
          <w:sz w:val="20"/>
        </w:rPr>
      </w:pPr>
      <w:r w:rsidRPr="00F52075">
        <w:rPr>
          <w:rFonts w:ascii="Arial" w:hAnsi="Arial" w:cs="Arial"/>
          <w:color w:val="010000"/>
          <w:sz w:val="20"/>
        </w:rPr>
        <w:t>To carry out the information disclosure in accordance with regulations, Bao Minh Securities Company respectfully sends to the State Securities Commission and Hanoi Stock Exchange the attached Official Dispatch on the information disclosure and the Decision on approving trading members of private bond trading.</w:t>
      </w:r>
    </w:p>
    <w:sectPr w:rsidR="000717B1" w:rsidRPr="00F52075" w:rsidSect="00C05FC2">
      <w:type w:val="continuous"/>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1394D" w14:textId="77777777" w:rsidR="00027254" w:rsidRDefault="00027254">
      <w:r>
        <w:separator/>
      </w:r>
    </w:p>
  </w:endnote>
  <w:endnote w:type="continuationSeparator" w:id="0">
    <w:p w14:paraId="36AC2007" w14:textId="77777777" w:rsidR="00027254" w:rsidRDefault="0002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26451" w14:textId="77777777" w:rsidR="00027254" w:rsidRDefault="00027254"/>
  </w:footnote>
  <w:footnote w:type="continuationSeparator" w:id="0">
    <w:p w14:paraId="474141DA" w14:textId="77777777" w:rsidR="00027254" w:rsidRDefault="000272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13662"/>
    <w:multiLevelType w:val="multilevel"/>
    <w:tmpl w:val="C248D532"/>
    <w:lvl w:ilvl="0">
      <w:start w:val="1"/>
      <w:numFmt w:val="bullet"/>
      <w:lvlText w:val="-"/>
      <w:lvlJc w:val="left"/>
      <w:rPr>
        <w:rFonts w:ascii="Arial" w:eastAsia="Times New Roman" w:hAnsi="Arial" w:cs="Arial"/>
        <w:b w:val="0"/>
        <w:bCs w:val="0"/>
        <w:i w:val="0"/>
        <w:iCs w:val="0"/>
        <w:smallCaps w:val="0"/>
        <w:strike w:val="0"/>
        <w:color w:val="5C5C62"/>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F92F3A"/>
    <w:multiLevelType w:val="multilevel"/>
    <w:tmpl w:val="ABE4C76A"/>
    <w:lvl w:ilvl="0">
      <w:start w:val="1"/>
      <w:numFmt w:val="decimal"/>
      <w:lvlText w:val="%1."/>
      <w:lvlJc w:val="left"/>
      <w:rPr>
        <w:rFonts w:ascii="Arial" w:eastAsia="Times New Roman" w:hAnsi="Arial" w:cs="Arial"/>
        <w:b w:val="0"/>
        <w:bCs w:val="0"/>
        <w:i w:val="0"/>
        <w:iCs w:val="0"/>
        <w:smallCaps w:val="0"/>
        <w:strike w:val="0"/>
        <w:color w:val="5C5C62"/>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B1"/>
    <w:rsid w:val="00027254"/>
    <w:rsid w:val="000717B1"/>
    <w:rsid w:val="00095BB3"/>
    <w:rsid w:val="00A944E0"/>
    <w:rsid w:val="00C05FC2"/>
    <w:rsid w:val="00C16878"/>
    <w:rsid w:val="00F5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D53EA"/>
  <w15:docId w15:val="{66B5D636-1AA3-4758-8EBF-61286119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5C5C62"/>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14"/>
      <w:szCs w:val="14"/>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5C5C62"/>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strike w:val="0"/>
      <w:color w:val="5C5C62"/>
      <w:sz w:val="30"/>
      <w:szCs w:val="3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0"/>
      <w:szCs w:val="10"/>
      <w:u w:val="none"/>
      <w:shd w:val="clear" w:color="auto" w:fill="auto"/>
    </w:rPr>
  </w:style>
  <w:style w:type="paragraph" w:customStyle="1" w:styleId="Vnbnnidung20">
    <w:name w:val="Văn bản nội dung (2)"/>
    <w:basedOn w:val="Normal"/>
    <w:link w:val="Vnbnnidung2"/>
    <w:pPr>
      <w:spacing w:line="310" w:lineRule="auto"/>
      <w:jc w:val="center"/>
    </w:pPr>
    <w:rPr>
      <w:rFonts w:ascii="Times New Roman" w:eastAsia="Times New Roman" w:hAnsi="Times New Roman" w:cs="Times New Roman"/>
      <w:b/>
      <w:bCs/>
      <w:color w:val="5C5C62"/>
      <w:sz w:val="20"/>
      <w:szCs w:val="20"/>
    </w:rPr>
  </w:style>
  <w:style w:type="paragraph" w:customStyle="1" w:styleId="Vnbnnidung50">
    <w:name w:val="Văn bản nội dung (5)"/>
    <w:basedOn w:val="Normal"/>
    <w:link w:val="Vnbnnidung5"/>
    <w:rPr>
      <w:rFonts w:ascii="Arial" w:eastAsia="Arial" w:hAnsi="Arial" w:cs="Arial"/>
      <w:sz w:val="14"/>
      <w:szCs w:val="14"/>
    </w:rPr>
  </w:style>
  <w:style w:type="paragraph" w:customStyle="1" w:styleId="Vnbnnidung0">
    <w:name w:val="Văn bản nội dung"/>
    <w:basedOn w:val="Normal"/>
    <w:link w:val="Vnbnnidung"/>
    <w:pPr>
      <w:spacing w:line="290" w:lineRule="auto"/>
      <w:ind w:firstLine="10"/>
    </w:pPr>
    <w:rPr>
      <w:rFonts w:ascii="Times New Roman" w:eastAsia="Times New Roman" w:hAnsi="Times New Roman" w:cs="Times New Roman"/>
      <w:color w:val="5C5C62"/>
    </w:rPr>
  </w:style>
  <w:style w:type="paragraph" w:customStyle="1" w:styleId="Vnbnnidung40">
    <w:name w:val="Văn bản nội dung (4)"/>
    <w:basedOn w:val="Normal"/>
    <w:link w:val="Vnbnnidung4"/>
    <w:pPr>
      <w:spacing w:line="180" w:lineRule="auto"/>
    </w:pPr>
    <w:rPr>
      <w:rFonts w:ascii="Arial" w:eastAsia="Arial" w:hAnsi="Arial" w:cs="Arial"/>
      <w:b/>
      <w:bCs/>
      <w:smallCaps/>
      <w:color w:val="5C5C62"/>
      <w:sz w:val="30"/>
      <w:szCs w:val="30"/>
    </w:rPr>
  </w:style>
  <w:style w:type="paragraph" w:customStyle="1" w:styleId="Vnbnnidung30">
    <w:name w:val="Văn bản nội dung (3)"/>
    <w:basedOn w:val="Normal"/>
    <w:link w:val="Vnbnnidung3"/>
    <w:rPr>
      <w:rFonts w:ascii="Arial" w:eastAsia="Arial" w:hAnsi="Arial" w:cs="Arial"/>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2024-01-26T03:08:00Z</dcterms:created>
  <dcterms:modified xsi:type="dcterms:W3CDTF">2024-01-26T03:08:00Z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6789d3bc167276d4cbda292a8bb03ce3c3cfde1dc18355b0aca2ca874db0bce5</vt:lpwstr>
  </property>
</Properties>
</file>