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24B9A" w14:textId="77777777" w:rsidR="00742A25" w:rsidRPr="003655CA" w:rsidRDefault="00005779" w:rsidP="008D59E2">
      <w:pPr>
        <w:keepNext/>
        <w:pBdr>
          <w:top w:val="nil"/>
          <w:left w:val="nil"/>
          <w:bottom w:val="nil"/>
          <w:right w:val="nil"/>
          <w:between w:val="nil"/>
        </w:pBdr>
        <w:tabs>
          <w:tab w:val="left" w:pos="360"/>
          <w:tab w:val="left" w:pos="720"/>
          <w:tab w:val="left" w:pos="6600"/>
        </w:tabs>
        <w:spacing w:after="120" w:line="360" w:lineRule="auto"/>
        <w:jc w:val="both"/>
        <w:rPr>
          <w:rFonts w:ascii="Arial" w:eastAsia="Arial" w:hAnsi="Arial" w:cs="Arial"/>
          <w:b/>
          <w:bCs/>
          <w:color w:val="010000"/>
          <w:sz w:val="20"/>
          <w:szCs w:val="20"/>
        </w:rPr>
      </w:pPr>
      <w:r w:rsidRPr="003655CA">
        <w:rPr>
          <w:rFonts w:ascii="Arial" w:hAnsi="Arial" w:cs="Arial"/>
          <w:b/>
          <w:color w:val="010000"/>
          <w:sz w:val="20"/>
        </w:rPr>
        <w:t>CLM: Annual Corporate Governance Report 2023</w:t>
      </w:r>
    </w:p>
    <w:p w14:paraId="734B04D8" w14:textId="7EF285F9" w:rsidR="00742A25" w:rsidRPr="003655CA" w:rsidRDefault="00005779" w:rsidP="008D59E2">
      <w:pPr>
        <w:keepNext/>
        <w:pBdr>
          <w:top w:val="nil"/>
          <w:left w:val="nil"/>
          <w:bottom w:val="nil"/>
          <w:right w:val="nil"/>
          <w:between w:val="nil"/>
        </w:pBdr>
        <w:tabs>
          <w:tab w:val="left" w:pos="360"/>
          <w:tab w:val="left" w:pos="720"/>
          <w:tab w:val="left" w:pos="6600"/>
        </w:tabs>
        <w:spacing w:after="120" w:line="360" w:lineRule="auto"/>
        <w:jc w:val="both"/>
        <w:rPr>
          <w:rFonts w:ascii="Arial" w:eastAsia="Arial" w:hAnsi="Arial" w:cs="Arial"/>
          <w:color w:val="010000"/>
          <w:sz w:val="20"/>
          <w:szCs w:val="20"/>
        </w:rPr>
      </w:pPr>
      <w:r w:rsidRPr="003655CA">
        <w:rPr>
          <w:rFonts w:ascii="Arial" w:hAnsi="Arial" w:cs="Arial"/>
          <w:color w:val="010000"/>
          <w:sz w:val="20"/>
        </w:rPr>
        <w:t xml:space="preserve">On January 18, 2024, </w:t>
      </w: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Coal Import Export Joint Stock Company announced Report No. 56/BC-CLM on the corporate governance of 2023 as follows:</w:t>
      </w:r>
    </w:p>
    <w:p w14:paraId="2005D1A0" w14:textId="77777777" w:rsidR="00742A25" w:rsidRPr="003655CA" w:rsidRDefault="00005779" w:rsidP="008D59E2">
      <w:pPr>
        <w:keepNext/>
        <w:numPr>
          <w:ilvl w:val="0"/>
          <w:numId w:val="7"/>
        </w:numPr>
        <w:pBdr>
          <w:top w:val="nil"/>
          <w:left w:val="nil"/>
          <w:bottom w:val="nil"/>
          <w:right w:val="nil"/>
          <w:between w:val="nil"/>
        </w:pBdr>
        <w:tabs>
          <w:tab w:val="left" w:pos="360"/>
          <w:tab w:val="left" w:pos="720"/>
          <w:tab w:val="left" w:pos="6600"/>
        </w:tabs>
        <w:spacing w:after="120" w:line="360" w:lineRule="auto"/>
        <w:jc w:val="both"/>
        <w:rPr>
          <w:rFonts w:ascii="Arial" w:hAnsi="Arial" w:cs="Arial"/>
          <w:color w:val="010000"/>
          <w:sz w:val="20"/>
          <w:szCs w:val="20"/>
        </w:rPr>
      </w:pPr>
      <w:r w:rsidRPr="003655CA">
        <w:rPr>
          <w:rFonts w:ascii="Arial" w:hAnsi="Arial" w:cs="Arial"/>
          <w:color w:val="010000"/>
          <w:sz w:val="20"/>
        </w:rPr>
        <w:t xml:space="preserve">Name of listed company: </w:t>
      </w: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Coal Import Export Joint Stock Company</w:t>
      </w:r>
    </w:p>
    <w:p w14:paraId="1A47A40B" w14:textId="77777777" w:rsidR="00742A25" w:rsidRPr="003655CA" w:rsidRDefault="00005779" w:rsidP="008D59E2">
      <w:pPr>
        <w:numPr>
          <w:ilvl w:val="0"/>
          <w:numId w:val="7"/>
        </w:numPr>
        <w:pBdr>
          <w:top w:val="nil"/>
          <w:left w:val="nil"/>
          <w:bottom w:val="nil"/>
          <w:right w:val="nil"/>
          <w:between w:val="nil"/>
        </w:pBdr>
        <w:tabs>
          <w:tab w:val="left" w:pos="360"/>
          <w:tab w:val="left" w:pos="720"/>
          <w:tab w:val="left" w:pos="2766"/>
        </w:tabs>
        <w:spacing w:after="120" w:line="360" w:lineRule="auto"/>
        <w:jc w:val="both"/>
        <w:rPr>
          <w:rFonts w:ascii="Arial" w:hAnsi="Arial" w:cs="Arial"/>
          <w:color w:val="010000"/>
          <w:sz w:val="20"/>
          <w:szCs w:val="20"/>
        </w:rPr>
      </w:pPr>
      <w:r w:rsidRPr="003655CA">
        <w:rPr>
          <w:rFonts w:ascii="Arial" w:hAnsi="Arial" w:cs="Arial"/>
          <w:color w:val="010000"/>
          <w:sz w:val="20"/>
        </w:rPr>
        <w:t xml:space="preserve">Head office address: No. 47 Quang Trung Street, </w:t>
      </w:r>
      <w:proofErr w:type="spellStart"/>
      <w:r w:rsidRPr="003655CA">
        <w:rPr>
          <w:rFonts w:ascii="Arial" w:hAnsi="Arial" w:cs="Arial"/>
          <w:color w:val="010000"/>
          <w:sz w:val="20"/>
        </w:rPr>
        <w:t>Hoan</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Kiem</w:t>
      </w:r>
      <w:proofErr w:type="spellEnd"/>
      <w:r w:rsidRPr="003655CA">
        <w:rPr>
          <w:rFonts w:ascii="Arial" w:hAnsi="Arial" w:cs="Arial"/>
          <w:color w:val="010000"/>
          <w:sz w:val="20"/>
        </w:rPr>
        <w:t xml:space="preserve"> District, Hanoi.</w:t>
      </w:r>
    </w:p>
    <w:p w14:paraId="496D0752" w14:textId="77777777" w:rsidR="00742A25" w:rsidRPr="003655CA" w:rsidRDefault="00005779" w:rsidP="008D59E2">
      <w:pPr>
        <w:numPr>
          <w:ilvl w:val="0"/>
          <w:numId w:val="7"/>
        </w:numPr>
        <w:pBdr>
          <w:top w:val="nil"/>
          <w:left w:val="nil"/>
          <w:bottom w:val="nil"/>
          <w:right w:val="nil"/>
          <w:between w:val="nil"/>
        </w:pBdr>
        <w:tabs>
          <w:tab w:val="left" w:pos="360"/>
          <w:tab w:val="left" w:pos="720"/>
          <w:tab w:val="left" w:pos="2766"/>
        </w:tabs>
        <w:spacing w:after="120" w:line="360" w:lineRule="auto"/>
        <w:jc w:val="both"/>
        <w:rPr>
          <w:rFonts w:ascii="Arial" w:hAnsi="Arial" w:cs="Arial"/>
          <w:color w:val="010000"/>
          <w:sz w:val="20"/>
          <w:szCs w:val="20"/>
        </w:rPr>
      </w:pPr>
      <w:r w:rsidRPr="003655CA">
        <w:rPr>
          <w:rFonts w:ascii="Arial" w:hAnsi="Arial" w:cs="Arial"/>
          <w:color w:val="010000"/>
          <w:sz w:val="20"/>
        </w:rPr>
        <w:t xml:space="preserve">Tel: 024.39424634 </w:t>
      </w:r>
      <w:r w:rsidRPr="003655CA">
        <w:rPr>
          <w:rFonts w:ascii="Arial" w:hAnsi="Arial" w:cs="Arial"/>
          <w:color w:val="010000"/>
          <w:sz w:val="20"/>
        </w:rPr>
        <w:tab/>
        <w:t>Fax: 024.39422350</w:t>
      </w:r>
      <w:r w:rsidRPr="003655CA">
        <w:rPr>
          <w:rFonts w:ascii="Arial" w:hAnsi="Arial" w:cs="Arial"/>
          <w:color w:val="010000"/>
          <w:sz w:val="20"/>
        </w:rPr>
        <w:tab/>
        <w:t xml:space="preserve">Email: </w:t>
      </w:r>
      <w:hyperlink r:id="rId7">
        <w:r w:rsidRPr="003655CA">
          <w:rPr>
            <w:rFonts w:ascii="Arial" w:hAnsi="Arial" w:cs="Arial"/>
            <w:color w:val="010000"/>
            <w:sz w:val="20"/>
          </w:rPr>
          <w:t>coalimex@fpt.vn</w:t>
        </w:r>
      </w:hyperlink>
    </w:p>
    <w:p w14:paraId="76BEC002" w14:textId="3F1CF4BB" w:rsidR="00742A25" w:rsidRPr="003655CA" w:rsidRDefault="00005779" w:rsidP="008D59E2">
      <w:pPr>
        <w:numPr>
          <w:ilvl w:val="0"/>
          <w:numId w:val="7"/>
        </w:numPr>
        <w:pBdr>
          <w:top w:val="nil"/>
          <w:left w:val="nil"/>
          <w:bottom w:val="nil"/>
          <w:right w:val="nil"/>
          <w:between w:val="nil"/>
        </w:pBdr>
        <w:tabs>
          <w:tab w:val="left" w:pos="360"/>
          <w:tab w:val="left" w:pos="720"/>
          <w:tab w:val="left" w:pos="2766"/>
        </w:tabs>
        <w:spacing w:after="120" w:line="360" w:lineRule="auto"/>
        <w:jc w:val="both"/>
        <w:rPr>
          <w:rFonts w:ascii="Arial" w:hAnsi="Arial" w:cs="Arial"/>
          <w:color w:val="010000"/>
          <w:sz w:val="20"/>
          <w:szCs w:val="20"/>
        </w:rPr>
      </w:pPr>
      <w:r w:rsidRPr="003655CA">
        <w:rPr>
          <w:rFonts w:ascii="Arial" w:hAnsi="Arial" w:cs="Arial"/>
          <w:color w:val="010000"/>
          <w:sz w:val="20"/>
        </w:rPr>
        <w:t>Charter capital: VND 110,000,000,000</w:t>
      </w:r>
    </w:p>
    <w:p w14:paraId="0ED90A29" w14:textId="77777777" w:rsidR="00742A25" w:rsidRPr="003655CA" w:rsidRDefault="00005779" w:rsidP="008D59E2">
      <w:pPr>
        <w:numPr>
          <w:ilvl w:val="0"/>
          <w:numId w:val="7"/>
        </w:numPr>
        <w:pBdr>
          <w:top w:val="nil"/>
          <w:left w:val="nil"/>
          <w:bottom w:val="nil"/>
          <w:right w:val="nil"/>
          <w:between w:val="nil"/>
        </w:pBdr>
        <w:tabs>
          <w:tab w:val="left" w:pos="360"/>
          <w:tab w:val="left" w:pos="720"/>
          <w:tab w:val="left" w:pos="2766"/>
        </w:tabs>
        <w:spacing w:after="120" w:line="360" w:lineRule="auto"/>
        <w:jc w:val="both"/>
        <w:rPr>
          <w:rFonts w:ascii="Arial" w:hAnsi="Arial" w:cs="Arial"/>
          <w:color w:val="010000"/>
          <w:sz w:val="20"/>
          <w:szCs w:val="20"/>
        </w:rPr>
      </w:pPr>
      <w:r w:rsidRPr="003655CA">
        <w:rPr>
          <w:rFonts w:ascii="Arial" w:hAnsi="Arial" w:cs="Arial"/>
          <w:color w:val="010000"/>
          <w:sz w:val="20"/>
        </w:rPr>
        <w:t>Securities code (if any): CLM</w:t>
      </w:r>
    </w:p>
    <w:p w14:paraId="37677D12" w14:textId="77777777" w:rsidR="00742A25" w:rsidRPr="003655CA" w:rsidRDefault="00005779" w:rsidP="008D59E2">
      <w:pPr>
        <w:numPr>
          <w:ilvl w:val="0"/>
          <w:numId w:val="7"/>
        </w:numPr>
        <w:pBdr>
          <w:top w:val="nil"/>
          <w:left w:val="nil"/>
          <w:bottom w:val="nil"/>
          <w:right w:val="nil"/>
          <w:between w:val="nil"/>
        </w:pBdr>
        <w:tabs>
          <w:tab w:val="left" w:pos="360"/>
          <w:tab w:val="left" w:pos="720"/>
          <w:tab w:val="left" w:pos="2406"/>
        </w:tabs>
        <w:spacing w:after="120" w:line="360" w:lineRule="auto"/>
        <w:jc w:val="both"/>
        <w:rPr>
          <w:rFonts w:ascii="Arial" w:hAnsi="Arial" w:cs="Arial"/>
          <w:color w:val="010000"/>
          <w:sz w:val="20"/>
          <w:szCs w:val="20"/>
        </w:rPr>
      </w:pPr>
      <w:r w:rsidRPr="003655CA">
        <w:rPr>
          <w:rFonts w:ascii="Arial" w:hAnsi="Arial" w:cs="Arial"/>
          <w:color w:val="010000"/>
          <w:sz w:val="20"/>
        </w:rPr>
        <w:t>Corporate governance model: The General Meeting of Shareholders, the Board of Directors, the Supervisory Board and the Manager.</w:t>
      </w:r>
    </w:p>
    <w:p w14:paraId="1835DB88" w14:textId="77777777" w:rsidR="00742A25" w:rsidRPr="003655CA" w:rsidRDefault="00005779" w:rsidP="008D59E2">
      <w:pPr>
        <w:numPr>
          <w:ilvl w:val="0"/>
          <w:numId w:val="7"/>
        </w:numPr>
        <w:pBdr>
          <w:top w:val="nil"/>
          <w:left w:val="nil"/>
          <w:bottom w:val="nil"/>
          <w:right w:val="nil"/>
          <w:between w:val="nil"/>
        </w:pBdr>
        <w:tabs>
          <w:tab w:val="left" w:pos="360"/>
          <w:tab w:val="left" w:pos="720"/>
          <w:tab w:val="left" w:pos="2416"/>
        </w:tabs>
        <w:spacing w:after="120" w:line="360" w:lineRule="auto"/>
        <w:jc w:val="both"/>
        <w:rPr>
          <w:rFonts w:ascii="Arial" w:hAnsi="Arial" w:cs="Arial"/>
          <w:color w:val="010000"/>
          <w:sz w:val="20"/>
          <w:szCs w:val="20"/>
        </w:rPr>
      </w:pPr>
      <w:r w:rsidRPr="003655CA">
        <w:rPr>
          <w:rFonts w:ascii="Arial" w:hAnsi="Arial" w:cs="Arial"/>
          <w:color w:val="010000"/>
          <w:sz w:val="20"/>
        </w:rPr>
        <w:t>Internal audit execution: The Internal Audit Regulations and Internal Audit Plan have been issued, and a person in charge of internal audit has been appointed to organize the implementation of the company's audit activities in accordance with regulations.</w:t>
      </w:r>
    </w:p>
    <w:p w14:paraId="6533A887" w14:textId="77777777" w:rsidR="00742A25" w:rsidRPr="003655CA" w:rsidRDefault="00005779" w:rsidP="008D59E2">
      <w:pPr>
        <w:keepNext/>
        <w:numPr>
          <w:ilvl w:val="0"/>
          <w:numId w:val="4"/>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sidRPr="003655CA">
        <w:rPr>
          <w:rFonts w:ascii="Arial" w:hAnsi="Arial" w:cs="Arial"/>
          <w:color w:val="010000"/>
          <w:sz w:val="20"/>
        </w:rPr>
        <w:t>Activities of the General Meeting of Shareholders:</w:t>
      </w:r>
    </w:p>
    <w:p w14:paraId="09D51EC2" w14:textId="77777777" w:rsidR="00742A25" w:rsidRPr="003655CA" w:rsidRDefault="00005779" w:rsidP="008D59E2">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3655CA">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8"/>
        <w:gridCol w:w="2653"/>
        <w:gridCol w:w="2181"/>
        <w:gridCol w:w="8077"/>
      </w:tblGrid>
      <w:tr w:rsidR="00742A25" w:rsidRPr="003655CA" w14:paraId="0E7632E5" w14:textId="77777777" w:rsidTr="00005779">
        <w:tc>
          <w:tcPr>
            <w:tcW w:w="382" w:type="pct"/>
            <w:shd w:val="clear" w:color="auto" w:fill="auto"/>
            <w:tcMar>
              <w:top w:w="0" w:type="dxa"/>
              <w:bottom w:w="0" w:type="dxa"/>
            </w:tcMar>
            <w:vAlign w:val="center"/>
          </w:tcPr>
          <w:p w14:paraId="5009B88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w:t>
            </w:r>
          </w:p>
        </w:tc>
        <w:tc>
          <w:tcPr>
            <w:tcW w:w="949" w:type="pct"/>
            <w:shd w:val="clear" w:color="auto" w:fill="auto"/>
            <w:tcMar>
              <w:top w:w="0" w:type="dxa"/>
              <w:bottom w:w="0" w:type="dxa"/>
            </w:tcMar>
            <w:vAlign w:val="center"/>
          </w:tcPr>
          <w:p w14:paraId="1FF96B9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General Mandate/ Decision No.</w:t>
            </w:r>
          </w:p>
        </w:tc>
        <w:tc>
          <w:tcPr>
            <w:tcW w:w="780" w:type="pct"/>
            <w:shd w:val="clear" w:color="auto" w:fill="auto"/>
            <w:tcMar>
              <w:top w:w="0" w:type="dxa"/>
              <w:bottom w:w="0" w:type="dxa"/>
            </w:tcMar>
            <w:vAlign w:val="center"/>
          </w:tcPr>
          <w:p w14:paraId="3EA1311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w:t>
            </w:r>
          </w:p>
        </w:tc>
        <w:tc>
          <w:tcPr>
            <w:tcW w:w="2889" w:type="pct"/>
            <w:shd w:val="clear" w:color="auto" w:fill="auto"/>
            <w:tcMar>
              <w:top w:w="0" w:type="dxa"/>
              <w:bottom w:w="0" w:type="dxa"/>
            </w:tcMar>
            <w:vAlign w:val="center"/>
          </w:tcPr>
          <w:p w14:paraId="48E4D96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Contents</w:t>
            </w:r>
          </w:p>
        </w:tc>
      </w:tr>
      <w:tr w:rsidR="00742A25" w:rsidRPr="003655CA" w14:paraId="443313BD" w14:textId="77777777" w:rsidTr="00005779">
        <w:tc>
          <w:tcPr>
            <w:tcW w:w="382" w:type="pct"/>
            <w:shd w:val="clear" w:color="auto" w:fill="auto"/>
            <w:tcMar>
              <w:top w:w="0" w:type="dxa"/>
              <w:bottom w:w="0" w:type="dxa"/>
            </w:tcMar>
            <w:vAlign w:val="center"/>
          </w:tcPr>
          <w:p w14:paraId="678B3E2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w:t>
            </w:r>
          </w:p>
        </w:tc>
        <w:tc>
          <w:tcPr>
            <w:tcW w:w="949" w:type="pct"/>
            <w:shd w:val="clear" w:color="auto" w:fill="auto"/>
            <w:tcMar>
              <w:top w:w="0" w:type="dxa"/>
              <w:bottom w:w="0" w:type="dxa"/>
            </w:tcMar>
            <w:vAlign w:val="center"/>
          </w:tcPr>
          <w:p w14:paraId="63DD2D0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 01/NQ-DHDCD</w:t>
            </w:r>
          </w:p>
        </w:tc>
        <w:tc>
          <w:tcPr>
            <w:tcW w:w="780" w:type="pct"/>
            <w:shd w:val="clear" w:color="auto" w:fill="auto"/>
            <w:tcMar>
              <w:top w:w="0" w:type="dxa"/>
              <w:bottom w:w="0" w:type="dxa"/>
            </w:tcMar>
            <w:vAlign w:val="center"/>
          </w:tcPr>
          <w:p w14:paraId="37150F8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28, 2023</w:t>
            </w:r>
          </w:p>
        </w:tc>
        <w:tc>
          <w:tcPr>
            <w:tcW w:w="2889" w:type="pct"/>
            <w:shd w:val="clear" w:color="auto" w:fill="auto"/>
            <w:tcMar>
              <w:top w:w="0" w:type="dxa"/>
              <w:bottom w:w="0" w:type="dxa"/>
            </w:tcMar>
            <w:vAlign w:val="center"/>
          </w:tcPr>
          <w:p w14:paraId="1712B83F" w14:textId="34B96113" w:rsidR="00742A25" w:rsidRPr="003655CA" w:rsidRDefault="00653CF8" w:rsidP="00005779">
            <w:pPr>
              <w:pBdr>
                <w:top w:val="nil"/>
                <w:left w:val="nil"/>
                <w:bottom w:val="nil"/>
                <w:right w:val="nil"/>
                <w:between w:val="nil"/>
              </w:pBdr>
              <w:tabs>
                <w:tab w:val="left" w:pos="360"/>
                <w:tab w:val="left" w:pos="720"/>
              </w:tabs>
              <w:spacing w:after="120" w:line="360" w:lineRule="auto"/>
              <w:rPr>
                <w:rFonts w:ascii="Arial" w:hAnsi="Arial" w:cs="Arial"/>
                <w:color w:val="010000"/>
                <w:sz w:val="20"/>
                <w:szCs w:val="20"/>
              </w:rPr>
            </w:pPr>
            <w:r w:rsidRPr="003655CA">
              <w:rPr>
                <w:rFonts w:ascii="Arial" w:hAnsi="Arial" w:cs="Arial"/>
                <w:color w:val="010000"/>
                <w:sz w:val="20"/>
              </w:rPr>
              <w:t xml:space="preserve">Annual General Mandate 2023 </w:t>
            </w:r>
          </w:p>
        </w:tc>
      </w:tr>
      <w:tr w:rsidR="00742A25" w:rsidRPr="003655CA" w14:paraId="7EC0BDB8" w14:textId="77777777" w:rsidTr="00005779">
        <w:tc>
          <w:tcPr>
            <w:tcW w:w="382" w:type="pct"/>
            <w:shd w:val="clear" w:color="auto" w:fill="auto"/>
            <w:tcMar>
              <w:top w:w="0" w:type="dxa"/>
              <w:bottom w:w="0" w:type="dxa"/>
            </w:tcMar>
            <w:vAlign w:val="center"/>
          </w:tcPr>
          <w:p w14:paraId="7689251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w:t>
            </w:r>
          </w:p>
        </w:tc>
        <w:tc>
          <w:tcPr>
            <w:tcW w:w="949" w:type="pct"/>
            <w:shd w:val="clear" w:color="auto" w:fill="auto"/>
            <w:tcMar>
              <w:top w:w="0" w:type="dxa"/>
              <w:bottom w:w="0" w:type="dxa"/>
            </w:tcMar>
            <w:vAlign w:val="center"/>
          </w:tcPr>
          <w:p w14:paraId="066168C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 02/NQ-DHDCD</w:t>
            </w:r>
          </w:p>
        </w:tc>
        <w:tc>
          <w:tcPr>
            <w:tcW w:w="780" w:type="pct"/>
            <w:shd w:val="clear" w:color="auto" w:fill="auto"/>
            <w:tcMar>
              <w:top w:w="0" w:type="dxa"/>
              <w:bottom w:w="0" w:type="dxa"/>
            </w:tcMar>
            <w:vAlign w:val="center"/>
          </w:tcPr>
          <w:p w14:paraId="61FD90C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September 25, 2023</w:t>
            </w:r>
          </w:p>
        </w:tc>
        <w:tc>
          <w:tcPr>
            <w:tcW w:w="2889" w:type="pct"/>
            <w:shd w:val="clear" w:color="auto" w:fill="auto"/>
            <w:tcMar>
              <w:top w:w="0" w:type="dxa"/>
              <w:bottom w:w="0" w:type="dxa"/>
            </w:tcMar>
            <w:vAlign w:val="center"/>
          </w:tcPr>
          <w:p w14:paraId="57A71C9F" w14:textId="4666A14F"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Extraordinary General Mandate 2023</w:t>
            </w:r>
          </w:p>
          <w:p w14:paraId="4101D7CD" w14:textId="46CDECE5" w:rsidR="00742A25" w:rsidRPr="003655CA" w:rsidRDefault="00742A25"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r>
    </w:tbl>
    <w:p w14:paraId="433B2B6A" w14:textId="77777777" w:rsidR="00742A25" w:rsidRPr="003655CA" w:rsidRDefault="00005779" w:rsidP="00005779">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t xml:space="preserve">The Board of Directors </w:t>
      </w:r>
    </w:p>
    <w:p w14:paraId="4FFD46D1" w14:textId="77777777" w:rsidR="00742A25" w:rsidRPr="003655CA" w:rsidRDefault="00005779" w:rsidP="00005779">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lastRenderedPageBreak/>
        <w:t xml:space="preserve"> Information about members of the Board of Directors:</w:t>
      </w:r>
    </w:p>
    <w:tbl>
      <w:tblPr>
        <w:tblStyle w:val="a8"/>
        <w:tblW w:w="5000" w:type="pct"/>
        <w:tblLook w:val="0400" w:firstRow="0" w:lastRow="0" w:firstColumn="0" w:lastColumn="0" w:noHBand="0" w:noVBand="1"/>
      </w:tblPr>
      <w:tblGrid>
        <w:gridCol w:w="885"/>
        <w:gridCol w:w="4359"/>
        <w:gridCol w:w="3498"/>
        <w:gridCol w:w="2824"/>
        <w:gridCol w:w="2413"/>
      </w:tblGrid>
      <w:tr w:rsidR="00742A25" w:rsidRPr="003655CA" w14:paraId="2C094609" w14:textId="77777777" w:rsidTr="00005779">
        <w:tc>
          <w:tcPr>
            <w:tcW w:w="317" w:type="pct"/>
            <w:vMerge w:val="restart"/>
            <w:tcBorders>
              <w:top w:val="single" w:sz="4" w:space="0" w:color="000000"/>
              <w:left w:val="single" w:sz="4" w:space="0" w:color="000000"/>
            </w:tcBorders>
            <w:shd w:val="clear" w:color="auto" w:fill="auto"/>
            <w:tcMar>
              <w:top w:w="0" w:type="dxa"/>
              <w:bottom w:w="0" w:type="dxa"/>
            </w:tcMar>
            <w:vAlign w:val="center"/>
          </w:tcPr>
          <w:p w14:paraId="42929A7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w:t>
            </w:r>
          </w:p>
        </w:tc>
        <w:tc>
          <w:tcPr>
            <w:tcW w:w="1559" w:type="pct"/>
            <w:vMerge w:val="restart"/>
            <w:tcBorders>
              <w:top w:val="single" w:sz="4" w:space="0" w:color="000000"/>
              <w:left w:val="single" w:sz="4" w:space="0" w:color="000000"/>
            </w:tcBorders>
            <w:shd w:val="clear" w:color="auto" w:fill="auto"/>
            <w:tcMar>
              <w:top w:w="0" w:type="dxa"/>
              <w:bottom w:w="0" w:type="dxa"/>
            </w:tcMar>
            <w:vAlign w:val="center"/>
          </w:tcPr>
          <w:p w14:paraId="0D3BA4B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 of the Board of Directors</w:t>
            </w:r>
          </w:p>
        </w:tc>
        <w:tc>
          <w:tcPr>
            <w:tcW w:w="1251" w:type="pct"/>
            <w:vMerge w:val="restart"/>
            <w:tcBorders>
              <w:top w:val="single" w:sz="4" w:space="0" w:color="000000"/>
              <w:left w:val="single" w:sz="4" w:space="0" w:color="000000"/>
            </w:tcBorders>
            <w:shd w:val="clear" w:color="auto" w:fill="auto"/>
            <w:tcMar>
              <w:top w:w="0" w:type="dxa"/>
              <w:bottom w:w="0" w:type="dxa"/>
            </w:tcMar>
            <w:vAlign w:val="center"/>
          </w:tcPr>
          <w:p w14:paraId="442AB4C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Position</w:t>
            </w:r>
          </w:p>
        </w:tc>
        <w:tc>
          <w:tcPr>
            <w:tcW w:w="187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662E4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 of appointment/dismissal as member of the Board of Directors</w:t>
            </w:r>
          </w:p>
        </w:tc>
      </w:tr>
      <w:tr w:rsidR="00742A25" w:rsidRPr="003655CA" w14:paraId="2285E96E" w14:textId="77777777" w:rsidTr="00005779">
        <w:tc>
          <w:tcPr>
            <w:tcW w:w="317" w:type="pct"/>
            <w:vMerge/>
            <w:tcBorders>
              <w:top w:val="single" w:sz="4" w:space="0" w:color="000000"/>
              <w:left w:val="single" w:sz="4" w:space="0" w:color="000000"/>
            </w:tcBorders>
            <w:shd w:val="clear" w:color="auto" w:fill="auto"/>
            <w:tcMar>
              <w:top w:w="0" w:type="dxa"/>
              <w:bottom w:w="0" w:type="dxa"/>
            </w:tcMar>
            <w:vAlign w:val="center"/>
          </w:tcPr>
          <w:p w14:paraId="7AD0999D"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59" w:type="pct"/>
            <w:vMerge/>
            <w:tcBorders>
              <w:top w:val="single" w:sz="4" w:space="0" w:color="000000"/>
              <w:left w:val="single" w:sz="4" w:space="0" w:color="000000"/>
            </w:tcBorders>
            <w:shd w:val="clear" w:color="auto" w:fill="auto"/>
            <w:tcMar>
              <w:top w:w="0" w:type="dxa"/>
              <w:bottom w:w="0" w:type="dxa"/>
            </w:tcMar>
            <w:vAlign w:val="center"/>
          </w:tcPr>
          <w:p w14:paraId="2FA20DC7"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51" w:type="pct"/>
            <w:vMerge/>
            <w:tcBorders>
              <w:top w:val="single" w:sz="4" w:space="0" w:color="000000"/>
              <w:left w:val="single" w:sz="4" w:space="0" w:color="000000"/>
            </w:tcBorders>
            <w:shd w:val="clear" w:color="auto" w:fill="auto"/>
            <w:tcMar>
              <w:top w:w="0" w:type="dxa"/>
              <w:bottom w:w="0" w:type="dxa"/>
            </w:tcMar>
            <w:vAlign w:val="center"/>
          </w:tcPr>
          <w:p w14:paraId="76F75AF0"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0" w:type="pct"/>
            <w:tcBorders>
              <w:top w:val="single" w:sz="4" w:space="0" w:color="000000"/>
              <w:left w:val="single" w:sz="4" w:space="0" w:color="000000"/>
            </w:tcBorders>
            <w:shd w:val="clear" w:color="auto" w:fill="auto"/>
            <w:tcMar>
              <w:top w:w="0" w:type="dxa"/>
              <w:bottom w:w="0" w:type="dxa"/>
            </w:tcMar>
            <w:vAlign w:val="center"/>
          </w:tcPr>
          <w:p w14:paraId="0A68AC9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Appointment date</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B2CD9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Dismissal date</w:t>
            </w:r>
          </w:p>
        </w:tc>
      </w:tr>
      <w:tr w:rsidR="00742A25" w:rsidRPr="003655CA" w14:paraId="07142549" w14:textId="77777777" w:rsidTr="00005779">
        <w:tc>
          <w:tcPr>
            <w:tcW w:w="317" w:type="pct"/>
            <w:tcBorders>
              <w:top w:val="single" w:sz="4" w:space="0" w:color="000000"/>
              <w:left w:val="single" w:sz="4" w:space="0" w:color="000000"/>
            </w:tcBorders>
            <w:shd w:val="clear" w:color="auto" w:fill="auto"/>
            <w:tcMar>
              <w:top w:w="0" w:type="dxa"/>
              <w:bottom w:w="0" w:type="dxa"/>
            </w:tcMar>
            <w:vAlign w:val="center"/>
          </w:tcPr>
          <w:p w14:paraId="0658F73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w:t>
            </w:r>
          </w:p>
        </w:tc>
        <w:tc>
          <w:tcPr>
            <w:tcW w:w="1559" w:type="pct"/>
            <w:tcBorders>
              <w:top w:val="single" w:sz="4" w:space="0" w:color="000000"/>
              <w:left w:val="single" w:sz="4" w:space="0" w:color="000000"/>
            </w:tcBorders>
            <w:shd w:val="clear" w:color="auto" w:fill="auto"/>
            <w:tcMar>
              <w:top w:w="0" w:type="dxa"/>
              <w:bottom w:w="0" w:type="dxa"/>
            </w:tcMar>
            <w:vAlign w:val="center"/>
          </w:tcPr>
          <w:p w14:paraId="1E10625B" w14:textId="08398976"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Bui Van Tuan</w:t>
            </w:r>
          </w:p>
        </w:tc>
        <w:tc>
          <w:tcPr>
            <w:tcW w:w="1251" w:type="pct"/>
            <w:tcBorders>
              <w:top w:val="single" w:sz="4" w:space="0" w:color="000000"/>
              <w:left w:val="single" w:sz="4" w:space="0" w:color="000000"/>
            </w:tcBorders>
            <w:shd w:val="clear" w:color="auto" w:fill="auto"/>
            <w:tcMar>
              <w:top w:w="0" w:type="dxa"/>
              <w:bottom w:w="0" w:type="dxa"/>
            </w:tcMar>
            <w:vAlign w:val="center"/>
          </w:tcPr>
          <w:p w14:paraId="7599F61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Chair </w:t>
            </w:r>
          </w:p>
        </w:tc>
        <w:tc>
          <w:tcPr>
            <w:tcW w:w="1010" w:type="pct"/>
            <w:tcBorders>
              <w:top w:val="single" w:sz="4" w:space="0" w:color="000000"/>
              <w:left w:val="single" w:sz="4" w:space="0" w:color="000000"/>
            </w:tcBorders>
            <w:shd w:val="clear" w:color="auto" w:fill="auto"/>
            <w:tcMar>
              <w:top w:w="0" w:type="dxa"/>
              <w:bottom w:w="0" w:type="dxa"/>
            </w:tcMar>
            <w:vAlign w:val="center"/>
          </w:tcPr>
          <w:p w14:paraId="2E823FD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September 25, 2023</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92959" w14:textId="77777777" w:rsidR="00742A25" w:rsidRPr="003655CA" w:rsidRDefault="00742A25" w:rsidP="00005779">
            <w:pPr>
              <w:tabs>
                <w:tab w:val="left" w:pos="360"/>
                <w:tab w:val="left" w:pos="720"/>
              </w:tabs>
              <w:spacing w:after="120" w:line="360" w:lineRule="auto"/>
              <w:jc w:val="center"/>
              <w:rPr>
                <w:rFonts w:ascii="Arial" w:eastAsia="Arial" w:hAnsi="Arial" w:cs="Arial"/>
                <w:color w:val="010000"/>
                <w:sz w:val="20"/>
                <w:szCs w:val="20"/>
              </w:rPr>
            </w:pPr>
          </w:p>
        </w:tc>
      </w:tr>
      <w:tr w:rsidR="00742A25" w:rsidRPr="003655CA" w14:paraId="0A8F8484" w14:textId="77777777" w:rsidTr="00005779">
        <w:tc>
          <w:tcPr>
            <w:tcW w:w="317" w:type="pct"/>
            <w:tcBorders>
              <w:top w:val="single" w:sz="4" w:space="0" w:color="000000"/>
              <w:left w:val="single" w:sz="4" w:space="0" w:color="000000"/>
            </w:tcBorders>
            <w:shd w:val="clear" w:color="auto" w:fill="auto"/>
            <w:tcMar>
              <w:top w:w="0" w:type="dxa"/>
              <w:bottom w:w="0" w:type="dxa"/>
            </w:tcMar>
            <w:vAlign w:val="center"/>
          </w:tcPr>
          <w:p w14:paraId="2AE70ED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w:t>
            </w:r>
          </w:p>
        </w:tc>
        <w:tc>
          <w:tcPr>
            <w:tcW w:w="1559" w:type="pct"/>
            <w:tcBorders>
              <w:top w:val="single" w:sz="4" w:space="0" w:color="000000"/>
              <w:left w:val="single" w:sz="4" w:space="0" w:color="000000"/>
            </w:tcBorders>
            <w:shd w:val="clear" w:color="auto" w:fill="auto"/>
            <w:tcMar>
              <w:top w:w="0" w:type="dxa"/>
              <w:bottom w:w="0" w:type="dxa"/>
            </w:tcMar>
            <w:vAlign w:val="center"/>
          </w:tcPr>
          <w:p w14:paraId="7D3196E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Nguyen Trong Hung</w:t>
            </w:r>
          </w:p>
        </w:tc>
        <w:tc>
          <w:tcPr>
            <w:tcW w:w="1251" w:type="pct"/>
            <w:tcBorders>
              <w:top w:val="single" w:sz="4" w:space="0" w:color="000000"/>
              <w:left w:val="single" w:sz="4" w:space="0" w:color="000000"/>
            </w:tcBorders>
            <w:shd w:val="clear" w:color="auto" w:fill="auto"/>
            <w:tcMar>
              <w:top w:w="0" w:type="dxa"/>
              <w:bottom w:w="0" w:type="dxa"/>
            </w:tcMar>
            <w:vAlign w:val="center"/>
          </w:tcPr>
          <w:p w14:paraId="7277610D" w14:textId="225B1AE8"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Former Chair</w:t>
            </w:r>
          </w:p>
        </w:tc>
        <w:tc>
          <w:tcPr>
            <w:tcW w:w="1010" w:type="pct"/>
            <w:tcBorders>
              <w:top w:val="single" w:sz="4" w:space="0" w:color="000000"/>
              <w:left w:val="single" w:sz="4" w:space="0" w:color="000000"/>
            </w:tcBorders>
            <w:shd w:val="clear" w:color="auto" w:fill="auto"/>
            <w:tcMar>
              <w:top w:w="0" w:type="dxa"/>
              <w:bottom w:w="0" w:type="dxa"/>
            </w:tcMar>
            <w:vAlign w:val="center"/>
          </w:tcPr>
          <w:p w14:paraId="68D32C0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01, 2018</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4CEF9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September 25, 2023</w:t>
            </w:r>
          </w:p>
        </w:tc>
      </w:tr>
      <w:tr w:rsidR="00742A25" w:rsidRPr="003655CA" w14:paraId="3FE1DFE9" w14:textId="77777777" w:rsidTr="00005779">
        <w:tc>
          <w:tcPr>
            <w:tcW w:w="317" w:type="pct"/>
            <w:tcBorders>
              <w:top w:val="single" w:sz="4" w:space="0" w:color="000000"/>
              <w:left w:val="single" w:sz="4" w:space="0" w:color="000000"/>
            </w:tcBorders>
            <w:shd w:val="clear" w:color="auto" w:fill="auto"/>
            <w:tcMar>
              <w:top w:w="0" w:type="dxa"/>
              <w:bottom w:w="0" w:type="dxa"/>
            </w:tcMar>
            <w:vAlign w:val="center"/>
          </w:tcPr>
          <w:p w14:paraId="3EDB729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w:t>
            </w:r>
          </w:p>
        </w:tc>
        <w:tc>
          <w:tcPr>
            <w:tcW w:w="1559" w:type="pct"/>
            <w:tcBorders>
              <w:top w:val="single" w:sz="4" w:space="0" w:color="000000"/>
              <w:left w:val="single" w:sz="4" w:space="0" w:color="000000"/>
            </w:tcBorders>
            <w:shd w:val="clear" w:color="auto" w:fill="auto"/>
            <w:tcMar>
              <w:top w:w="0" w:type="dxa"/>
              <w:bottom w:w="0" w:type="dxa"/>
            </w:tcMar>
            <w:vAlign w:val="center"/>
          </w:tcPr>
          <w:p w14:paraId="03C75B3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Pham Minh</w:t>
            </w:r>
          </w:p>
        </w:tc>
        <w:tc>
          <w:tcPr>
            <w:tcW w:w="1251" w:type="pct"/>
            <w:tcBorders>
              <w:top w:val="single" w:sz="4" w:space="0" w:color="000000"/>
              <w:left w:val="single" w:sz="4" w:space="0" w:color="000000"/>
            </w:tcBorders>
            <w:shd w:val="clear" w:color="auto" w:fill="auto"/>
            <w:tcMar>
              <w:top w:w="0" w:type="dxa"/>
              <w:bottom w:w="0" w:type="dxa"/>
            </w:tcMar>
            <w:vAlign w:val="center"/>
          </w:tcPr>
          <w:p w14:paraId="12029FA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10" w:type="pct"/>
            <w:tcBorders>
              <w:top w:val="single" w:sz="4" w:space="0" w:color="000000"/>
              <w:left w:val="single" w:sz="4" w:space="0" w:color="000000"/>
            </w:tcBorders>
            <w:shd w:val="clear" w:color="auto" w:fill="auto"/>
            <w:tcMar>
              <w:top w:w="0" w:type="dxa"/>
              <w:bottom w:w="0" w:type="dxa"/>
            </w:tcMar>
            <w:vAlign w:val="center"/>
          </w:tcPr>
          <w:p w14:paraId="09B3814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January 12, 2017</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72DF00" w14:textId="77777777" w:rsidR="00742A25" w:rsidRPr="003655CA" w:rsidRDefault="00742A25" w:rsidP="00005779">
            <w:pPr>
              <w:tabs>
                <w:tab w:val="left" w:pos="360"/>
                <w:tab w:val="left" w:pos="720"/>
              </w:tabs>
              <w:spacing w:after="120" w:line="360" w:lineRule="auto"/>
              <w:jc w:val="center"/>
              <w:rPr>
                <w:rFonts w:ascii="Arial" w:eastAsia="Arial" w:hAnsi="Arial" w:cs="Arial"/>
                <w:color w:val="010000"/>
                <w:sz w:val="20"/>
                <w:szCs w:val="20"/>
              </w:rPr>
            </w:pPr>
          </w:p>
        </w:tc>
      </w:tr>
      <w:tr w:rsidR="00742A25" w:rsidRPr="003655CA" w14:paraId="32560F93" w14:textId="77777777" w:rsidTr="00005779">
        <w:tc>
          <w:tcPr>
            <w:tcW w:w="317" w:type="pct"/>
            <w:tcBorders>
              <w:top w:val="single" w:sz="4" w:space="0" w:color="000000"/>
              <w:left w:val="single" w:sz="4" w:space="0" w:color="000000"/>
            </w:tcBorders>
            <w:shd w:val="clear" w:color="auto" w:fill="auto"/>
            <w:tcMar>
              <w:top w:w="0" w:type="dxa"/>
              <w:bottom w:w="0" w:type="dxa"/>
            </w:tcMar>
            <w:vAlign w:val="center"/>
          </w:tcPr>
          <w:p w14:paraId="5757D07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4</w:t>
            </w:r>
          </w:p>
        </w:tc>
        <w:tc>
          <w:tcPr>
            <w:tcW w:w="1559" w:type="pct"/>
            <w:tcBorders>
              <w:top w:val="single" w:sz="4" w:space="0" w:color="000000"/>
              <w:left w:val="single" w:sz="4" w:space="0" w:color="000000"/>
            </w:tcBorders>
            <w:shd w:val="clear" w:color="auto" w:fill="auto"/>
            <w:tcMar>
              <w:top w:w="0" w:type="dxa"/>
              <w:bottom w:w="0" w:type="dxa"/>
            </w:tcMar>
            <w:vAlign w:val="center"/>
          </w:tcPr>
          <w:p w14:paraId="5EE5A23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Nguyen Van Cu</w:t>
            </w:r>
          </w:p>
        </w:tc>
        <w:tc>
          <w:tcPr>
            <w:tcW w:w="1251" w:type="pct"/>
            <w:tcBorders>
              <w:top w:val="single" w:sz="4" w:space="0" w:color="000000"/>
              <w:left w:val="single" w:sz="4" w:space="0" w:color="000000"/>
            </w:tcBorders>
            <w:shd w:val="clear" w:color="auto" w:fill="auto"/>
            <w:tcMar>
              <w:top w:w="0" w:type="dxa"/>
              <w:bottom w:w="0" w:type="dxa"/>
            </w:tcMar>
            <w:vAlign w:val="center"/>
          </w:tcPr>
          <w:p w14:paraId="2A8C5C1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10" w:type="pct"/>
            <w:tcBorders>
              <w:top w:val="single" w:sz="4" w:space="0" w:color="000000"/>
              <w:left w:val="single" w:sz="4" w:space="0" w:color="000000"/>
            </w:tcBorders>
            <w:shd w:val="clear" w:color="auto" w:fill="auto"/>
            <w:tcMar>
              <w:top w:w="0" w:type="dxa"/>
              <w:bottom w:w="0" w:type="dxa"/>
            </w:tcMar>
            <w:vAlign w:val="center"/>
          </w:tcPr>
          <w:p w14:paraId="65B6995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26, 2010</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260337" w14:textId="77777777" w:rsidR="00742A25" w:rsidRPr="003655CA" w:rsidRDefault="00742A25" w:rsidP="00005779">
            <w:pPr>
              <w:tabs>
                <w:tab w:val="left" w:pos="360"/>
                <w:tab w:val="left" w:pos="720"/>
              </w:tabs>
              <w:spacing w:after="120" w:line="360" w:lineRule="auto"/>
              <w:jc w:val="center"/>
              <w:rPr>
                <w:rFonts w:ascii="Arial" w:eastAsia="Arial" w:hAnsi="Arial" w:cs="Arial"/>
                <w:color w:val="010000"/>
                <w:sz w:val="20"/>
                <w:szCs w:val="20"/>
              </w:rPr>
            </w:pPr>
          </w:p>
        </w:tc>
      </w:tr>
      <w:tr w:rsidR="00742A25" w:rsidRPr="003655CA" w14:paraId="4A953A58" w14:textId="77777777" w:rsidTr="00005779">
        <w:tc>
          <w:tcPr>
            <w:tcW w:w="317" w:type="pct"/>
            <w:tcBorders>
              <w:top w:val="single" w:sz="4" w:space="0" w:color="000000"/>
              <w:left w:val="single" w:sz="4" w:space="0" w:color="000000"/>
            </w:tcBorders>
            <w:shd w:val="clear" w:color="auto" w:fill="auto"/>
            <w:tcMar>
              <w:top w:w="0" w:type="dxa"/>
              <w:bottom w:w="0" w:type="dxa"/>
            </w:tcMar>
            <w:vAlign w:val="center"/>
          </w:tcPr>
          <w:p w14:paraId="2AA055E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5</w:t>
            </w:r>
          </w:p>
        </w:tc>
        <w:tc>
          <w:tcPr>
            <w:tcW w:w="1559" w:type="pct"/>
            <w:tcBorders>
              <w:top w:val="single" w:sz="4" w:space="0" w:color="000000"/>
              <w:left w:val="single" w:sz="4" w:space="0" w:color="000000"/>
            </w:tcBorders>
            <w:shd w:val="clear" w:color="auto" w:fill="auto"/>
            <w:tcMar>
              <w:top w:w="0" w:type="dxa"/>
              <w:bottom w:w="0" w:type="dxa"/>
            </w:tcMar>
            <w:vAlign w:val="center"/>
          </w:tcPr>
          <w:p w14:paraId="640BDD5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Nguyen Minh </w:t>
            </w:r>
            <w:proofErr w:type="spellStart"/>
            <w:r w:rsidRPr="003655CA">
              <w:rPr>
                <w:rFonts w:ascii="Arial" w:hAnsi="Arial" w:cs="Arial"/>
                <w:color w:val="010000"/>
                <w:sz w:val="20"/>
              </w:rPr>
              <w:t>Diep</w:t>
            </w:r>
            <w:proofErr w:type="spellEnd"/>
          </w:p>
        </w:tc>
        <w:tc>
          <w:tcPr>
            <w:tcW w:w="1251" w:type="pct"/>
            <w:tcBorders>
              <w:top w:val="single" w:sz="4" w:space="0" w:color="000000"/>
              <w:left w:val="single" w:sz="4" w:space="0" w:color="000000"/>
            </w:tcBorders>
            <w:shd w:val="clear" w:color="auto" w:fill="auto"/>
            <w:tcMar>
              <w:top w:w="0" w:type="dxa"/>
              <w:bottom w:w="0" w:type="dxa"/>
            </w:tcMar>
            <w:vAlign w:val="center"/>
          </w:tcPr>
          <w:p w14:paraId="3637912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10" w:type="pct"/>
            <w:tcBorders>
              <w:top w:val="single" w:sz="4" w:space="0" w:color="000000"/>
              <w:left w:val="single" w:sz="4" w:space="0" w:color="000000"/>
            </w:tcBorders>
            <w:shd w:val="clear" w:color="auto" w:fill="auto"/>
            <w:tcMar>
              <w:top w:w="0" w:type="dxa"/>
              <w:bottom w:w="0" w:type="dxa"/>
            </w:tcMar>
            <w:vAlign w:val="center"/>
          </w:tcPr>
          <w:p w14:paraId="0CC8354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24, 2020</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B0896E" w14:textId="77777777" w:rsidR="00742A25" w:rsidRPr="003655CA" w:rsidRDefault="00742A25" w:rsidP="00005779">
            <w:pPr>
              <w:tabs>
                <w:tab w:val="left" w:pos="360"/>
                <w:tab w:val="left" w:pos="720"/>
              </w:tabs>
              <w:spacing w:after="120" w:line="360" w:lineRule="auto"/>
              <w:jc w:val="center"/>
              <w:rPr>
                <w:rFonts w:ascii="Arial" w:eastAsia="Arial" w:hAnsi="Arial" w:cs="Arial"/>
                <w:color w:val="010000"/>
                <w:sz w:val="20"/>
                <w:szCs w:val="20"/>
              </w:rPr>
            </w:pPr>
          </w:p>
        </w:tc>
      </w:tr>
      <w:tr w:rsidR="00742A25" w:rsidRPr="003655CA" w14:paraId="4BCA374B" w14:textId="77777777" w:rsidTr="00005779">
        <w:tc>
          <w:tcPr>
            <w:tcW w:w="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EC25B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6</w:t>
            </w:r>
          </w:p>
        </w:tc>
        <w:tc>
          <w:tcPr>
            <w:tcW w:w="15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6F14C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Tran Xuan Hoa</w:t>
            </w:r>
          </w:p>
        </w:tc>
        <w:tc>
          <w:tcPr>
            <w:tcW w:w="12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7DCEF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9D96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01, 2022</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65867" w14:textId="77777777" w:rsidR="00742A25" w:rsidRPr="003655CA" w:rsidRDefault="00742A25" w:rsidP="00005779">
            <w:pPr>
              <w:tabs>
                <w:tab w:val="left" w:pos="360"/>
                <w:tab w:val="left" w:pos="720"/>
              </w:tabs>
              <w:spacing w:after="120" w:line="360" w:lineRule="auto"/>
              <w:jc w:val="center"/>
              <w:rPr>
                <w:rFonts w:ascii="Arial" w:eastAsia="Arial" w:hAnsi="Arial" w:cs="Arial"/>
                <w:color w:val="010000"/>
                <w:sz w:val="20"/>
                <w:szCs w:val="20"/>
              </w:rPr>
            </w:pPr>
          </w:p>
        </w:tc>
      </w:tr>
    </w:tbl>
    <w:p w14:paraId="27B803DA" w14:textId="77777777" w:rsidR="00742A25" w:rsidRPr="003655CA" w:rsidRDefault="00005779" w:rsidP="00005779">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t xml:space="preserve"> Board Resolutions/Board Decisions:</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98"/>
        <w:gridCol w:w="2410"/>
        <w:gridCol w:w="2388"/>
        <w:gridCol w:w="8583"/>
      </w:tblGrid>
      <w:tr w:rsidR="00742A25" w:rsidRPr="003655CA" w14:paraId="7520F2E3" w14:textId="77777777" w:rsidTr="00005779">
        <w:tc>
          <w:tcPr>
            <w:tcW w:w="214" w:type="pct"/>
            <w:shd w:val="clear" w:color="auto" w:fill="auto"/>
            <w:tcMar>
              <w:top w:w="0" w:type="dxa"/>
              <w:bottom w:w="0" w:type="dxa"/>
            </w:tcMar>
            <w:vAlign w:val="center"/>
          </w:tcPr>
          <w:p w14:paraId="5978803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w:t>
            </w:r>
          </w:p>
        </w:tc>
        <w:tc>
          <w:tcPr>
            <w:tcW w:w="862" w:type="pct"/>
            <w:shd w:val="clear" w:color="auto" w:fill="auto"/>
            <w:tcMar>
              <w:top w:w="0" w:type="dxa"/>
              <w:bottom w:w="0" w:type="dxa"/>
            </w:tcMar>
            <w:vAlign w:val="center"/>
          </w:tcPr>
          <w:p w14:paraId="7EDC66E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Board Resolution/Board Decision</w:t>
            </w:r>
          </w:p>
        </w:tc>
        <w:tc>
          <w:tcPr>
            <w:tcW w:w="854" w:type="pct"/>
            <w:shd w:val="clear" w:color="auto" w:fill="auto"/>
            <w:tcMar>
              <w:top w:w="0" w:type="dxa"/>
              <w:bottom w:w="0" w:type="dxa"/>
            </w:tcMar>
            <w:vAlign w:val="center"/>
          </w:tcPr>
          <w:p w14:paraId="68653F8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w:t>
            </w:r>
          </w:p>
        </w:tc>
        <w:tc>
          <w:tcPr>
            <w:tcW w:w="3070" w:type="pct"/>
            <w:shd w:val="clear" w:color="auto" w:fill="auto"/>
            <w:tcMar>
              <w:top w:w="0" w:type="dxa"/>
              <w:bottom w:w="0" w:type="dxa"/>
            </w:tcMar>
            <w:vAlign w:val="center"/>
          </w:tcPr>
          <w:p w14:paraId="0F4214B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Contents</w:t>
            </w:r>
          </w:p>
        </w:tc>
      </w:tr>
      <w:tr w:rsidR="00742A25" w:rsidRPr="003655CA" w14:paraId="38B75935" w14:textId="77777777" w:rsidTr="00005779">
        <w:tc>
          <w:tcPr>
            <w:tcW w:w="214" w:type="pct"/>
            <w:shd w:val="clear" w:color="auto" w:fill="auto"/>
            <w:tcMar>
              <w:top w:w="0" w:type="dxa"/>
              <w:bottom w:w="0" w:type="dxa"/>
            </w:tcMar>
            <w:vAlign w:val="center"/>
          </w:tcPr>
          <w:p w14:paraId="0C12E2D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w:t>
            </w:r>
          </w:p>
        </w:tc>
        <w:tc>
          <w:tcPr>
            <w:tcW w:w="862" w:type="pct"/>
            <w:shd w:val="clear" w:color="auto" w:fill="auto"/>
            <w:tcMar>
              <w:top w:w="0" w:type="dxa"/>
              <w:bottom w:w="0" w:type="dxa"/>
            </w:tcMar>
            <w:vAlign w:val="center"/>
          </w:tcPr>
          <w:p w14:paraId="4B94BC4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01/NQ-HDQT</w:t>
            </w:r>
          </w:p>
        </w:tc>
        <w:tc>
          <w:tcPr>
            <w:tcW w:w="854" w:type="pct"/>
            <w:shd w:val="clear" w:color="auto" w:fill="auto"/>
            <w:tcMar>
              <w:top w:w="0" w:type="dxa"/>
              <w:bottom w:w="0" w:type="dxa"/>
            </w:tcMar>
            <w:vAlign w:val="center"/>
          </w:tcPr>
          <w:p w14:paraId="2408B54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February 10, 2023</w:t>
            </w:r>
          </w:p>
        </w:tc>
        <w:tc>
          <w:tcPr>
            <w:tcW w:w="3070" w:type="pct"/>
            <w:shd w:val="clear" w:color="auto" w:fill="auto"/>
            <w:tcMar>
              <w:top w:w="0" w:type="dxa"/>
              <w:bottom w:w="0" w:type="dxa"/>
            </w:tcMar>
            <w:vAlign w:val="center"/>
          </w:tcPr>
          <w:p w14:paraId="7D1F66C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Promulgate the regulations on the Management of Personnel and Immigration Control of Employees within the Company </w:t>
            </w:r>
          </w:p>
        </w:tc>
      </w:tr>
      <w:tr w:rsidR="00742A25" w:rsidRPr="003655CA" w14:paraId="062E9B87" w14:textId="77777777" w:rsidTr="00005779">
        <w:tc>
          <w:tcPr>
            <w:tcW w:w="214" w:type="pct"/>
            <w:shd w:val="clear" w:color="auto" w:fill="auto"/>
            <w:tcMar>
              <w:top w:w="0" w:type="dxa"/>
              <w:bottom w:w="0" w:type="dxa"/>
            </w:tcMar>
            <w:vAlign w:val="center"/>
          </w:tcPr>
          <w:p w14:paraId="6CE6099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w:t>
            </w:r>
          </w:p>
        </w:tc>
        <w:tc>
          <w:tcPr>
            <w:tcW w:w="862" w:type="pct"/>
            <w:shd w:val="clear" w:color="auto" w:fill="auto"/>
            <w:tcMar>
              <w:top w:w="0" w:type="dxa"/>
              <w:bottom w:w="0" w:type="dxa"/>
            </w:tcMar>
            <w:vAlign w:val="center"/>
          </w:tcPr>
          <w:p w14:paraId="500BB13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02/NQ-HDQT</w:t>
            </w:r>
          </w:p>
        </w:tc>
        <w:tc>
          <w:tcPr>
            <w:tcW w:w="854" w:type="pct"/>
            <w:shd w:val="clear" w:color="auto" w:fill="auto"/>
            <w:tcMar>
              <w:top w:w="0" w:type="dxa"/>
              <w:bottom w:w="0" w:type="dxa"/>
            </w:tcMar>
            <w:vAlign w:val="center"/>
          </w:tcPr>
          <w:p w14:paraId="6B9960A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February 10, 2023</w:t>
            </w:r>
          </w:p>
        </w:tc>
        <w:tc>
          <w:tcPr>
            <w:tcW w:w="3070" w:type="pct"/>
            <w:shd w:val="clear" w:color="auto" w:fill="auto"/>
            <w:tcMar>
              <w:top w:w="0" w:type="dxa"/>
              <w:bottom w:w="0" w:type="dxa"/>
            </w:tcMar>
            <w:vAlign w:val="center"/>
          </w:tcPr>
          <w:p w14:paraId="761E5EF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production and business plan for 2023 of the Company</w:t>
            </w:r>
          </w:p>
        </w:tc>
      </w:tr>
      <w:tr w:rsidR="00742A25" w:rsidRPr="003655CA" w14:paraId="708B58CC" w14:textId="77777777" w:rsidTr="00005779">
        <w:tc>
          <w:tcPr>
            <w:tcW w:w="214" w:type="pct"/>
            <w:shd w:val="clear" w:color="auto" w:fill="auto"/>
            <w:tcMar>
              <w:top w:w="0" w:type="dxa"/>
              <w:bottom w:w="0" w:type="dxa"/>
            </w:tcMar>
            <w:vAlign w:val="center"/>
          </w:tcPr>
          <w:p w14:paraId="4511438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w:t>
            </w:r>
          </w:p>
        </w:tc>
        <w:tc>
          <w:tcPr>
            <w:tcW w:w="862" w:type="pct"/>
            <w:shd w:val="clear" w:color="auto" w:fill="auto"/>
            <w:tcMar>
              <w:top w:w="0" w:type="dxa"/>
              <w:bottom w:w="0" w:type="dxa"/>
            </w:tcMar>
            <w:vAlign w:val="center"/>
          </w:tcPr>
          <w:p w14:paraId="4257DEA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03/NQLT-HDQT</w:t>
            </w:r>
          </w:p>
        </w:tc>
        <w:tc>
          <w:tcPr>
            <w:tcW w:w="854" w:type="pct"/>
            <w:shd w:val="clear" w:color="auto" w:fill="auto"/>
            <w:tcMar>
              <w:top w:w="0" w:type="dxa"/>
              <w:bottom w:w="0" w:type="dxa"/>
            </w:tcMar>
            <w:vAlign w:val="center"/>
          </w:tcPr>
          <w:p w14:paraId="4005228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February 10, 2023</w:t>
            </w:r>
          </w:p>
        </w:tc>
        <w:tc>
          <w:tcPr>
            <w:tcW w:w="3070" w:type="pct"/>
            <w:shd w:val="clear" w:color="auto" w:fill="auto"/>
            <w:tcMar>
              <w:top w:w="0" w:type="dxa"/>
              <w:bottom w:w="0" w:type="dxa"/>
            </w:tcMar>
            <w:vAlign w:val="center"/>
          </w:tcPr>
          <w:p w14:paraId="200B676C" w14:textId="3ED426E0"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maximum short-term line of credit in 2023</w:t>
            </w:r>
          </w:p>
        </w:tc>
      </w:tr>
      <w:tr w:rsidR="00742A25" w:rsidRPr="003655CA" w14:paraId="44CFDD0E" w14:textId="77777777" w:rsidTr="00005779">
        <w:tc>
          <w:tcPr>
            <w:tcW w:w="214" w:type="pct"/>
            <w:shd w:val="clear" w:color="auto" w:fill="auto"/>
            <w:tcMar>
              <w:top w:w="0" w:type="dxa"/>
              <w:bottom w:w="0" w:type="dxa"/>
            </w:tcMar>
            <w:vAlign w:val="center"/>
          </w:tcPr>
          <w:p w14:paraId="2CDA7DA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4</w:t>
            </w:r>
          </w:p>
        </w:tc>
        <w:tc>
          <w:tcPr>
            <w:tcW w:w="862" w:type="pct"/>
            <w:shd w:val="clear" w:color="auto" w:fill="auto"/>
            <w:tcMar>
              <w:top w:w="0" w:type="dxa"/>
              <w:bottom w:w="0" w:type="dxa"/>
            </w:tcMar>
            <w:vAlign w:val="center"/>
          </w:tcPr>
          <w:p w14:paraId="551326B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04/NQ-HDQT</w:t>
            </w:r>
          </w:p>
        </w:tc>
        <w:tc>
          <w:tcPr>
            <w:tcW w:w="854" w:type="pct"/>
            <w:shd w:val="clear" w:color="auto" w:fill="auto"/>
            <w:tcMar>
              <w:top w:w="0" w:type="dxa"/>
              <w:bottom w:w="0" w:type="dxa"/>
            </w:tcMar>
            <w:vAlign w:val="center"/>
          </w:tcPr>
          <w:p w14:paraId="5AC20DE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February 10, 2023</w:t>
            </w:r>
          </w:p>
        </w:tc>
        <w:tc>
          <w:tcPr>
            <w:tcW w:w="3070" w:type="pct"/>
            <w:shd w:val="clear" w:color="auto" w:fill="auto"/>
            <w:tcMar>
              <w:top w:w="0" w:type="dxa"/>
              <w:bottom w:w="0" w:type="dxa"/>
            </w:tcMar>
            <w:vAlign w:val="center"/>
          </w:tcPr>
          <w:p w14:paraId="619C50A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Organize the Annual General Meeting of Shareholders 2023</w:t>
            </w:r>
          </w:p>
        </w:tc>
      </w:tr>
      <w:tr w:rsidR="00742A25" w:rsidRPr="003655CA" w14:paraId="359000C6" w14:textId="77777777" w:rsidTr="00005779">
        <w:tc>
          <w:tcPr>
            <w:tcW w:w="214" w:type="pct"/>
            <w:shd w:val="clear" w:color="auto" w:fill="auto"/>
            <w:tcMar>
              <w:top w:w="0" w:type="dxa"/>
              <w:bottom w:w="0" w:type="dxa"/>
            </w:tcMar>
            <w:vAlign w:val="center"/>
          </w:tcPr>
          <w:p w14:paraId="7560449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5</w:t>
            </w:r>
          </w:p>
        </w:tc>
        <w:tc>
          <w:tcPr>
            <w:tcW w:w="862" w:type="pct"/>
            <w:shd w:val="clear" w:color="auto" w:fill="auto"/>
            <w:tcMar>
              <w:top w:w="0" w:type="dxa"/>
              <w:bottom w:w="0" w:type="dxa"/>
            </w:tcMar>
            <w:vAlign w:val="center"/>
          </w:tcPr>
          <w:p w14:paraId="093535C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05/NQ-HDQT</w:t>
            </w:r>
          </w:p>
        </w:tc>
        <w:tc>
          <w:tcPr>
            <w:tcW w:w="854" w:type="pct"/>
            <w:shd w:val="clear" w:color="auto" w:fill="auto"/>
            <w:tcMar>
              <w:top w:w="0" w:type="dxa"/>
              <w:bottom w:w="0" w:type="dxa"/>
            </w:tcMar>
            <w:vAlign w:val="center"/>
          </w:tcPr>
          <w:p w14:paraId="595C8E6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February 10, 2023</w:t>
            </w:r>
          </w:p>
        </w:tc>
        <w:tc>
          <w:tcPr>
            <w:tcW w:w="3070" w:type="pct"/>
            <w:shd w:val="clear" w:color="auto" w:fill="auto"/>
            <w:tcMar>
              <w:top w:w="0" w:type="dxa"/>
              <w:bottom w:w="0" w:type="dxa"/>
            </w:tcMar>
            <w:vAlign w:val="center"/>
          </w:tcPr>
          <w:p w14:paraId="4ED0A67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Arrange officials (unit leaders).</w:t>
            </w:r>
          </w:p>
        </w:tc>
      </w:tr>
      <w:tr w:rsidR="00742A25" w:rsidRPr="003655CA" w14:paraId="2F9DBA49" w14:textId="77777777" w:rsidTr="00005779">
        <w:tc>
          <w:tcPr>
            <w:tcW w:w="214" w:type="pct"/>
            <w:shd w:val="clear" w:color="auto" w:fill="auto"/>
            <w:tcMar>
              <w:top w:w="0" w:type="dxa"/>
              <w:bottom w:w="0" w:type="dxa"/>
            </w:tcMar>
            <w:vAlign w:val="center"/>
          </w:tcPr>
          <w:p w14:paraId="707A6CF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lastRenderedPageBreak/>
              <w:t>6</w:t>
            </w:r>
          </w:p>
        </w:tc>
        <w:tc>
          <w:tcPr>
            <w:tcW w:w="862" w:type="pct"/>
            <w:shd w:val="clear" w:color="auto" w:fill="auto"/>
            <w:tcMar>
              <w:top w:w="0" w:type="dxa"/>
              <w:bottom w:w="0" w:type="dxa"/>
            </w:tcMar>
            <w:vAlign w:val="center"/>
          </w:tcPr>
          <w:p w14:paraId="23B3330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06/NQ-HDQT</w:t>
            </w:r>
          </w:p>
        </w:tc>
        <w:tc>
          <w:tcPr>
            <w:tcW w:w="854" w:type="pct"/>
            <w:shd w:val="clear" w:color="auto" w:fill="auto"/>
            <w:tcMar>
              <w:top w:w="0" w:type="dxa"/>
              <w:bottom w:w="0" w:type="dxa"/>
            </w:tcMar>
            <w:vAlign w:val="center"/>
          </w:tcPr>
          <w:p w14:paraId="2CBA1BD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10, 2023</w:t>
            </w:r>
          </w:p>
        </w:tc>
        <w:tc>
          <w:tcPr>
            <w:tcW w:w="3070" w:type="pct"/>
            <w:shd w:val="clear" w:color="auto" w:fill="auto"/>
            <w:tcMar>
              <w:top w:w="0" w:type="dxa"/>
              <w:bottom w:w="0" w:type="dxa"/>
            </w:tcMar>
            <w:vAlign w:val="center"/>
          </w:tcPr>
          <w:p w14:paraId="7AC9ED3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Internal Audit Plan for 2023</w:t>
            </w:r>
          </w:p>
        </w:tc>
      </w:tr>
      <w:tr w:rsidR="00742A25" w:rsidRPr="003655CA" w14:paraId="3E14C0F3" w14:textId="77777777" w:rsidTr="00005779">
        <w:tc>
          <w:tcPr>
            <w:tcW w:w="214" w:type="pct"/>
            <w:shd w:val="clear" w:color="auto" w:fill="auto"/>
            <w:tcMar>
              <w:top w:w="0" w:type="dxa"/>
              <w:bottom w:w="0" w:type="dxa"/>
            </w:tcMar>
            <w:vAlign w:val="center"/>
          </w:tcPr>
          <w:p w14:paraId="510046A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7</w:t>
            </w:r>
          </w:p>
        </w:tc>
        <w:tc>
          <w:tcPr>
            <w:tcW w:w="862" w:type="pct"/>
            <w:shd w:val="clear" w:color="auto" w:fill="auto"/>
            <w:tcMar>
              <w:top w:w="0" w:type="dxa"/>
              <w:bottom w:w="0" w:type="dxa"/>
            </w:tcMar>
            <w:vAlign w:val="center"/>
          </w:tcPr>
          <w:p w14:paraId="12A26C9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07/NQ-HDQT</w:t>
            </w:r>
          </w:p>
        </w:tc>
        <w:tc>
          <w:tcPr>
            <w:tcW w:w="854" w:type="pct"/>
            <w:shd w:val="clear" w:color="auto" w:fill="auto"/>
            <w:tcMar>
              <w:top w:w="0" w:type="dxa"/>
              <w:bottom w:w="0" w:type="dxa"/>
            </w:tcMar>
            <w:vAlign w:val="center"/>
          </w:tcPr>
          <w:p w14:paraId="7C2D08D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66B80E9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Regulation on selecting suppliers of goods and services for the Company.</w:t>
            </w:r>
          </w:p>
        </w:tc>
      </w:tr>
      <w:tr w:rsidR="00742A25" w:rsidRPr="003655CA" w14:paraId="1CE4F18B" w14:textId="77777777" w:rsidTr="00005779">
        <w:tc>
          <w:tcPr>
            <w:tcW w:w="214" w:type="pct"/>
            <w:shd w:val="clear" w:color="auto" w:fill="auto"/>
            <w:tcMar>
              <w:top w:w="0" w:type="dxa"/>
              <w:bottom w:w="0" w:type="dxa"/>
            </w:tcMar>
            <w:vAlign w:val="center"/>
          </w:tcPr>
          <w:p w14:paraId="3D3AFB0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8</w:t>
            </w:r>
          </w:p>
        </w:tc>
        <w:tc>
          <w:tcPr>
            <w:tcW w:w="862" w:type="pct"/>
            <w:shd w:val="clear" w:color="auto" w:fill="auto"/>
            <w:tcMar>
              <w:top w:w="0" w:type="dxa"/>
              <w:bottom w:w="0" w:type="dxa"/>
            </w:tcMar>
            <w:vAlign w:val="center"/>
          </w:tcPr>
          <w:p w14:paraId="1ABDF43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08/NQ-HDQT</w:t>
            </w:r>
          </w:p>
        </w:tc>
        <w:tc>
          <w:tcPr>
            <w:tcW w:w="854" w:type="pct"/>
            <w:shd w:val="clear" w:color="auto" w:fill="auto"/>
            <w:tcMar>
              <w:top w:w="0" w:type="dxa"/>
              <w:bottom w:w="0" w:type="dxa"/>
            </w:tcMar>
            <w:vAlign w:val="center"/>
          </w:tcPr>
          <w:p w14:paraId="044EE1A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6133D7A6" w14:textId="5FFE0E0D"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List of Leaders Planning for the Company in the period of 2020-2025 (after review and supplementation) and the period of 2025-2030.</w:t>
            </w:r>
          </w:p>
        </w:tc>
      </w:tr>
      <w:tr w:rsidR="00742A25" w:rsidRPr="003655CA" w14:paraId="1D4A61BF" w14:textId="77777777" w:rsidTr="00005779">
        <w:tc>
          <w:tcPr>
            <w:tcW w:w="214" w:type="pct"/>
            <w:shd w:val="clear" w:color="auto" w:fill="auto"/>
            <w:tcMar>
              <w:top w:w="0" w:type="dxa"/>
              <w:bottom w:w="0" w:type="dxa"/>
            </w:tcMar>
            <w:vAlign w:val="center"/>
          </w:tcPr>
          <w:p w14:paraId="16132D1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9</w:t>
            </w:r>
          </w:p>
        </w:tc>
        <w:tc>
          <w:tcPr>
            <w:tcW w:w="862" w:type="pct"/>
            <w:shd w:val="clear" w:color="auto" w:fill="auto"/>
            <w:tcMar>
              <w:top w:w="0" w:type="dxa"/>
              <w:bottom w:w="0" w:type="dxa"/>
            </w:tcMar>
            <w:vAlign w:val="center"/>
          </w:tcPr>
          <w:p w14:paraId="78B5FC7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09/NQ-HDQT</w:t>
            </w:r>
          </w:p>
        </w:tc>
        <w:tc>
          <w:tcPr>
            <w:tcW w:w="854" w:type="pct"/>
            <w:shd w:val="clear" w:color="auto" w:fill="auto"/>
            <w:tcMar>
              <w:top w:w="0" w:type="dxa"/>
              <w:bottom w:w="0" w:type="dxa"/>
            </w:tcMar>
            <w:vAlign w:val="center"/>
          </w:tcPr>
          <w:p w14:paraId="78A40A2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48270DD4" w14:textId="32BAD7FE"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reappointment of officials (unit leaders).</w:t>
            </w:r>
          </w:p>
        </w:tc>
      </w:tr>
      <w:tr w:rsidR="00742A25" w:rsidRPr="003655CA" w14:paraId="3A489E67" w14:textId="77777777" w:rsidTr="00005779">
        <w:tc>
          <w:tcPr>
            <w:tcW w:w="214" w:type="pct"/>
            <w:shd w:val="clear" w:color="auto" w:fill="auto"/>
            <w:tcMar>
              <w:top w:w="0" w:type="dxa"/>
              <w:bottom w:w="0" w:type="dxa"/>
            </w:tcMar>
            <w:vAlign w:val="center"/>
          </w:tcPr>
          <w:p w14:paraId="4994AD2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10</w:t>
            </w:r>
          </w:p>
        </w:tc>
        <w:tc>
          <w:tcPr>
            <w:tcW w:w="862" w:type="pct"/>
            <w:shd w:val="clear" w:color="auto" w:fill="auto"/>
            <w:tcMar>
              <w:top w:w="0" w:type="dxa"/>
              <w:bottom w:w="0" w:type="dxa"/>
            </w:tcMar>
            <w:vAlign w:val="center"/>
          </w:tcPr>
          <w:p w14:paraId="67C3D06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10/NQ-HDQT</w:t>
            </w:r>
          </w:p>
        </w:tc>
        <w:tc>
          <w:tcPr>
            <w:tcW w:w="854" w:type="pct"/>
            <w:shd w:val="clear" w:color="auto" w:fill="auto"/>
            <w:tcMar>
              <w:top w:w="0" w:type="dxa"/>
              <w:bottom w:w="0" w:type="dxa"/>
            </w:tcMar>
            <w:vAlign w:val="center"/>
          </w:tcPr>
          <w:p w14:paraId="5E1E65A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4F2E323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Extend the time to organize the General Meeting of Shareholders 2023</w:t>
            </w:r>
          </w:p>
        </w:tc>
      </w:tr>
      <w:tr w:rsidR="00742A25" w:rsidRPr="003655CA" w14:paraId="5F081978" w14:textId="77777777" w:rsidTr="00005779">
        <w:tc>
          <w:tcPr>
            <w:tcW w:w="214" w:type="pct"/>
            <w:shd w:val="clear" w:color="auto" w:fill="auto"/>
            <w:tcMar>
              <w:top w:w="0" w:type="dxa"/>
              <w:bottom w:w="0" w:type="dxa"/>
            </w:tcMar>
            <w:vAlign w:val="center"/>
          </w:tcPr>
          <w:p w14:paraId="0EF1A10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11</w:t>
            </w:r>
          </w:p>
        </w:tc>
        <w:tc>
          <w:tcPr>
            <w:tcW w:w="862" w:type="pct"/>
            <w:shd w:val="clear" w:color="auto" w:fill="auto"/>
            <w:tcMar>
              <w:top w:w="0" w:type="dxa"/>
              <w:bottom w:w="0" w:type="dxa"/>
            </w:tcMar>
            <w:vAlign w:val="center"/>
          </w:tcPr>
          <w:p w14:paraId="66BB213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11/NQ-HDQT</w:t>
            </w:r>
          </w:p>
        </w:tc>
        <w:tc>
          <w:tcPr>
            <w:tcW w:w="854" w:type="pct"/>
            <w:shd w:val="clear" w:color="auto" w:fill="auto"/>
            <w:tcMar>
              <w:top w:w="0" w:type="dxa"/>
              <w:bottom w:w="0" w:type="dxa"/>
            </w:tcMar>
            <w:vAlign w:val="center"/>
          </w:tcPr>
          <w:p w14:paraId="33F64A7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0A93B15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Ranking businesses.</w:t>
            </w:r>
          </w:p>
        </w:tc>
      </w:tr>
      <w:tr w:rsidR="00742A25" w:rsidRPr="003655CA" w14:paraId="08645594" w14:textId="77777777" w:rsidTr="00005779">
        <w:tc>
          <w:tcPr>
            <w:tcW w:w="214" w:type="pct"/>
            <w:shd w:val="clear" w:color="auto" w:fill="auto"/>
            <w:tcMar>
              <w:top w:w="0" w:type="dxa"/>
              <w:bottom w:w="0" w:type="dxa"/>
            </w:tcMar>
            <w:vAlign w:val="center"/>
          </w:tcPr>
          <w:p w14:paraId="54C604E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12</w:t>
            </w:r>
          </w:p>
        </w:tc>
        <w:tc>
          <w:tcPr>
            <w:tcW w:w="862" w:type="pct"/>
            <w:shd w:val="clear" w:color="auto" w:fill="auto"/>
            <w:tcMar>
              <w:top w:w="0" w:type="dxa"/>
              <w:bottom w:w="0" w:type="dxa"/>
            </w:tcMar>
            <w:vAlign w:val="center"/>
          </w:tcPr>
          <w:p w14:paraId="4BB6285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12/NQ-HDQT</w:t>
            </w:r>
          </w:p>
        </w:tc>
        <w:tc>
          <w:tcPr>
            <w:tcW w:w="854" w:type="pct"/>
            <w:shd w:val="clear" w:color="auto" w:fill="auto"/>
            <w:tcMar>
              <w:top w:w="0" w:type="dxa"/>
              <w:bottom w:w="0" w:type="dxa"/>
            </w:tcMar>
            <w:vAlign w:val="center"/>
          </w:tcPr>
          <w:p w14:paraId="2636946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24, 2023</w:t>
            </w:r>
          </w:p>
        </w:tc>
        <w:tc>
          <w:tcPr>
            <w:tcW w:w="3070" w:type="pct"/>
            <w:shd w:val="clear" w:color="auto" w:fill="auto"/>
            <w:tcMar>
              <w:top w:w="0" w:type="dxa"/>
              <w:bottom w:w="0" w:type="dxa"/>
            </w:tcMar>
            <w:vAlign w:val="center"/>
          </w:tcPr>
          <w:p w14:paraId="16E91F5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Settle the salary fund of the Company and managers in 2022</w:t>
            </w:r>
          </w:p>
        </w:tc>
      </w:tr>
      <w:tr w:rsidR="00742A25" w:rsidRPr="003655CA" w14:paraId="250DA8B2" w14:textId="77777777" w:rsidTr="00005779">
        <w:tc>
          <w:tcPr>
            <w:tcW w:w="214" w:type="pct"/>
            <w:shd w:val="clear" w:color="auto" w:fill="auto"/>
            <w:tcMar>
              <w:top w:w="0" w:type="dxa"/>
              <w:bottom w:w="0" w:type="dxa"/>
            </w:tcMar>
            <w:vAlign w:val="center"/>
          </w:tcPr>
          <w:p w14:paraId="0C33C3B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13</w:t>
            </w:r>
          </w:p>
        </w:tc>
        <w:tc>
          <w:tcPr>
            <w:tcW w:w="862" w:type="pct"/>
            <w:shd w:val="clear" w:color="auto" w:fill="auto"/>
            <w:tcMar>
              <w:top w:w="0" w:type="dxa"/>
              <w:bottom w:w="0" w:type="dxa"/>
            </w:tcMar>
            <w:vAlign w:val="center"/>
          </w:tcPr>
          <w:p w14:paraId="38E9139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13/NQ-HDQT</w:t>
            </w:r>
          </w:p>
        </w:tc>
        <w:tc>
          <w:tcPr>
            <w:tcW w:w="854" w:type="pct"/>
            <w:shd w:val="clear" w:color="auto" w:fill="auto"/>
            <w:tcMar>
              <w:top w:w="0" w:type="dxa"/>
              <w:bottom w:w="0" w:type="dxa"/>
            </w:tcMar>
            <w:vAlign w:val="center"/>
          </w:tcPr>
          <w:p w14:paraId="60A21B5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28, 2023</w:t>
            </w:r>
          </w:p>
        </w:tc>
        <w:tc>
          <w:tcPr>
            <w:tcW w:w="3070" w:type="pct"/>
            <w:shd w:val="clear" w:color="auto" w:fill="auto"/>
            <w:tcMar>
              <w:top w:w="0" w:type="dxa"/>
              <w:bottom w:w="0" w:type="dxa"/>
            </w:tcMar>
            <w:vAlign w:val="center"/>
          </w:tcPr>
          <w:p w14:paraId="4600BAD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re-appointment of unit-level managers</w:t>
            </w:r>
          </w:p>
        </w:tc>
      </w:tr>
      <w:tr w:rsidR="00742A25" w:rsidRPr="003655CA" w14:paraId="010EF676" w14:textId="77777777" w:rsidTr="00005779">
        <w:tc>
          <w:tcPr>
            <w:tcW w:w="214" w:type="pct"/>
            <w:shd w:val="clear" w:color="auto" w:fill="auto"/>
            <w:tcMar>
              <w:top w:w="0" w:type="dxa"/>
              <w:bottom w:w="0" w:type="dxa"/>
            </w:tcMar>
            <w:vAlign w:val="center"/>
          </w:tcPr>
          <w:p w14:paraId="180D8A8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14</w:t>
            </w:r>
          </w:p>
        </w:tc>
        <w:tc>
          <w:tcPr>
            <w:tcW w:w="862" w:type="pct"/>
            <w:shd w:val="clear" w:color="auto" w:fill="auto"/>
            <w:tcMar>
              <w:top w:w="0" w:type="dxa"/>
              <w:bottom w:w="0" w:type="dxa"/>
            </w:tcMar>
            <w:vAlign w:val="center"/>
          </w:tcPr>
          <w:p w14:paraId="5A88636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14/NQ-HDQT</w:t>
            </w:r>
          </w:p>
        </w:tc>
        <w:tc>
          <w:tcPr>
            <w:tcW w:w="854" w:type="pct"/>
            <w:shd w:val="clear" w:color="auto" w:fill="auto"/>
            <w:tcMar>
              <w:top w:w="0" w:type="dxa"/>
              <w:bottom w:w="0" w:type="dxa"/>
            </w:tcMar>
            <w:vAlign w:val="center"/>
          </w:tcPr>
          <w:p w14:paraId="3D59C0F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27, 2023</w:t>
            </w:r>
          </w:p>
        </w:tc>
        <w:tc>
          <w:tcPr>
            <w:tcW w:w="3070" w:type="pct"/>
            <w:shd w:val="clear" w:color="auto" w:fill="auto"/>
            <w:tcMar>
              <w:top w:w="0" w:type="dxa"/>
              <w:bottom w:w="0" w:type="dxa"/>
            </w:tcMar>
            <w:vAlign w:val="center"/>
          </w:tcPr>
          <w:p w14:paraId="374C316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Prepare the organization of the Annual General Meeting of Shareholders 2023</w:t>
            </w:r>
          </w:p>
        </w:tc>
      </w:tr>
      <w:tr w:rsidR="00742A25" w:rsidRPr="003655CA" w14:paraId="2E3875BD" w14:textId="77777777" w:rsidTr="00005779">
        <w:tc>
          <w:tcPr>
            <w:tcW w:w="214" w:type="pct"/>
            <w:shd w:val="clear" w:color="auto" w:fill="auto"/>
            <w:tcMar>
              <w:top w:w="0" w:type="dxa"/>
              <w:bottom w:w="0" w:type="dxa"/>
            </w:tcMar>
            <w:vAlign w:val="center"/>
          </w:tcPr>
          <w:p w14:paraId="3611C46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15</w:t>
            </w:r>
          </w:p>
        </w:tc>
        <w:tc>
          <w:tcPr>
            <w:tcW w:w="862" w:type="pct"/>
            <w:shd w:val="clear" w:color="auto" w:fill="auto"/>
            <w:tcMar>
              <w:top w:w="0" w:type="dxa"/>
              <w:bottom w:w="0" w:type="dxa"/>
            </w:tcMar>
            <w:vAlign w:val="center"/>
          </w:tcPr>
          <w:p w14:paraId="62A7FAA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15/NQ-HDQT</w:t>
            </w:r>
          </w:p>
        </w:tc>
        <w:tc>
          <w:tcPr>
            <w:tcW w:w="854" w:type="pct"/>
            <w:shd w:val="clear" w:color="auto" w:fill="auto"/>
            <w:tcMar>
              <w:top w:w="0" w:type="dxa"/>
              <w:bottom w:w="0" w:type="dxa"/>
            </w:tcMar>
            <w:vAlign w:val="center"/>
          </w:tcPr>
          <w:p w14:paraId="6147EB8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27, 2023</w:t>
            </w:r>
          </w:p>
        </w:tc>
        <w:tc>
          <w:tcPr>
            <w:tcW w:w="3070" w:type="pct"/>
            <w:shd w:val="clear" w:color="auto" w:fill="auto"/>
            <w:tcMar>
              <w:top w:w="0" w:type="dxa"/>
              <w:bottom w:w="0" w:type="dxa"/>
            </w:tcMar>
            <w:vAlign w:val="center"/>
          </w:tcPr>
          <w:p w14:paraId="1F23747C" w14:textId="36BE1A4B"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Promulgate the Company's Coal business regulations</w:t>
            </w:r>
          </w:p>
        </w:tc>
      </w:tr>
      <w:tr w:rsidR="00742A25" w:rsidRPr="003655CA" w14:paraId="2980FA8E" w14:textId="77777777" w:rsidTr="00005779">
        <w:tc>
          <w:tcPr>
            <w:tcW w:w="214" w:type="pct"/>
            <w:shd w:val="clear" w:color="auto" w:fill="auto"/>
            <w:tcMar>
              <w:top w:w="0" w:type="dxa"/>
              <w:bottom w:w="0" w:type="dxa"/>
            </w:tcMar>
            <w:vAlign w:val="center"/>
          </w:tcPr>
          <w:p w14:paraId="4709B27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16</w:t>
            </w:r>
          </w:p>
        </w:tc>
        <w:tc>
          <w:tcPr>
            <w:tcW w:w="862" w:type="pct"/>
            <w:shd w:val="clear" w:color="auto" w:fill="auto"/>
            <w:tcMar>
              <w:top w:w="0" w:type="dxa"/>
              <w:bottom w:w="0" w:type="dxa"/>
            </w:tcMar>
            <w:vAlign w:val="center"/>
          </w:tcPr>
          <w:p w14:paraId="5A0F90A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16/NQ-HDQT</w:t>
            </w:r>
          </w:p>
        </w:tc>
        <w:tc>
          <w:tcPr>
            <w:tcW w:w="854" w:type="pct"/>
            <w:shd w:val="clear" w:color="auto" w:fill="auto"/>
            <w:tcMar>
              <w:top w:w="0" w:type="dxa"/>
              <w:bottom w:w="0" w:type="dxa"/>
            </w:tcMar>
            <w:vAlign w:val="center"/>
          </w:tcPr>
          <w:p w14:paraId="222C932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May 09, 2023</w:t>
            </w:r>
          </w:p>
        </w:tc>
        <w:tc>
          <w:tcPr>
            <w:tcW w:w="3070" w:type="pct"/>
            <w:shd w:val="clear" w:color="auto" w:fill="auto"/>
            <w:tcMar>
              <w:top w:w="0" w:type="dxa"/>
              <w:bottom w:w="0" w:type="dxa"/>
            </w:tcMar>
            <w:vAlign w:val="center"/>
          </w:tcPr>
          <w:p w14:paraId="23164C7C" w14:textId="6279F28D"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Review and supplement the Company's leader planning for the period of 2020-2025 and the period of 2025-2030.</w:t>
            </w:r>
          </w:p>
        </w:tc>
      </w:tr>
      <w:tr w:rsidR="00742A25" w:rsidRPr="003655CA" w14:paraId="7006C38D" w14:textId="77777777" w:rsidTr="00005779">
        <w:tc>
          <w:tcPr>
            <w:tcW w:w="214" w:type="pct"/>
            <w:shd w:val="clear" w:color="auto" w:fill="auto"/>
            <w:tcMar>
              <w:top w:w="0" w:type="dxa"/>
              <w:bottom w:w="0" w:type="dxa"/>
            </w:tcMar>
            <w:vAlign w:val="center"/>
          </w:tcPr>
          <w:p w14:paraId="5418D45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17</w:t>
            </w:r>
          </w:p>
        </w:tc>
        <w:tc>
          <w:tcPr>
            <w:tcW w:w="862" w:type="pct"/>
            <w:shd w:val="clear" w:color="auto" w:fill="auto"/>
            <w:tcMar>
              <w:top w:w="0" w:type="dxa"/>
              <w:bottom w:w="0" w:type="dxa"/>
            </w:tcMar>
            <w:vAlign w:val="center"/>
          </w:tcPr>
          <w:p w14:paraId="579683F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17/NQ-HDQT</w:t>
            </w:r>
          </w:p>
        </w:tc>
        <w:tc>
          <w:tcPr>
            <w:tcW w:w="854" w:type="pct"/>
            <w:shd w:val="clear" w:color="auto" w:fill="auto"/>
            <w:tcMar>
              <w:top w:w="0" w:type="dxa"/>
              <w:bottom w:w="0" w:type="dxa"/>
            </w:tcMar>
            <w:vAlign w:val="center"/>
          </w:tcPr>
          <w:p w14:paraId="44507DD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May 23, 2023</w:t>
            </w:r>
          </w:p>
        </w:tc>
        <w:tc>
          <w:tcPr>
            <w:tcW w:w="3070" w:type="pct"/>
            <w:shd w:val="clear" w:color="auto" w:fill="auto"/>
            <w:tcMar>
              <w:top w:w="0" w:type="dxa"/>
              <w:bottom w:w="0" w:type="dxa"/>
            </w:tcMar>
            <w:vAlign w:val="center"/>
          </w:tcPr>
          <w:p w14:paraId="5EF8209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Bonus for managers of the Company in 2022</w:t>
            </w:r>
          </w:p>
        </w:tc>
      </w:tr>
      <w:tr w:rsidR="00742A25" w:rsidRPr="003655CA" w14:paraId="3D467F9F" w14:textId="77777777" w:rsidTr="00005779">
        <w:tc>
          <w:tcPr>
            <w:tcW w:w="214" w:type="pct"/>
            <w:shd w:val="clear" w:color="auto" w:fill="auto"/>
            <w:tcMar>
              <w:top w:w="0" w:type="dxa"/>
              <w:bottom w:w="0" w:type="dxa"/>
            </w:tcMar>
            <w:vAlign w:val="center"/>
          </w:tcPr>
          <w:p w14:paraId="4E88E6B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18</w:t>
            </w:r>
          </w:p>
        </w:tc>
        <w:tc>
          <w:tcPr>
            <w:tcW w:w="862" w:type="pct"/>
            <w:shd w:val="clear" w:color="auto" w:fill="auto"/>
            <w:tcMar>
              <w:top w:w="0" w:type="dxa"/>
              <w:bottom w:w="0" w:type="dxa"/>
            </w:tcMar>
            <w:vAlign w:val="center"/>
          </w:tcPr>
          <w:p w14:paraId="7508DDD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18/NQ-HDQT</w:t>
            </w:r>
          </w:p>
        </w:tc>
        <w:tc>
          <w:tcPr>
            <w:tcW w:w="854" w:type="pct"/>
            <w:shd w:val="clear" w:color="auto" w:fill="auto"/>
            <w:tcMar>
              <w:top w:w="0" w:type="dxa"/>
              <w:bottom w:w="0" w:type="dxa"/>
            </w:tcMar>
            <w:vAlign w:val="center"/>
          </w:tcPr>
          <w:p w14:paraId="7034552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May 23, 2023</w:t>
            </w:r>
          </w:p>
        </w:tc>
        <w:tc>
          <w:tcPr>
            <w:tcW w:w="3070" w:type="pct"/>
            <w:shd w:val="clear" w:color="auto" w:fill="auto"/>
            <w:tcMar>
              <w:top w:w="0" w:type="dxa"/>
              <w:bottom w:w="0" w:type="dxa"/>
            </w:tcMar>
            <w:vAlign w:val="center"/>
          </w:tcPr>
          <w:p w14:paraId="22B2B7E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plan on using the bonus and welfare fund of 2023.</w:t>
            </w:r>
          </w:p>
        </w:tc>
      </w:tr>
      <w:tr w:rsidR="00742A25" w:rsidRPr="003655CA" w14:paraId="663B82B6" w14:textId="77777777" w:rsidTr="00005779">
        <w:tc>
          <w:tcPr>
            <w:tcW w:w="214" w:type="pct"/>
            <w:shd w:val="clear" w:color="auto" w:fill="auto"/>
            <w:tcMar>
              <w:top w:w="0" w:type="dxa"/>
              <w:bottom w:w="0" w:type="dxa"/>
            </w:tcMar>
            <w:vAlign w:val="center"/>
          </w:tcPr>
          <w:p w14:paraId="549ADB0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19</w:t>
            </w:r>
          </w:p>
        </w:tc>
        <w:tc>
          <w:tcPr>
            <w:tcW w:w="862" w:type="pct"/>
            <w:shd w:val="clear" w:color="auto" w:fill="auto"/>
            <w:tcMar>
              <w:top w:w="0" w:type="dxa"/>
              <w:bottom w:w="0" w:type="dxa"/>
            </w:tcMar>
            <w:vAlign w:val="center"/>
          </w:tcPr>
          <w:p w14:paraId="53D103A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19/NQ-HDQT</w:t>
            </w:r>
          </w:p>
        </w:tc>
        <w:tc>
          <w:tcPr>
            <w:tcW w:w="854" w:type="pct"/>
            <w:shd w:val="clear" w:color="auto" w:fill="auto"/>
            <w:tcMar>
              <w:top w:w="0" w:type="dxa"/>
              <w:bottom w:w="0" w:type="dxa"/>
            </w:tcMar>
            <w:vAlign w:val="center"/>
          </w:tcPr>
          <w:p w14:paraId="1485869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May 23, 2023</w:t>
            </w:r>
          </w:p>
        </w:tc>
        <w:tc>
          <w:tcPr>
            <w:tcW w:w="3070" w:type="pct"/>
            <w:shd w:val="clear" w:color="auto" w:fill="auto"/>
            <w:tcMar>
              <w:top w:w="0" w:type="dxa"/>
              <w:bottom w:w="0" w:type="dxa"/>
            </w:tcMar>
            <w:vAlign w:val="center"/>
          </w:tcPr>
          <w:p w14:paraId="61892ACA" w14:textId="2146EF69"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short-term line of credit and the debt-to-equity ratio for 2023.</w:t>
            </w:r>
          </w:p>
        </w:tc>
      </w:tr>
      <w:tr w:rsidR="00742A25" w:rsidRPr="003655CA" w14:paraId="1607A5F5" w14:textId="77777777" w:rsidTr="00005779">
        <w:tc>
          <w:tcPr>
            <w:tcW w:w="214" w:type="pct"/>
            <w:shd w:val="clear" w:color="auto" w:fill="auto"/>
            <w:tcMar>
              <w:top w:w="0" w:type="dxa"/>
              <w:bottom w:w="0" w:type="dxa"/>
            </w:tcMar>
            <w:vAlign w:val="center"/>
          </w:tcPr>
          <w:p w14:paraId="14127F9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20</w:t>
            </w:r>
          </w:p>
        </w:tc>
        <w:tc>
          <w:tcPr>
            <w:tcW w:w="862" w:type="pct"/>
            <w:shd w:val="clear" w:color="auto" w:fill="auto"/>
            <w:tcMar>
              <w:top w:w="0" w:type="dxa"/>
              <w:bottom w:w="0" w:type="dxa"/>
            </w:tcMar>
            <w:vAlign w:val="center"/>
          </w:tcPr>
          <w:p w14:paraId="24B4DCC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20/NQ-HDQT</w:t>
            </w:r>
          </w:p>
        </w:tc>
        <w:tc>
          <w:tcPr>
            <w:tcW w:w="854" w:type="pct"/>
            <w:shd w:val="clear" w:color="auto" w:fill="auto"/>
            <w:tcMar>
              <w:top w:w="0" w:type="dxa"/>
              <w:bottom w:w="0" w:type="dxa"/>
            </w:tcMar>
            <w:vAlign w:val="center"/>
          </w:tcPr>
          <w:p w14:paraId="4985B45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May 23, 2023</w:t>
            </w:r>
          </w:p>
        </w:tc>
        <w:tc>
          <w:tcPr>
            <w:tcW w:w="3070" w:type="pct"/>
            <w:shd w:val="clear" w:color="auto" w:fill="auto"/>
            <w:tcMar>
              <w:top w:w="0" w:type="dxa"/>
              <w:bottom w:w="0" w:type="dxa"/>
            </w:tcMar>
            <w:vAlign w:val="center"/>
          </w:tcPr>
          <w:p w14:paraId="2964AB2D" w14:textId="609856C9"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Select an audit company for the Company’s Financial Statements 2023</w:t>
            </w:r>
          </w:p>
        </w:tc>
      </w:tr>
      <w:tr w:rsidR="00742A25" w:rsidRPr="003655CA" w14:paraId="13C7AFF7" w14:textId="77777777" w:rsidTr="00005779">
        <w:tc>
          <w:tcPr>
            <w:tcW w:w="214" w:type="pct"/>
            <w:shd w:val="clear" w:color="auto" w:fill="auto"/>
            <w:tcMar>
              <w:top w:w="0" w:type="dxa"/>
              <w:bottom w:w="0" w:type="dxa"/>
            </w:tcMar>
            <w:vAlign w:val="center"/>
          </w:tcPr>
          <w:p w14:paraId="3E765BD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21</w:t>
            </w:r>
          </w:p>
        </w:tc>
        <w:tc>
          <w:tcPr>
            <w:tcW w:w="862" w:type="pct"/>
            <w:shd w:val="clear" w:color="auto" w:fill="auto"/>
            <w:tcMar>
              <w:top w:w="0" w:type="dxa"/>
              <w:bottom w:w="0" w:type="dxa"/>
            </w:tcMar>
            <w:vAlign w:val="center"/>
          </w:tcPr>
          <w:p w14:paraId="5DAEAEB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21/NQ-HDQT</w:t>
            </w:r>
          </w:p>
        </w:tc>
        <w:tc>
          <w:tcPr>
            <w:tcW w:w="854" w:type="pct"/>
            <w:shd w:val="clear" w:color="auto" w:fill="auto"/>
            <w:tcMar>
              <w:top w:w="0" w:type="dxa"/>
              <w:bottom w:w="0" w:type="dxa"/>
            </w:tcMar>
            <w:vAlign w:val="center"/>
          </w:tcPr>
          <w:p w14:paraId="117140E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June 12, 2023</w:t>
            </w:r>
          </w:p>
        </w:tc>
        <w:tc>
          <w:tcPr>
            <w:tcW w:w="3070" w:type="pct"/>
            <w:shd w:val="clear" w:color="auto" w:fill="auto"/>
            <w:tcMar>
              <w:top w:w="0" w:type="dxa"/>
              <w:bottom w:w="0" w:type="dxa"/>
            </w:tcMar>
            <w:vAlign w:val="center"/>
          </w:tcPr>
          <w:p w14:paraId="40D3AE04" w14:textId="0D20923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Review and supplement the Company's leader planning for the period </w:t>
            </w:r>
            <w:r w:rsidR="004556E8" w:rsidRPr="003655CA">
              <w:rPr>
                <w:rFonts w:ascii="Arial" w:hAnsi="Arial" w:cs="Arial"/>
                <w:color w:val="010000"/>
                <w:sz w:val="20"/>
              </w:rPr>
              <w:t xml:space="preserve">of </w:t>
            </w:r>
            <w:r w:rsidRPr="003655CA">
              <w:rPr>
                <w:rFonts w:ascii="Arial" w:hAnsi="Arial" w:cs="Arial"/>
                <w:color w:val="010000"/>
                <w:sz w:val="20"/>
              </w:rPr>
              <w:t xml:space="preserve">2020-2025 and the period </w:t>
            </w:r>
            <w:r w:rsidR="004556E8" w:rsidRPr="003655CA">
              <w:rPr>
                <w:rFonts w:ascii="Arial" w:hAnsi="Arial" w:cs="Arial"/>
                <w:color w:val="010000"/>
                <w:sz w:val="20"/>
              </w:rPr>
              <w:t xml:space="preserve">of </w:t>
            </w:r>
            <w:r w:rsidRPr="003655CA">
              <w:rPr>
                <w:rFonts w:ascii="Arial" w:hAnsi="Arial" w:cs="Arial"/>
                <w:color w:val="010000"/>
                <w:sz w:val="20"/>
              </w:rPr>
              <w:t>2025--2030.</w:t>
            </w:r>
          </w:p>
        </w:tc>
      </w:tr>
      <w:tr w:rsidR="00742A25" w:rsidRPr="003655CA" w14:paraId="719AD9E4" w14:textId="77777777" w:rsidTr="00005779">
        <w:tc>
          <w:tcPr>
            <w:tcW w:w="214" w:type="pct"/>
            <w:shd w:val="clear" w:color="auto" w:fill="auto"/>
            <w:tcMar>
              <w:top w:w="0" w:type="dxa"/>
              <w:bottom w:w="0" w:type="dxa"/>
            </w:tcMar>
            <w:vAlign w:val="center"/>
          </w:tcPr>
          <w:p w14:paraId="6EB6486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lastRenderedPageBreak/>
              <w:t>22</w:t>
            </w:r>
          </w:p>
        </w:tc>
        <w:tc>
          <w:tcPr>
            <w:tcW w:w="862" w:type="pct"/>
            <w:shd w:val="clear" w:color="auto" w:fill="auto"/>
            <w:tcMar>
              <w:top w:w="0" w:type="dxa"/>
              <w:bottom w:w="0" w:type="dxa"/>
            </w:tcMar>
            <w:vAlign w:val="center"/>
          </w:tcPr>
          <w:p w14:paraId="6204A80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22/NQ-HDQT</w:t>
            </w:r>
          </w:p>
        </w:tc>
        <w:tc>
          <w:tcPr>
            <w:tcW w:w="854" w:type="pct"/>
            <w:shd w:val="clear" w:color="auto" w:fill="auto"/>
            <w:tcMar>
              <w:top w:w="0" w:type="dxa"/>
              <w:bottom w:w="0" w:type="dxa"/>
            </w:tcMar>
            <w:vAlign w:val="center"/>
          </w:tcPr>
          <w:p w14:paraId="67AF044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June 12, 2023</w:t>
            </w:r>
          </w:p>
        </w:tc>
        <w:tc>
          <w:tcPr>
            <w:tcW w:w="3070" w:type="pct"/>
            <w:shd w:val="clear" w:color="auto" w:fill="auto"/>
            <w:tcMar>
              <w:top w:w="0" w:type="dxa"/>
              <w:bottom w:w="0" w:type="dxa"/>
            </w:tcMar>
            <w:vAlign w:val="center"/>
          </w:tcPr>
          <w:p w14:paraId="4043518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Expand the company's blending and processing coal warehouse in the southern region.</w:t>
            </w:r>
          </w:p>
        </w:tc>
      </w:tr>
      <w:tr w:rsidR="00653CF8" w:rsidRPr="003655CA" w14:paraId="4CDA49A2" w14:textId="77777777" w:rsidTr="00005779">
        <w:tblPrEx>
          <w:tblLook w:val="04A0" w:firstRow="1" w:lastRow="0" w:firstColumn="1" w:lastColumn="0" w:noHBand="0" w:noVBand="1"/>
        </w:tblPrEx>
        <w:tc>
          <w:tcPr>
            <w:tcW w:w="214" w:type="pct"/>
            <w:shd w:val="clear" w:color="auto" w:fill="auto"/>
            <w:vAlign w:val="center"/>
          </w:tcPr>
          <w:p w14:paraId="5440200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23</w:t>
            </w:r>
          </w:p>
        </w:tc>
        <w:tc>
          <w:tcPr>
            <w:tcW w:w="862" w:type="pct"/>
            <w:shd w:val="clear" w:color="auto" w:fill="auto"/>
            <w:vAlign w:val="center"/>
          </w:tcPr>
          <w:p w14:paraId="3B19B4F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23/NQ-HDQT</w:t>
            </w:r>
          </w:p>
        </w:tc>
        <w:tc>
          <w:tcPr>
            <w:tcW w:w="854" w:type="pct"/>
            <w:shd w:val="clear" w:color="auto" w:fill="auto"/>
            <w:vAlign w:val="center"/>
          </w:tcPr>
          <w:p w14:paraId="64411ED5"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July 24, 2023</w:t>
            </w:r>
          </w:p>
        </w:tc>
        <w:tc>
          <w:tcPr>
            <w:tcW w:w="3070" w:type="pct"/>
            <w:shd w:val="clear" w:color="auto" w:fill="auto"/>
            <w:vAlign w:val="center"/>
          </w:tcPr>
          <w:p w14:paraId="3148B1D0" w14:textId="7598DDCF" w:rsidR="00653CF8" w:rsidRPr="003655CA" w:rsidRDefault="00653CF8" w:rsidP="004556E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Promulgate the Regulations on managing and using </w:t>
            </w:r>
            <w:r w:rsidR="004556E8" w:rsidRPr="003655CA">
              <w:rPr>
                <w:rFonts w:ascii="Arial" w:hAnsi="Arial" w:cs="Arial"/>
                <w:color w:val="010000"/>
                <w:sz w:val="20"/>
              </w:rPr>
              <w:t>bonus and welfare fund of the</w:t>
            </w:r>
            <w:r w:rsidRPr="003655CA">
              <w:rPr>
                <w:rFonts w:ascii="Arial" w:hAnsi="Arial" w:cs="Arial"/>
                <w:color w:val="010000"/>
                <w:sz w:val="20"/>
              </w:rPr>
              <w:t xml:space="preserve"> Company.</w:t>
            </w:r>
          </w:p>
        </w:tc>
      </w:tr>
      <w:tr w:rsidR="00653CF8" w:rsidRPr="003655CA" w14:paraId="6A462E2D" w14:textId="77777777" w:rsidTr="00005779">
        <w:tblPrEx>
          <w:tblLook w:val="04A0" w:firstRow="1" w:lastRow="0" w:firstColumn="1" w:lastColumn="0" w:noHBand="0" w:noVBand="1"/>
        </w:tblPrEx>
        <w:tc>
          <w:tcPr>
            <w:tcW w:w="214" w:type="pct"/>
            <w:shd w:val="clear" w:color="auto" w:fill="auto"/>
            <w:vAlign w:val="center"/>
          </w:tcPr>
          <w:p w14:paraId="6D47BA3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24</w:t>
            </w:r>
          </w:p>
        </w:tc>
        <w:tc>
          <w:tcPr>
            <w:tcW w:w="862" w:type="pct"/>
            <w:shd w:val="clear" w:color="auto" w:fill="auto"/>
            <w:vAlign w:val="center"/>
          </w:tcPr>
          <w:p w14:paraId="73BFE589"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24/NQ-HDQT</w:t>
            </w:r>
          </w:p>
        </w:tc>
        <w:tc>
          <w:tcPr>
            <w:tcW w:w="854" w:type="pct"/>
            <w:shd w:val="clear" w:color="auto" w:fill="auto"/>
            <w:vAlign w:val="center"/>
          </w:tcPr>
          <w:p w14:paraId="23D5A7E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July 24, 2023</w:t>
            </w:r>
          </w:p>
        </w:tc>
        <w:tc>
          <w:tcPr>
            <w:tcW w:w="3070" w:type="pct"/>
            <w:shd w:val="clear" w:color="auto" w:fill="auto"/>
            <w:vAlign w:val="center"/>
          </w:tcPr>
          <w:p w14:paraId="569697B0" w14:textId="7D0B0628" w:rsidR="00653CF8" w:rsidRPr="003655CA" w:rsidRDefault="00653CF8" w:rsidP="004556E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Approve the business development </w:t>
            </w:r>
            <w:proofErr w:type="spellStart"/>
            <w:r w:rsidR="004556E8" w:rsidRPr="003655CA">
              <w:rPr>
                <w:rFonts w:ascii="Arial" w:hAnsi="Arial" w:cs="Arial"/>
                <w:color w:val="010000"/>
                <w:sz w:val="20"/>
              </w:rPr>
              <w:t>orentation</w:t>
            </w:r>
            <w:proofErr w:type="spellEnd"/>
            <w:r w:rsidR="004556E8" w:rsidRPr="003655CA">
              <w:rPr>
                <w:rFonts w:ascii="Arial" w:hAnsi="Arial" w:cs="Arial"/>
                <w:color w:val="010000"/>
                <w:sz w:val="20"/>
              </w:rPr>
              <w:t xml:space="preserve"> of the C</w:t>
            </w:r>
            <w:r w:rsidRPr="003655CA">
              <w:rPr>
                <w:rFonts w:ascii="Arial" w:hAnsi="Arial" w:cs="Arial"/>
                <w:color w:val="010000"/>
                <w:sz w:val="20"/>
              </w:rPr>
              <w:t>ompany in the coal sector for the period 2023 - 2025 and the vision until 2030.</w:t>
            </w:r>
          </w:p>
        </w:tc>
      </w:tr>
      <w:tr w:rsidR="00653CF8" w:rsidRPr="003655CA" w14:paraId="3D2ECE77" w14:textId="77777777" w:rsidTr="00005779">
        <w:tblPrEx>
          <w:tblLook w:val="04A0" w:firstRow="1" w:lastRow="0" w:firstColumn="1" w:lastColumn="0" w:noHBand="0" w:noVBand="1"/>
        </w:tblPrEx>
        <w:tc>
          <w:tcPr>
            <w:tcW w:w="214" w:type="pct"/>
            <w:shd w:val="clear" w:color="auto" w:fill="auto"/>
            <w:vAlign w:val="center"/>
          </w:tcPr>
          <w:p w14:paraId="21665C20"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25</w:t>
            </w:r>
          </w:p>
        </w:tc>
        <w:tc>
          <w:tcPr>
            <w:tcW w:w="862" w:type="pct"/>
            <w:shd w:val="clear" w:color="auto" w:fill="auto"/>
            <w:vAlign w:val="center"/>
          </w:tcPr>
          <w:p w14:paraId="6EE9010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25/NQ-HDQT</w:t>
            </w:r>
          </w:p>
        </w:tc>
        <w:tc>
          <w:tcPr>
            <w:tcW w:w="854" w:type="pct"/>
            <w:shd w:val="clear" w:color="auto" w:fill="auto"/>
            <w:vAlign w:val="center"/>
          </w:tcPr>
          <w:p w14:paraId="7BDA5039"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July 31, 2023</w:t>
            </w:r>
          </w:p>
        </w:tc>
        <w:tc>
          <w:tcPr>
            <w:tcW w:w="3070" w:type="pct"/>
            <w:shd w:val="clear" w:color="auto" w:fill="auto"/>
            <w:vAlign w:val="center"/>
          </w:tcPr>
          <w:p w14:paraId="01448855" w14:textId="0E82927E" w:rsidR="00653CF8" w:rsidRPr="003655CA" w:rsidRDefault="00653CF8" w:rsidP="004556E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Change the title of the Chair of the Board of Directors and assign the responsibilities of the Board of Directors </w:t>
            </w:r>
            <w:r w:rsidR="004556E8" w:rsidRPr="003655CA">
              <w:rPr>
                <w:rFonts w:ascii="Arial" w:hAnsi="Arial" w:cs="Arial"/>
                <w:color w:val="010000"/>
                <w:sz w:val="20"/>
              </w:rPr>
              <w:t>to</w:t>
            </w:r>
            <w:r w:rsidRPr="003655CA">
              <w:rPr>
                <w:rFonts w:ascii="Arial" w:hAnsi="Arial" w:cs="Arial"/>
                <w:color w:val="010000"/>
                <w:sz w:val="20"/>
              </w:rPr>
              <w:t xml:space="preserve"> the Company.</w:t>
            </w:r>
          </w:p>
        </w:tc>
      </w:tr>
      <w:tr w:rsidR="00653CF8" w:rsidRPr="003655CA" w14:paraId="355884A0" w14:textId="77777777" w:rsidTr="00005779">
        <w:tblPrEx>
          <w:tblLook w:val="04A0" w:firstRow="1" w:lastRow="0" w:firstColumn="1" w:lastColumn="0" w:noHBand="0" w:noVBand="1"/>
        </w:tblPrEx>
        <w:tc>
          <w:tcPr>
            <w:tcW w:w="214" w:type="pct"/>
            <w:shd w:val="clear" w:color="auto" w:fill="auto"/>
            <w:vAlign w:val="center"/>
          </w:tcPr>
          <w:p w14:paraId="47B37DC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26</w:t>
            </w:r>
          </w:p>
        </w:tc>
        <w:tc>
          <w:tcPr>
            <w:tcW w:w="862" w:type="pct"/>
            <w:shd w:val="clear" w:color="auto" w:fill="auto"/>
            <w:vAlign w:val="center"/>
          </w:tcPr>
          <w:p w14:paraId="4BEE0D3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26/NQ-HDQT</w:t>
            </w:r>
          </w:p>
        </w:tc>
        <w:tc>
          <w:tcPr>
            <w:tcW w:w="854" w:type="pct"/>
            <w:shd w:val="clear" w:color="auto" w:fill="auto"/>
            <w:vAlign w:val="center"/>
          </w:tcPr>
          <w:p w14:paraId="067DFED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August 03, 2023</w:t>
            </w:r>
          </w:p>
        </w:tc>
        <w:tc>
          <w:tcPr>
            <w:tcW w:w="3070" w:type="pct"/>
            <w:shd w:val="clear" w:color="auto" w:fill="auto"/>
            <w:vAlign w:val="center"/>
          </w:tcPr>
          <w:p w14:paraId="2AA5CA8E" w14:textId="77777777"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Organize the Extraordinary General Meeting of Shareholders 2023.</w:t>
            </w:r>
          </w:p>
        </w:tc>
      </w:tr>
      <w:tr w:rsidR="00653CF8" w:rsidRPr="003655CA" w14:paraId="484BDB6B" w14:textId="77777777" w:rsidTr="00005779">
        <w:tblPrEx>
          <w:tblLook w:val="04A0" w:firstRow="1" w:lastRow="0" w:firstColumn="1" w:lastColumn="0" w:noHBand="0" w:noVBand="1"/>
        </w:tblPrEx>
        <w:tc>
          <w:tcPr>
            <w:tcW w:w="214" w:type="pct"/>
            <w:shd w:val="clear" w:color="auto" w:fill="auto"/>
            <w:vAlign w:val="center"/>
          </w:tcPr>
          <w:p w14:paraId="1FE4BC3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27</w:t>
            </w:r>
          </w:p>
        </w:tc>
        <w:tc>
          <w:tcPr>
            <w:tcW w:w="862" w:type="pct"/>
            <w:shd w:val="clear" w:color="auto" w:fill="auto"/>
            <w:vAlign w:val="center"/>
          </w:tcPr>
          <w:p w14:paraId="2514D4B5"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27/NQ-HDQT</w:t>
            </w:r>
          </w:p>
        </w:tc>
        <w:tc>
          <w:tcPr>
            <w:tcW w:w="854" w:type="pct"/>
            <w:shd w:val="clear" w:color="auto" w:fill="auto"/>
            <w:vAlign w:val="center"/>
          </w:tcPr>
          <w:p w14:paraId="2B30F7FA"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September 25, 2023</w:t>
            </w:r>
          </w:p>
        </w:tc>
        <w:tc>
          <w:tcPr>
            <w:tcW w:w="3070" w:type="pct"/>
            <w:shd w:val="clear" w:color="auto" w:fill="auto"/>
            <w:vAlign w:val="center"/>
          </w:tcPr>
          <w:p w14:paraId="10A5EB98" w14:textId="595AFE75"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Elect the Chair of the Board of Directors for the term </w:t>
            </w:r>
            <w:r w:rsidR="004556E8" w:rsidRPr="003655CA">
              <w:rPr>
                <w:rFonts w:ascii="Arial" w:hAnsi="Arial" w:cs="Arial"/>
                <w:color w:val="010000"/>
                <w:sz w:val="20"/>
              </w:rPr>
              <w:t xml:space="preserve"> of </w:t>
            </w:r>
            <w:r w:rsidRPr="003655CA">
              <w:rPr>
                <w:rFonts w:ascii="Arial" w:hAnsi="Arial" w:cs="Arial"/>
                <w:color w:val="010000"/>
                <w:sz w:val="20"/>
              </w:rPr>
              <w:t>2020-2025</w:t>
            </w:r>
          </w:p>
        </w:tc>
      </w:tr>
      <w:tr w:rsidR="00653CF8" w:rsidRPr="003655CA" w14:paraId="299F39A5" w14:textId="77777777" w:rsidTr="00005779">
        <w:tblPrEx>
          <w:tblLook w:val="04A0" w:firstRow="1" w:lastRow="0" w:firstColumn="1" w:lastColumn="0" w:noHBand="0" w:noVBand="1"/>
        </w:tblPrEx>
        <w:tc>
          <w:tcPr>
            <w:tcW w:w="214" w:type="pct"/>
            <w:shd w:val="clear" w:color="auto" w:fill="auto"/>
            <w:vAlign w:val="center"/>
          </w:tcPr>
          <w:p w14:paraId="212D705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28</w:t>
            </w:r>
          </w:p>
        </w:tc>
        <w:tc>
          <w:tcPr>
            <w:tcW w:w="862" w:type="pct"/>
            <w:shd w:val="clear" w:color="auto" w:fill="auto"/>
            <w:vAlign w:val="center"/>
          </w:tcPr>
          <w:p w14:paraId="673C671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28/NQ-HDQT</w:t>
            </w:r>
          </w:p>
        </w:tc>
        <w:tc>
          <w:tcPr>
            <w:tcW w:w="854" w:type="pct"/>
            <w:shd w:val="clear" w:color="auto" w:fill="auto"/>
            <w:vAlign w:val="center"/>
          </w:tcPr>
          <w:p w14:paraId="134CC0BE"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September 25, 2023</w:t>
            </w:r>
          </w:p>
        </w:tc>
        <w:tc>
          <w:tcPr>
            <w:tcW w:w="3070" w:type="pct"/>
            <w:shd w:val="clear" w:color="auto" w:fill="auto"/>
            <w:vAlign w:val="center"/>
          </w:tcPr>
          <w:p w14:paraId="028B0082" w14:textId="77777777"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Assign tasks to the members of the Board of Directors</w:t>
            </w:r>
          </w:p>
        </w:tc>
      </w:tr>
      <w:tr w:rsidR="00653CF8" w:rsidRPr="003655CA" w14:paraId="7D34B83B" w14:textId="77777777" w:rsidTr="00005779">
        <w:tblPrEx>
          <w:tblLook w:val="04A0" w:firstRow="1" w:lastRow="0" w:firstColumn="1" w:lastColumn="0" w:noHBand="0" w:noVBand="1"/>
        </w:tblPrEx>
        <w:tc>
          <w:tcPr>
            <w:tcW w:w="214" w:type="pct"/>
            <w:shd w:val="clear" w:color="auto" w:fill="auto"/>
            <w:vAlign w:val="center"/>
          </w:tcPr>
          <w:p w14:paraId="5C732E2F"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29</w:t>
            </w:r>
          </w:p>
        </w:tc>
        <w:tc>
          <w:tcPr>
            <w:tcW w:w="862" w:type="pct"/>
            <w:shd w:val="clear" w:color="auto" w:fill="auto"/>
            <w:vAlign w:val="center"/>
          </w:tcPr>
          <w:p w14:paraId="49BF973E"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29/NQ-HDQT</w:t>
            </w:r>
          </w:p>
        </w:tc>
        <w:tc>
          <w:tcPr>
            <w:tcW w:w="854" w:type="pct"/>
            <w:shd w:val="clear" w:color="auto" w:fill="auto"/>
            <w:vAlign w:val="center"/>
          </w:tcPr>
          <w:p w14:paraId="5619FB0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October 11, 2023</w:t>
            </w:r>
          </w:p>
        </w:tc>
        <w:tc>
          <w:tcPr>
            <w:tcW w:w="3070" w:type="pct"/>
            <w:shd w:val="clear" w:color="auto" w:fill="auto"/>
            <w:vAlign w:val="center"/>
          </w:tcPr>
          <w:p w14:paraId="3DBFABF5" w14:textId="77777777"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Board Decision on promulgating the Regulations on Employee Management of the Company.</w:t>
            </w:r>
          </w:p>
        </w:tc>
      </w:tr>
      <w:tr w:rsidR="00653CF8" w:rsidRPr="003655CA" w14:paraId="086B45FB" w14:textId="77777777" w:rsidTr="00005779">
        <w:tblPrEx>
          <w:tblLook w:val="04A0" w:firstRow="1" w:lastRow="0" w:firstColumn="1" w:lastColumn="0" w:noHBand="0" w:noVBand="1"/>
        </w:tblPrEx>
        <w:tc>
          <w:tcPr>
            <w:tcW w:w="214" w:type="pct"/>
            <w:shd w:val="clear" w:color="auto" w:fill="auto"/>
            <w:vAlign w:val="center"/>
          </w:tcPr>
          <w:p w14:paraId="6A8CB4A7"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30</w:t>
            </w:r>
          </w:p>
        </w:tc>
        <w:tc>
          <w:tcPr>
            <w:tcW w:w="862" w:type="pct"/>
            <w:shd w:val="clear" w:color="auto" w:fill="auto"/>
            <w:vAlign w:val="center"/>
          </w:tcPr>
          <w:p w14:paraId="32FB695F"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30/NQ-HDQT</w:t>
            </w:r>
          </w:p>
        </w:tc>
        <w:tc>
          <w:tcPr>
            <w:tcW w:w="854" w:type="pct"/>
            <w:shd w:val="clear" w:color="auto" w:fill="auto"/>
            <w:vAlign w:val="center"/>
          </w:tcPr>
          <w:p w14:paraId="7206414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October 30, 2023</w:t>
            </w:r>
          </w:p>
        </w:tc>
        <w:tc>
          <w:tcPr>
            <w:tcW w:w="3070" w:type="pct"/>
            <w:shd w:val="clear" w:color="auto" w:fill="auto"/>
            <w:vAlign w:val="center"/>
          </w:tcPr>
          <w:p w14:paraId="7502D326" w14:textId="56065055"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Review and supplement the Company's leader planning for the period </w:t>
            </w:r>
            <w:r w:rsidR="004556E8" w:rsidRPr="003655CA">
              <w:rPr>
                <w:rFonts w:ascii="Arial" w:hAnsi="Arial" w:cs="Arial"/>
                <w:color w:val="010000"/>
                <w:sz w:val="20"/>
              </w:rPr>
              <w:t xml:space="preserve">of </w:t>
            </w:r>
            <w:r w:rsidRPr="003655CA">
              <w:rPr>
                <w:rFonts w:ascii="Arial" w:hAnsi="Arial" w:cs="Arial"/>
                <w:color w:val="010000"/>
                <w:sz w:val="20"/>
              </w:rPr>
              <w:t xml:space="preserve">2020-2025 and the period </w:t>
            </w:r>
            <w:r w:rsidR="004556E8" w:rsidRPr="003655CA">
              <w:rPr>
                <w:rFonts w:ascii="Arial" w:hAnsi="Arial" w:cs="Arial"/>
                <w:color w:val="010000"/>
                <w:sz w:val="20"/>
              </w:rPr>
              <w:t xml:space="preserve">of </w:t>
            </w:r>
            <w:r w:rsidRPr="003655CA">
              <w:rPr>
                <w:rFonts w:ascii="Arial" w:hAnsi="Arial" w:cs="Arial"/>
                <w:color w:val="010000"/>
                <w:sz w:val="20"/>
              </w:rPr>
              <w:t>2025-2030.</w:t>
            </w:r>
          </w:p>
        </w:tc>
      </w:tr>
      <w:tr w:rsidR="00653CF8" w:rsidRPr="003655CA" w14:paraId="30A14924" w14:textId="77777777" w:rsidTr="00005779">
        <w:tblPrEx>
          <w:tblLook w:val="04A0" w:firstRow="1" w:lastRow="0" w:firstColumn="1" w:lastColumn="0" w:noHBand="0" w:noVBand="1"/>
        </w:tblPrEx>
        <w:tc>
          <w:tcPr>
            <w:tcW w:w="214" w:type="pct"/>
            <w:shd w:val="clear" w:color="auto" w:fill="auto"/>
            <w:vAlign w:val="center"/>
          </w:tcPr>
          <w:p w14:paraId="16685453"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31</w:t>
            </w:r>
          </w:p>
        </w:tc>
        <w:tc>
          <w:tcPr>
            <w:tcW w:w="862" w:type="pct"/>
            <w:shd w:val="clear" w:color="auto" w:fill="auto"/>
            <w:vAlign w:val="center"/>
          </w:tcPr>
          <w:p w14:paraId="3B77B916"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31/NQ-HDQT</w:t>
            </w:r>
          </w:p>
        </w:tc>
        <w:tc>
          <w:tcPr>
            <w:tcW w:w="854" w:type="pct"/>
            <w:shd w:val="clear" w:color="auto" w:fill="auto"/>
            <w:vAlign w:val="center"/>
          </w:tcPr>
          <w:p w14:paraId="7B045F06"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22, 2023</w:t>
            </w:r>
          </w:p>
        </w:tc>
        <w:tc>
          <w:tcPr>
            <w:tcW w:w="3070" w:type="pct"/>
            <w:shd w:val="clear" w:color="auto" w:fill="auto"/>
            <w:vAlign w:val="center"/>
          </w:tcPr>
          <w:p w14:paraId="71BE67CE" w14:textId="77777777"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Promulgate the regulations on the Management of Personnel and Immigration Control of Employees within the Company</w:t>
            </w:r>
          </w:p>
        </w:tc>
      </w:tr>
      <w:tr w:rsidR="00653CF8" w:rsidRPr="003655CA" w14:paraId="53AE8CC1" w14:textId="77777777" w:rsidTr="00005779">
        <w:tblPrEx>
          <w:tblLook w:val="04A0" w:firstRow="1" w:lastRow="0" w:firstColumn="1" w:lastColumn="0" w:noHBand="0" w:noVBand="1"/>
        </w:tblPrEx>
        <w:tc>
          <w:tcPr>
            <w:tcW w:w="214" w:type="pct"/>
            <w:shd w:val="clear" w:color="auto" w:fill="auto"/>
            <w:vAlign w:val="center"/>
          </w:tcPr>
          <w:p w14:paraId="367FB4EF"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32</w:t>
            </w:r>
          </w:p>
        </w:tc>
        <w:tc>
          <w:tcPr>
            <w:tcW w:w="862" w:type="pct"/>
            <w:shd w:val="clear" w:color="auto" w:fill="auto"/>
            <w:vAlign w:val="center"/>
          </w:tcPr>
          <w:p w14:paraId="5C4CF9E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32/NQ-HDQT</w:t>
            </w:r>
          </w:p>
        </w:tc>
        <w:tc>
          <w:tcPr>
            <w:tcW w:w="854" w:type="pct"/>
            <w:shd w:val="clear" w:color="auto" w:fill="auto"/>
            <w:vAlign w:val="center"/>
          </w:tcPr>
          <w:p w14:paraId="101C2542"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22, 2023</w:t>
            </w:r>
          </w:p>
        </w:tc>
        <w:tc>
          <w:tcPr>
            <w:tcW w:w="3070" w:type="pct"/>
            <w:shd w:val="clear" w:color="auto" w:fill="auto"/>
            <w:vAlign w:val="center"/>
          </w:tcPr>
          <w:p w14:paraId="22CDFEA4" w14:textId="64DF1137" w:rsidR="00653CF8" w:rsidRPr="003655CA" w:rsidRDefault="00653CF8" w:rsidP="004556E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Authorize the Company's </w:t>
            </w:r>
            <w:r w:rsidR="004556E8" w:rsidRPr="003655CA">
              <w:rPr>
                <w:rFonts w:ascii="Arial" w:hAnsi="Arial" w:cs="Arial"/>
                <w:color w:val="010000"/>
                <w:sz w:val="20"/>
              </w:rPr>
              <w:t>Manager</w:t>
            </w:r>
            <w:r w:rsidRPr="003655CA">
              <w:rPr>
                <w:rFonts w:ascii="Arial" w:hAnsi="Arial" w:cs="Arial"/>
                <w:color w:val="010000"/>
                <w:sz w:val="20"/>
              </w:rPr>
              <w:t xml:space="preserve"> to organize bidding, open bids for imported coal; sign and execute coal purchase contracts and transactions between the Company and </w:t>
            </w:r>
            <w:r w:rsidR="004556E8" w:rsidRPr="003655CA">
              <w:rPr>
                <w:rFonts w:ascii="Arial" w:hAnsi="Arial" w:cs="Arial"/>
                <w:color w:val="010000"/>
                <w:sz w:val="20"/>
              </w:rPr>
              <w:t>affiliated persons</w:t>
            </w:r>
            <w:r w:rsidRPr="003655CA">
              <w:rPr>
                <w:rFonts w:ascii="Arial" w:hAnsi="Arial" w:cs="Arial"/>
                <w:color w:val="010000"/>
                <w:sz w:val="20"/>
              </w:rPr>
              <w:t>.</w:t>
            </w:r>
          </w:p>
        </w:tc>
      </w:tr>
      <w:tr w:rsidR="00653CF8" w:rsidRPr="003655CA" w14:paraId="5175C757" w14:textId="77777777" w:rsidTr="00005779">
        <w:tblPrEx>
          <w:tblLook w:val="04A0" w:firstRow="1" w:lastRow="0" w:firstColumn="1" w:lastColumn="0" w:noHBand="0" w:noVBand="1"/>
        </w:tblPrEx>
        <w:tc>
          <w:tcPr>
            <w:tcW w:w="214" w:type="pct"/>
            <w:shd w:val="clear" w:color="auto" w:fill="auto"/>
            <w:vAlign w:val="center"/>
          </w:tcPr>
          <w:p w14:paraId="6A5AA446"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33</w:t>
            </w:r>
          </w:p>
        </w:tc>
        <w:tc>
          <w:tcPr>
            <w:tcW w:w="862" w:type="pct"/>
            <w:shd w:val="clear" w:color="auto" w:fill="auto"/>
            <w:vAlign w:val="center"/>
          </w:tcPr>
          <w:p w14:paraId="325CFB4E"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33/NQ-HDQT</w:t>
            </w:r>
          </w:p>
        </w:tc>
        <w:tc>
          <w:tcPr>
            <w:tcW w:w="854" w:type="pct"/>
            <w:shd w:val="clear" w:color="auto" w:fill="auto"/>
            <w:vAlign w:val="center"/>
          </w:tcPr>
          <w:p w14:paraId="3421AC10"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29, 2023</w:t>
            </w:r>
          </w:p>
        </w:tc>
        <w:tc>
          <w:tcPr>
            <w:tcW w:w="3070" w:type="pct"/>
            <w:shd w:val="clear" w:color="auto" w:fill="auto"/>
            <w:vAlign w:val="center"/>
          </w:tcPr>
          <w:p w14:paraId="0AD2BBA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Approve the Internal Audit Plan for 2024</w:t>
            </w:r>
          </w:p>
        </w:tc>
      </w:tr>
    </w:tbl>
    <w:p w14:paraId="0751224C" w14:textId="51C211BC" w:rsidR="00653CF8" w:rsidRPr="003655CA" w:rsidRDefault="004556E8" w:rsidP="00005779">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t>The Supervisory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6"/>
        <w:gridCol w:w="1999"/>
        <w:gridCol w:w="2988"/>
        <w:gridCol w:w="2512"/>
        <w:gridCol w:w="2070"/>
      </w:tblGrid>
      <w:tr w:rsidR="00653CF8" w:rsidRPr="003655CA" w14:paraId="59B70BA6" w14:textId="77777777" w:rsidTr="00005779">
        <w:tc>
          <w:tcPr>
            <w:tcW w:w="1625" w:type="pct"/>
            <w:vMerge w:val="restart"/>
            <w:shd w:val="clear" w:color="auto" w:fill="auto"/>
            <w:tcMar>
              <w:top w:w="0" w:type="dxa"/>
              <w:bottom w:w="0" w:type="dxa"/>
            </w:tcMar>
            <w:vAlign w:val="center"/>
          </w:tcPr>
          <w:p w14:paraId="65DB1D84"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 of the Supervisory Board</w:t>
            </w:r>
          </w:p>
        </w:tc>
        <w:tc>
          <w:tcPr>
            <w:tcW w:w="705" w:type="pct"/>
            <w:vMerge w:val="restart"/>
            <w:shd w:val="clear" w:color="auto" w:fill="auto"/>
            <w:tcMar>
              <w:top w:w="0" w:type="dxa"/>
              <w:bottom w:w="0" w:type="dxa"/>
            </w:tcMar>
            <w:vAlign w:val="center"/>
          </w:tcPr>
          <w:p w14:paraId="22083D4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Position</w:t>
            </w:r>
          </w:p>
        </w:tc>
        <w:tc>
          <w:tcPr>
            <w:tcW w:w="1940" w:type="pct"/>
            <w:gridSpan w:val="2"/>
            <w:shd w:val="clear" w:color="auto" w:fill="auto"/>
            <w:tcMar>
              <w:top w:w="0" w:type="dxa"/>
              <w:bottom w:w="0" w:type="dxa"/>
            </w:tcMar>
            <w:vAlign w:val="center"/>
          </w:tcPr>
          <w:p w14:paraId="31247F7A"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 of appointment/dismissal as member of the Supervisory Board</w:t>
            </w:r>
          </w:p>
        </w:tc>
        <w:tc>
          <w:tcPr>
            <w:tcW w:w="730" w:type="pct"/>
            <w:shd w:val="clear" w:color="auto" w:fill="auto"/>
            <w:tcMar>
              <w:top w:w="0" w:type="dxa"/>
              <w:bottom w:w="0" w:type="dxa"/>
            </w:tcMar>
            <w:vAlign w:val="center"/>
          </w:tcPr>
          <w:p w14:paraId="603B3041"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Professional Qualification</w:t>
            </w:r>
          </w:p>
        </w:tc>
      </w:tr>
      <w:tr w:rsidR="00653CF8" w:rsidRPr="003655CA" w14:paraId="608F0B5F" w14:textId="77777777" w:rsidTr="00005779">
        <w:tc>
          <w:tcPr>
            <w:tcW w:w="1625" w:type="pct"/>
            <w:vMerge/>
            <w:shd w:val="clear" w:color="auto" w:fill="auto"/>
            <w:tcMar>
              <w:top w:w="0" w:type="dxa"/>
              <w:bottom w:w="0" w:type="dxa"/>
            </w:tcMar>
            <w:vAlign w:val="center"/>
          </w:tcPr>
          <w:p w14:paraId="5E46B792" w14:textId="77777777" w:rsidR="00653CF8" w:rsidRPr="003655CA" w:rsidRDefault="00653CF8"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5" w:type="pct"/>
            <w:vMerge/>
            <w:shd w:val="clear" w:color="auto" w:fill="auto"/>
            <w:tcMar>
              <w:top w:w="0" w:type="dxa"/>
              <w:bottom w:w="0" w:type="dxa"/>
            </w:tcMar>
            <w:vAlign w:val="center"/>
          </w:tcPr>
          <w:p w14:paraId="59FD34D4" w14:textId="77777777" w:rsidR="00653CF8" w:rsidRPr="003655CA" w:rsidRDefault="00653CF8"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54" w:type="pct"/>
            <w:shd w:val="clear" w:color="auto" w:fill="auto"/>
            <w:tcMar>
              <w:top w:w="0" w:type="dxa"/>
              <w:bottom w:w="0" w:type="dxa"/>
            </w:tcMar>
            <w:vAlign w:val="center"/>
          </w:tcPr>
          <w:p w14:paraId="61E08C3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Appointment date</w:t>
            </w:r>
          </w:p>
        </w:tc>
        <w:tc>
          <w:tcPr>
            <w:tcW w:w="886" w:type="pct"/>
            <w:shd w:val="clear" w:color="auto" w:fill="auto"/>
            <w:tcMar>
              <w:top w:w="0" w:type="dxa"/>
              <w:bottom w:w="0" w:type="dxa"/>
            </w:tcMar>
            <w:vAlign w:val="center"/>
          </w:tcPr>
          <w:p w14:paraId="7E702D10"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Dismissal date</w:t>
            </w:r>
          </w:p>
        </w:tc>
        <w:tc>
          <w:tcPr>
            <w:tcW w:w="730" w:type="pct"/>
            <w:shd w:val="clear" w:color="auto" w:fill="auto"/>
            <w:tcMar>
              <w:top w:w="0" w:type="dxa"/>
              <w:bottom w:w="0" w:type="dxa"/>
            </w:tcMar>
            <w:vAlign w:val="center"/>
          </w:tcPr>
          <w:p w14:paraId="307DAE28" w14:textId="77777777" w:rsidR="00653CF8" w:rsidRPr="003655CA" w:rsidRDefault="00653CF8" w:rsidP="00005779">
            <w:pPr>
              <w:tabs>
                <w:tab w:val="left" w:pos="360"/>
                <w:tab w:val="left" w:pos="720"/>
              </w:tabs>
              <w:spacing w:after="120" w:line="360" w:lineRule="auto"/>
              <w:jc w:val="center"/>
              <w:rPr>
                <w:rFonts w:ascii="Arial" w:eastAsia="Arial" w:hAnsi="Arial" w:cs="Arial"/>
                <w:color w:val="010000"/>
                <w:sz w:val="20"/>
                <w:szCs w:val="20"/>
              </w:rPr>
            </w:pPr>
          </w:p>
        </w:tc>
      </w:tr>
      <w:tr w:rsidR="00653CF8" w:rsidRPr="003655CA" w14:paraId="45959958" w14:textId="77777777" w:rsidTr="00005779">
        <w:tc>
          <w:tcPr>
            <w:tcW w:w="1625" w:type="pct"/>
            <w:shd w:val="clear" w:color="auto" w:fill="auto"/>
            <w:tcMar>
              <w:top w:w="0" w:type="dxa"/>
              <w:bottom w:w="0" w:type="dxa"/>
            </w:tcMar>
            <w:vAlign w:val="center"/>
          </w:tcPr>
          <w:p w14:paraId="6AB4295B"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Nguyen </w:t>
            </w:r>
            <w:proofErr w:type="spellStart"/>
            <w:r w:rsidRPr="003655CA">
              <w:rPr>
                <w:rFonts w:ascii="Arial" w:hAnsi="Arial" w:cs="Arial"/>
                <w:color w:val="010000"/>
                <w:sz w:val="20"/>
              </w:rPr>
              <w:t>Thị</w:t>
            </w:r>
            <w:proofErr w:type="spellEnd"/>
            <w:r w:rsidRPr="003655CA">
              <w:rPr>
                <w:rFonts w:ascii="Arial" w:hAnsi="Arial" w:cs="Arial"/>
                <w:color w:val="010000"/>
                <w:sz w:val="20"/>
              </w:rPr>
              <w:t xml:space="preserve"> Lan Anh</w:t>
            </w:r>
          </w:p>
        </w:tc>
        <w:tc>
          <w:tcPr>
            <w:tcW w:w="705" w:type="pct"/>
            <w:shd w:val="clear" w:color="auto" w:fill="auto"/>
            <w:tcMar>
              <w:top w:w="0" w:type="dxa"/>
              <w:bottom w:w="0" w:type="dxa"/>
            </w:tcMar>
            <w:vAlign w:val="center"/>
          </w:tcPr>
          <w:p w14:paraId="1CA36CD7"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Chief of the Supervisory Board</w:t>
            </w:r>
          </w:p>
        </w:tc>
        <w:tc>
          <w:tcPr>
            <w:tcW w:w="1054" w:type="pct"/>
            <w:shd w:val="clear" w:color="auto" w:fill="auto"/>
            <w:tcMar>
              <w:top w:w="0" w:type="dxa"/>
              <w:bottom w:w="0" w:type="dxa"/>
            </w:tcMar>
            <w:vAlign w:val="center"/>
          </w:tcPr>
          <w:p w14:paraId="44933358"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22, 2016</w:t>
            </w:r>
          </w:p>
        </w:tc>
        <w:tc>
          <w:tcPr>
            <w:tcW w:w="886" w:type="pct"/>
            <w:shd w:val="clear" w:color="auto" w:fill="auto"/>
            <w:tcMar>
              <w:top w:w="0" w:type="dxa"/>
              <w:bottom w:w="0" w:type="dxa"/>
            </w:tcMar>
            <w:vAlign w:val="center"/>
          </w:tcPr>
          <w:p w14:paraId="5E259C7F" w14:textId="77777777" w:rsidR="00653CF8" w:rsidRPr="003655CA" w:rsidRDefault="00653CF8" w:rsidP="00005779">
            <w:pPr>
              <w:tabs>
                <w:tab w:val="left" w:pos="360"/>
                <w:tab w:val="left" w:pos="720"/>
              </w:tabs>
              <w:spacing w:after="120" w:line="360" w:lineRule="auto"/>
              <w:jc w:val="center"/>
              <w:rPr>
                <w:rFonts w:ascii="Arial" w:eastAsia="Arial" w:hAnsi="Arial" w:cs="Arial"/>
                <w:color w:val="010000"/>
                <w:sz w:val="20"/>
                <w:szCs w:val="20"/>
              </w:rPr>
            </w:pPr>
          </w:p>
        </w:tc>
        <w:tc>
          <w:tcPr>
            <w:tcW w:w="730" w:type="pct"/>
            <w:shd w:val="clear" w:color="auto" w:fill="auto"/>
            <w:tcMar>
              <w:top w:w="0" w:type="dxa"/>
              <w:bottom w:w="0" w:type="dxa"/>
            </w:tcMar>
            <w:vAlign w:val="center"/>
          </w:tcPr>
          <w:p w14:paraId="63F192B2"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Economics</w:t>
            </w:r>
          </w:p>
        </w:tc>
      </w:tr>
      <w:tr w:rsidR="00653CF8" w:rsidRPr="003655CA" w14:paraId="176C8712" w14:textId="77777777" w:rsidTr="00005779">
        <w:tc>
          <w:tcPr>
            <w:tcW w:w="1625" w:type="pct"/>
            <w:shd w:val="clear" w:color="auto" w:fill="auto"/>
            <w:tcMar>
              <w:top w:w="0" w:type="dxa"/>
              <w:bottom w:w="0" w:type="dxa"/>
            </w:tcMar>
            <w:vAlign w:val="center"/>
          </w:tcPr>
          <w:p w14:paraId="1728A747" w14:textId="35C67A4D"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Bui Thi Minh Thu</w:t>
            </w:r>
          </w:p>
        </w:tc>
        <w:tc>
          <w:tcPr>
            <w:tcW w:w="705" w:type="pct"/>
            <w:shd w:val="clear" w:color="auto" w:fill="auto"/>
            <w:tcMar>
              <w:top w:w="0" w:type="dxa"/>
              <w:bottom w:w="0" w:type="dxa"/>
            </w:tcMar>
            <w:vAlign w:val="center"/>
          </w:tcPr>
          <w:p w14:paraId="0DA60E43"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54" w:type="pct"/>
            <w:shd w:val="clear" w:color="auto" w:fill="auto"/>
            <w:tcMar>
              <w:top w:w="0" w:type="dxa"/>
              <w:bottom w:w="0" w:type="dxa"/>
            </w:tcMar>
            <w:vAlign w:val="center"/>
          </w:tcPr>
          <w:p w14:paraId="367DCE0C"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26, 2010</w:t>
            </w:r>
          </w:p>
        </w:tc>
        <w:tc>
          <w:tcPr>
            <w:tcW w:w="886" w:type="pct"/>
            <w:shd w:val="clear" w:color="auto" w:fill="auto"/>
            <w:tcMar>
              <w:top w:w="0" w:type="dxa"/>
              <w:bottom w:w="0" w:type="dxa"/>
            </w:tcMar>
            <w:vAlign w:val="center"/>
          </w:tcPr>
          <w:p w14:paraId="1356748F" w14:textId="77777777" w:rsidR="00653CF8" w:rsidRPr="003655CA" w:rsidRDefault="00653CF8" w:rsidP="00005779">
            <w:pPr>
              <w:tabs>
                <w:tab w:val="left" w:pos="360"/>
                <w:tab w:val="left" w:pos="720"/>
              </w:tabs>
              <w:spacing w:after="120" w:line="360" w:lineRule="auto"/>
              <w:jc w:val="center"/>
              <w:rPr>
                <w:rFonts w:ascii="Arial" w:eastAsia="Arial" w:hAnsi="Arial" w:cs="Arial"/>
                <w:color w:val="010000"/>
                <w:sz w:val="20"/>
                <w:szCs w:val="20"/>
              </w:rPr>
            </w:pPr>
          </w:p>
        </w:tc>
        <w:tc>
          <w:tcPr>
            <w:tcW w:w="730" w:type="pct"/>
            <w:shd w:val="clear" w:color="auto" w:fill="auto"/>
            <w:tcMar>
              <w:top w:w="0" w:type="dxa"/>
              <w:bottom w:w="0" w:type="dxa"/>
            </w:tcMar>
            <w:vAlign w:val="center"/>
          </w:tcPr>
          <w:p w14:paraId="76C24F63"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Laws</w:t>
            </w:r>
          </w:p>
        </w:tc>
      </w:tr>
      <w:tr w:rsidR="00653CF8" w:rsidRPr="003655CA" w14:paraId="6C9E05EA" w14:textId="77777777" w:rsidTr="00005779">
        <w:tc>
          <w:tcPr>
            <w:tcW w:w="1625" w:type="pct"/>
            <w:shd w:val="clear" w:color="auto" w:fill="auto"/>
            <w:tcMar>
              <w:top w:w="0" w:type="dxa"/>
              <w:bottom w:w="0" w:type="dxa"/>
            </w:tcMar>
            <w:vAlign w:val="center"/>
          </w:tcPr>
          <w:p w14:paraId="39868BFD" w14:textId="778A2740"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Nguyen Thi Hong </w:t>
            </w:r>
            <w:proofErr w:type="spellStart"/>
            <w:r w:rsidRPr="003655CA">
              <w:rPr>
                <w:rFonts w:ascii="Arial" w:hAnsi="Arial" w:cs="Arial"/>
                <w:color w:val="010000"/>
                <w:sz w:val="20"/>
              </w:rPr>
              <w:t>Diep</w:t>
            </w:r>
            <w:proofErr w:type="spellEnd"/>
          </w:p>
        </w:tc>
        <w:tc>
          <w:tcPr>
            <w:tcW w:w="705" w:type="pct"/>
            <w:shd w:val="clear" w:color="auto" w:fill="auto"/>
            <w:tcMar>
              <w:top w:w="0" w:type="dxa"/>
              <w:bottom w:w="0" w:type="dxa"/>
            </w:tcMar>
            <w:vAlign w:val="center"/>
          </w:tcPr>
          <w:p w14:paraId="79B54991"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w:t>
            </w:r>
          </w:p>
        </w:tc>
        <w:tc>
          <w:tcPr>
            <w:tcW w:w="1054" w:type="pct"/>
            <w:shd w:val="clear" w:color="auto" w:fill="auto"/>
            <w:tcMar>
              <w:top w:w="0" w:type="dxa"/>
              <w:bottom w:w="0" w:type="dxa"/>
            </w:tcMar>
            <w:vAlign w:val="center"/>
          </w:tcPr>
          <w:p w14:paraId="3AD425A7"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April 24, 2020</w:t>
            </w:r>
          </w:p>
        </w:tc>
        <w:tc>
          <w:tcPr>
            <w:tcW w:w="886" w:type="pct"/>
            <w:shd w:val="clear" w:color="auto" w:fill="auto"/>
            <w:tcMar>
              <w:top w:w="0" w:type="dxa"/>
              <w:bottom w:w="0" w:type="dxa"/>
            </w:tcMar>
            <w:vAlign w:val="center"/>
          </w:tcPr>
          <w:p w14:paraId="77B559BF" w14:textId="77777777" w:rsidR="00653CF8" w:rsidRPr="003655CA" w:rsidRDefault="00653CF8" w:rsidP="00005779">
            <w:pPr>
              <w:tabs>
                <w:tab w:val="left" w:pos="360"/>
                <w:tab w:val="left" w:pos="720"/>
              </w:tabs>
              <w:spacing w:after="120" w:line="360" w:lineRule="auto"/>
              <w:jc w:val="center"/>
              <w:rPr>
                <w:rFonts w:ascii="Arial" w:eastAsia="Arial" w:hAnsi="Arial" w:cs="Arial"/>
                <w:color w:val="010000"/>
                <w:sz w:val="20"/>
                <w:szCs w:val="20"/>
              </w:rPr>
            </w:pPr>
          </w:p>
        </w:tc>
        <w:tc>
          <w:tcPr>
            <w:tcW w:w="730" w:type="pct"/>
            <w:shd w:val="clear" w:color="auto" w:fill="auto"/>
            <w:tcMar>
              <w:top w:w="0" w:type="dxa"/>
              <w:bottom w:w="0" w:type="dxa"/>
            </w:tcMar>
            <w:vAlign w:val="center"/>
          </w:tcPr>
          <w:p w14:paraId="0340EBAD" w14:textId="77777777" w:rsidR="00653CF8" w:rsidRPr="003655CA" w:rsidRDefault="00653CF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Economics</w:t>
            </w:r>
          </w:p>
        </w:tc>
      </w:tr>
    </w:tbl>
    <w:p w14:paraId="30DDB671" w14:textId="7643C03F" w:rsidR="00742A25" w:rsidRPr="003655CA" w:rsidRDefault="00005779" w:rsidP="00005779">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t xml:space="preserve"> The Executive Board: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3"/>
        <w:gridCol w:w="3959"/>
        <w:gridCol w:w="2539"/>
        <w:gridCol w:w="3945"/>
        <w:gridCol w:w="2653"/>
      </w:tblGrid>
      <w:tr w:rsidR="00742A25" w:rsidRPr="003655CA" w14:paraId="53F8B76C" w14:textId="77777777" w:rsidTr="00005779">
        <w:tc>
          <w:tcPr>
            <w:tcW w:w="316" w:type="pct"/>
            <w:shd w:val="clear" w:color="auto" w:fill="auto"/>
            <w:tcMar>
              <w:top w:w="0" w:type="dxa"/>
              <w:bottom w:w="0" w:type="dxa"/>
            </w:tcMar>
            <w:vAlign w:val="center"/>
          </w:tcPr>
          <w:p w14:paraId="44ACE68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w:t>
            </w:r>
          </w:p>
        </w:tc>
        <w:tc>
          <w:tcPr>
            <w:tcW w:w="1416" w:type="pct"/>
            <w:shd w:val="clear" w:color="auto" w:fill="auto"/>
            <w:tcMar>
              <w:top w:w="0" w:type="dxa"/>
              <w:bottom w:w="0" w:type="dxa"/>
            </w:tcMar>
            <w:vAlign w:val="center"/>
          </w:tcPr>
          <w:p w14:paraId="38142B2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Member of the Executive Board</w:t>
            </w:r>
          </w:p>
        </w:tc>
        <w:tc>
          <w:tcPr>
            <w:tcW w:w="908" w:type="pct"/>
            <w:shd w:val="clear" w:color="auto" w:fill="auto"/>
            <w:tcMar>
              <w:top w:w="0" w:type="dxa"/>
              <w:bottom w:w="0" w:type="dxa"/>
            </w:tcMar>
            <w:vAlign w:val="center"/>
          </w:tcPr>
          <w:p w14:paraId="78C8186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 of birth</w:t>
            </w:r>
          </w:p>
        </w:tc>
        <w:tc>
          <w:tcPr>
            <w:tcW w:w="1411" w:type="pct"/>
            <w:shd w:val="clear" w:color="auto" w:fill="auto"/>
            <w:tcMar>
              <w:top w:w="0" w:type="dxa"/>
              <w:bottom w:w="0" w:type="dxa"/>
            </w:tcMar>
            <w:vAlign w:val="center"/>
          </w:tcPr>
          <w:p w14:paraId="2F5E4D0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Qualification</w:t>
            </w:r>
          </w:p>
        </w:tc>
        <w:tc>
          <w:tcPr>
            <w:tcW w:w="949" w:type="pct"/>
            <w:shd w:val="clear" w:color="auto" w:fill="auto"/>
            <w:tcMar>
              <w:top w:w="0" w:type="dxa"/>
              <w:bottom w:w="0" w:type="dxa"/>
            </w:tcMar>
            <w:vAlign w:val="center"/>
          </w:tcPr>
          <w:p w14:paraId="4FBE561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Appointment date</w:t>
            </w:r>
          </w:p>
        </w:tc>
      </w:tr>
      <w:tr w:rsidR="00742A25" w:rsidRPr="003655CA" w14:paraId="50767462" w14:textId="77777777" w:rsidTr="00005779">
        <w:tc>
          <w:tcPr>
            <w:tcW w:w="316" w:type="pct"/>
            <w:shd w:val="clear" w:color="auto" w:fill="auto"/>
            <w:tcMar>
              <w:top w:w="0" w:type="dxa"/>
              <w:bottom w:w="0" w:type="dxa"/>
            </w:tcMar>
            <w:vAlign w:val="center"/>
          </w:tcPr>
          <w:p w14:paraId="07A17DA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w:t>
            </w:r>
          </w:p>
        </w:tc>
        <w:tc>
          <w:tcPr>
            <w:tcW w:w="1416" w:type="pct"/>
            <w:shd w:val="clear" w:color="auto" w:fill="auto"/>
            <w:tcMar>
              <w:top w:w="0" w:type="dxa"/>
              <w:bottom w:w="0" w:type="dxa"/>
            </w:tcMar>
            <w:vAlign w:val="center"/>
          </w:tcPr>
          <w:p w14:paraId="595D69B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Pham Minh</w:t>
            </w:r>
          </w:p>
        </w:tc>
        <w:tc>
          <w:tcPr>
            <w:tcW w:w="908" w:type="pct"/>
            <w:shd w:val="clear" w:color="auto" w:fill="auto"/>
            <w:tcMar>
              <w:top w:w="0" w:type="dxa"/>
              <w:bottom w:w="0" w:type="dxa"/>
            </w:tcMar>
            <w:vAlign w:val="center"/>
          </w:tcPr>
          <w:p w14:paraId="6FACB43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June 18, 1977</w:t>
            </w:r>
          </w:p>
        </w:tc>
        <w:tc>
          <w:tcPr>
            <w:tcW w:w="1411" w:type="pct"/>
            <w:shd w:val="clear" w:color="auto" w:fill="auto"/>
            <w:tcMar>
              <w:top w:w="0" w:type="dxa"/>
              <w:bottom w:w="0" w:type="dxa"/>
            </w:tcMar>
            <w:vAlign w:val="center"/>
          </w:tcPr>
          <w:p w14:paraId="4F89B688" w14:textId="44C0FA90" w:rsidR="00742A25" w:rsidRPr="003655CA" w:rsidRDefault="00005779" w:rsidP="004556E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Bachelor of Business Administration and Bachelor of </w:t>
            </w:r>
            <w:r w:rsidR="004556E8" w:rsidRPr="003655CA">
              <w:rPr>
                <w:rFonts w:ascii="Arial" w:hAnsi="Arial" w:cs="Arial"/>
                <w:color w:val="010000"/>
                <w:sz w:val="20"/>
              </w:rPr>
              <w:t>Foreign Language</w:t>
            </w:r>
          </w:p>
        </w:tc>
        <w:tc>
          <w:tcPr>
            <w:tcW w:w="949" w:type="pct"/>
            <w:shd w:val="clear" w:color="auto" w:fill="auto"/>
            <w:tcMar>
              <w:top w:w="0" w:type="dxa"/>
              <w:bottom w:w="0" w:type="dxa"/>
            </w:tcMar>
            <w:vAlign w:val="center"/>
          </w:tcPr>
          <w:p w14:paraId="712C6DA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August 01, 2022</w:t>
            </w:r>
          </w:p>
        </w:tc>
      </w:tr>
      <w:tr w:rsidR="00742A25" w:rsidRPr="003655CA" w14:paraId="60B0919E" w14:textId="77777777" w:rsidTr="00005779">
        <w:tc>
          <w:tcPr>
            <w:tcW w:w="316" w:type="pct"/>
            <w:shd w:val="clear" w:color="auto" w:fill="auto"/>
            <w:tcMar>
              <w:top w:w="0" w:type="dxa"/>
              <w:bottom w:w="0" w:type="dxa"/>
            </w:tcMar>
            <w:vAlign w:val="center"/>
          </w:tcPr>
          <w:p w14:paraId="6B5BA4B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2</w:t>
            </w:r>
          </w:p>
        </w:tc>
        <w:tc>
          <w:tcPr>
            <w:tcW w:w="1416" w:type="pct"/>
            <w:shd w:val="clear" w:color="auto" w:fill="auto"/>
            <w:tcMar>
              <w:top w:w="0" w:type="dxa"/>
              <w:bottom w:w="0" w:type="dxa"/>
            </w:tcMar>
            <w:vAlign w:val="center"/>
          </w:tcPr>
          <w:p w14:paraId="35CC28B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Nguyen Thuy Duong</w:t>
            </w:r>
          </w:p>
        </w:tc>
        <w:tc>
          <w:tcPr>
            <w:tcW w:w="908" w:type="pct"/>
            <w:shd w:val="clear" w:color="auto" w:fill="auto"/>
            <w:tcMar>
              <w:top w:w="0" w:type="dxa"/>
              <w:bottom w:w="0" w:type="dxa"/>
            </w:tcMar>
            <w:vAlign w:val="center"/>
          </w:tcPr>
          <w:p w14:paraId="74432C6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June 05, 1974</w:t>
            </w:r>
          </w:p>
        </w:tc>
        <w:tc>
          <w:tcPr>
            <w:tcW w:w="1411" w:type="pct"/>
            <w:shd w:val="clear" w:color="auto" w:fill="auto"/>
            <w:tcMar>
              <w:top w:w="0" w:type="dxa"/>
              <w:bottom w:w="0" w:type="dxa"/>
            </w:tcMar>
            <w:vAlign w:val="center"/>
          </w:tcPr>
          <w:p w14:paraId="500C4F0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Economics</w:t>
            </w:r>
          </w:p>
        </w:tc>
        <w:tc>
          <w:tcPr>
            <w:tcW w:w="949" w:type="pct"/>
            <w:shd w:val="clear" w:color="auto" w:fill="auto"/>
            <w:tcMar>
              <w:top w:w="0" w:type="dxa"/>
              <w:bottom w:w="0" w:type="dxa"/>
            </w:tcMar>
            <w:vAlign w:val="center"/>
          </w:tcPr>
          <w:p w14:paraId="03409C1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March 01, 2019</w:t>
            </w:r>
          </w:p>
        </w:tc>
      </w:tr>
      <w:tr w:rsidR="00742A25" w:rsidRPr="003655CA" w14:paraId="74F4E828" w14:textId="77777777" w:rsidTr="00005779">
        <w:tc>
          <w:tcPr>
            <w:tcW w:w="316" w:type="pct"/>
            <w:shd w:val="clear" w:color="auto" w:fill="auto"/>
            <w:tcMar>
              <w:top w:w="0" w:type="dxa"/>
              <w:bottom w:w="0" w:type="dxa"/>
            </w:tcMar>
            <w:vAlign w:val="center"/>
          </w:tcPr>
          <w:p w14:paraId="70CF38E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3</w:t>
            </w:r>
          </w:p>
        </w:tc>
        <w:tc>
          <w:tcPr>
            <w:tcW w:w="1416" w:type="pct"/>
            <w:shd w:val="clear" w:color="auto" w:fill="auto"/>
            <w:tcMar>
              <w:top w:w="0" w:type="dxa"/>
              <w:bottom w:w="0" w:type="dxa"/>
            </w:tcMar>
            <w:vAlign w:val="center"/>
          </w:tcPr>
          <w:p w14:paraId="58C628D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Le Thi Thu Trang</w:t>
            </w:r>
          </w:p>
        </w:tc>
        <w:tc>
          <w:tcPr>
            <w:tcW w:w="908" w:type="pct"/>
            <w:shd w:val="clear" w:color="auto" w:fill="auto"/>
            <w:tcMar>
              <w:top w:w="0" w:type="dxa"/>
              <w:bottom w:w="0" w:type="dxa"/>
            </w:tcMar>
            <w:vAlign w:val="center"/>
          </w:tcPr>
          <w:p w14:paraId="4518B75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July 24, 1978</w:t>
            </w:r>
          </w:p>
        </w:tc>
        <w:tc>
          <w:tcPr>
            <w:tcW w:w="1411" w:type="pct"/>
            <w:shd w:val="clear" w:color="auto" w:fill="auto"/>
            <w:tcMar>
              <w:top w:w="0" w:type="dxa"/>
              <w:bottom w:w="0" w:type="dxa"/>
            </w:tcMar>
            <w:vAlign w:val="center"/>
          </w:tcPr>
          <w:p w14:paraId="603F31AA" w14:textId="0CD98B86"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Economics; Bachelor of Foreign Language</w:t>
            </w:r>
          </w:p>
        </w:tc>
        <w:tc>
          <w:tcPr>
            <w:tcW w:w="949" w:type="pct"/>
            <w:shd w:val="clear" w:color="auto" w:fill="auto"/>
            <w:tcMar>
              <w:top w:w="0" w:type="dxa"/>
              <w:bottom w:w="0" w:type="dxa"/>
            </w:tcMar>
            <w:vAlign w:val="center"/>
          </w:tcPr>
          <w:p w14:paraId="7361408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16, 2019</w:t>
            </w:r>
          </w:p>
        </w:tc>
      </w:tr>
    </w:tbl>
    <w:p w14:paraId="727B4F6C" w14:textId="77777777" w:rsidR="00742A25" w:rsidRPr="003655CA" w:rsidRDefault="00005779" w:rsidP="00005779">
      <w:pPr>
        <w:numPr>
          <w:ilvl w:val="0"/>
          <w:numId w:val="4"/>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3655CA">
        <w:rPr>
          <w:rFonts w:ascii="Arial" w:hAnsi="Arial" w:cs="Arial"/>
          <w:color w:val="010000"/>
          <w:sz w:val="20"/>
        </w:rPr>
        <w:t xml:space="preserve"> The Chief Accountant/Person in charge of accounting</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9"/>
        <w:gridCol w:w="3964"/>
        <w:gridCol w:w="2541"/>
        <w:gridCol w:w="3942"/>
        <w:gridCol w:w="2653"/>
      </w:tblGrid>
      <w:tr w:rsidR="00742A25" w:rsidRPr="003655CA" w14:paraId="2AC1ECD1" w14:textId="77777777" w:rsidTr="00005779">
        <w:tc>
          <w:tcPr>
            <w:tcW w:w="314" w:type="pct"/>
            <w:shd w:val="clear" w:color="auto" w:fill="auto"/>
            <w:tcMar>
              <w:top w:w="0" w:type="dxa"/>
              <w:bottom w:w="0" w:type="dxa"/>
            </w:tcMar>
            <w:vAlign w:val="center"/>
          </w:tcPr>
          <w:p w14:paraId="7FA2DD0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w:t>
            </w:r>
          </w:p>
        </w:tc>
        <w:tc>
          <w:tcPr>
            <w:tcW w:w="1418" w:type="pct"/>
            <w:shd w:val="clear" w:color="auto" w:fill="auto"/>
            <w:tcMar>
              <w:top w:w="0" w:type="dxa"/>
              <w:bottom w:w="0" w:type="dxa"/>
            </w:tcMar>
            <w:vAlign w:val="center"/>
          </w:tcPr>
          <w:p w14:paraId="2606BDB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Full name</w:t>
            </w:r>
          </w:p>
        </w:tc>
        <w:tc>
          <w:tcPr>
            <w:tcW w:w="909" w:type="pct"/>
            <w:shd w:val="clear" w:color="auto" w:fill="auto"/>
            <w:tcMar>
              <w:top w:w="0" w:type="dxa"/>
              <w:bottom w:w="0" w:type="dxa"/>
            </w:tcMar>
            <w:vAlign w:val="center"/>
          </w:tcPr>
          <w:p w14:paraId="6BAA1EA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Date of birth</w:t>
            </w:r>
          </w:p>
        </w:tc>
        <w:tc>
          <w:tcPr>
            <w:tcW w:w="1410" w:type="pct"/>
            <w:shd w:val="clear" w:color="auto" w:fill="auto"/>
            <w:tcMar>
              <w:top w:w="0" w:type="dxa"/>
              <w:bottom w:w="0" w:type="dxa"/>
            </w:tcMar>
            <w:vAlign w:val="center"/>
          </w:tcPr>
          <w:p w14:paraId="7865E2F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Qualification</w:t>
            </w:r>
          </w:p>
        </w:tc>
        <w:tc>
          <w:tcPr>
            <w:tcW w:w="949" w:type="pct"/>
            <w:shd w:val="clear" w:color="auto" w:fill="auto"/>
            <w:tcMar>
              <w:top w:w="0" w:type="dxa"/>
              <w:bottom w:w="0" w:type="dxa"/>
            </w:tcMar>
            <w:vAlign w:val="center"/>
          </w:tcPr>
          <w:p w14:paraId="77C063C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Appointment date</w:t>
            </w:r>
          </w:p>
        </w:tc>
      </w:tr>
      <w:tr w:rsidR="00742A25" w:rsidRPr="003655CA" w14:paraId="797E217C" w14:textId="77777777" w:rsidTr="00005779">
        <w:tc>
          <w:tcPr>
            <w:tcW w:w="314" w:type="pct"/>
            <w:shd w:val="clear" w:color="auto" w:fill="auto"/>
            <w:tcMar>
              <w:top w:w="0" w:type="dxa"/>
              <w:bottom w:w="0" w:type="dxa"/>
            </w:tcMar>
            <w:vAlign w:val="center"/>
          </w:tcPr>
          <w:p w14:paraId="6CA6E81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w:t>
            </w:r>
          </w:p>
        </w:tc>
        <w:tc>
          <w:tcPr>
            <w:tcW w:w="1418" w:type="pct"/>
            <w:shd w:val="clear" w:color="auto" w:fill="auto"/>
            <w:tcMar>
              <w:top w:w="0" w:type="dxa"/>
              <w:bottom w:w="0" w:type="dxa"/>
            </w:tcMar>
            <w:vAlign w:val="center"/>
          </w:tcPr>
          <w:p w14:paraId="5A219B5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 xml:space="preserve">Nguyen Thi Quynh </w:t>
            </w:r>
            <w:proofErr w:type="spellStart"/>
            <w:r w:rsidRPr="003655CA">
              <w:rPr>
                <w:rFonts w:ascii="Arial" w:hAnsi="Arial" w:cs="Arial"/>
                <w:color w:val="010000"/>
                <w:sz w:val="20"/>
              </w:rPr>
              <w:t>Ngan</w:t>
            </w:r>
            <w:proofErr w:type="spellEnd"/>
          </w:p>
        </w:tc>
        <w:tc>
          <w:tcPr>
            <w:tcW w:w="909" w:type="pct"/>
            <w:shd w:val="clear" w:color="auto" w:fill="auto"/>
            <w:tcMar>
              <w:top w:w="0" w:type="dxa"/>
              <w:bottom w:w="0" w:type="dxa"/>
            </w:tcMar>
            <w:vAlign w:val="center"/>
          </w:tcPr>
          <w:p w14:paraId="5651E17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July 09, 1976</w:t>
            </w:r>
          </w:p>
        </w:tc>
        <w:tc>
          <w:tcPr>
            <w:tcW w:w="1410" w:type="pct"/>
            <w:shd w:val="clear" w:color="auto" w:fill="auto"/>
            <w:tcMar>
              <w:top w:w="0" w:type="dxa"/>
              <w:bottom w:w="0" w:type="dxa"/>
            </w:tcMar>
            <w:vAlign w:val="center"/>
          </w:tcPr>
          <w:p w14:paraId="1E43E2F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Bachelor of Economics</w:t>
            </w:r>
          </w:p>
        </w:tc>
        <w:tc>
          <w:tcPr>
            <w:tcW w:w="949" w:type="pct"/>
            <w:shd w:val="clear" w:color="auto" w:fill="auto"/>
            <w:tcMar>
              <w:top w:w="0" w:type="dxa"/>
              <w:bottom w:w="0" w:type="dxa"/>
            </w:tcMar>
            <w:vAlign w:val="center"/>
          </w:tcPr>
          <w:p w14:paraId="2D6792F9" w14:textId="38245995" w:rsidR="00742A25" w:rsidRPr="003655CA" w:rsidRDefault="004556E8"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December 15, 2019</w:t>
            </w:r>
          </w:p>
        </w:tc>
      </w:tr>
    </w:tbl>
    <w:p w14:paraId="76D799BD" w14:textId="77777777" w:rsidR="00742A25" w:rsidRPr="003655CA" w:rsidRDefault="00005779" w:rsidP="00CA5591">
      <w:pPr>
        <w:numPr>
          <w:ilvl w:val="0"/>
          <w:numId w:val="4"/>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sidRPr="003655CA">
        <w:rPr>
          <w:rFonts w:ascii="Arial" w:hAnsi="Arial" w:cs="Arial"/>
          <w:color w:val="010000"/>
          <w:sz w:val="20"/>
        </w:rPr>
        <w:t xml:space="preserve"> Training on corporate governance</w:t>
      </w:r>
    </w:p>
    <w:p w14:paraId="4831E610" w14:textId="3D4EE1BA" w:rsidR="00742A25" w:rsidRPr="003655CA" w:rsidRDefault="00005779" w:rsidP="00CA5591">
      <w:pPr>
        <w:keepNext/>
        <w:numPr>
          <w:ilvl w:val="0"/>
          <w:numId w:val="4"/>
        </w:numPr>
        <w:pBdr>
          <w:top w:val="nil"/>
          <w:left w:val="nil"/>
          <w:bottom w:val="nil"/>
          <w:right w:val="nil"/>
          <w:between w:val="nil"/>
        </w:pBdr>
        <w:tabs>
          <w:tab w:val="left" w:pos="360"/>
          <w:tab w:val="left" w:pos="720"/>
        </w:tabs>
        <w:spacing w:after="120" w:line="360" w:lineRule="auto"/>
        <w:ind w:left="0" w:firstLine="0"/>
        <w:jc w:val="both"/>
        <w:rPr>
          <w:rFonts w:ascii="Arial" w:eastAsia="Arial" w:hAnsi="Arial" w:cs="Arial"/>
          <w:color w:val="010000"/>
          <w:sz w:val="20"/>
          <w:szCs w:val="20"/>
        </w:rPr>
      </w:pPr>
      <w:r w:rsidRPr="003655CA">
        <w:rPr>
          <w:rFonts w:ascii="Arial" w:hAnsi="Arial" w:cs="Arial"/>
          <w:color w:val="010000"/>
          <w:sz w:val="20"/>
        </w:rPr>
        <w:t xml:space="preserve"> List of affiliated person</w:t>
      </w:r>
      <w:r w:rsidR="004556E8" w:rsidRPr="003655CA">
        <w:rPr>
          <w:rFonts w:ascii="Arial" w:hAnsi="Arial" w:cs="Arial"/>
          <w:color w:val="010000"/>
          <w:sz w:val="20"/>
        </w:rPr>
        <w:t>s</w:t>
      </w:r>
      <w:r w:rsidRPr="003655CA">
        <w:rPr>
          <w:rFonts w:ascii="Arial" w:hAnsi="Arial" w:cs="Arial"/>
          <w:color w:val="010000"/>
          <w:sz w:val="20"/>
        </w:rPr>
        <w:t xml:space="preserve"> of the public company and transactions between the affiliated person</w:t>
      </w:r>
      <w:r w:rsidR="004556E8" w:rsidRPr="003655CA">
        <w:rPr>
          <w:rFonts w:ascii="Arial" w:hAnsi="Arial" w:cs="Arial"/>
          <w:color w:val="010000"/>
          <w:sz w:val="20"/>
        </w:rPr>
        <w:t>s</w:t>
      </w:r>
      <w:r w:rsidRPr="003655CA">
        <w:rPr>
          <w:rFonts w:ascii="Arial" w:hAnsi="Arial" w:cs="Arial"/>
          <w:color w:val="010000"/>
          <w:sz w:val="20"/>
        </w:rPr>
        <w:t xml:space="preserve"> of the Company with the Company itself:</w:t>
      </w:r>
    </w:p>
    <w:p w14:paraId="3D53DE23" w14:textId="77777777" w:rsidR="00742A25" w:rsidRPr="003655CA" w:rsidRDefault="00005779" w:rsidP="00CA5591">
      <w:pPr>
        <w:numPr>
          <w:ilvl w:val="0"/>
          <w:numId w:val="10"/>
        </w:numPr>
        <w:pBdr>
          <w:top w:val="nil"/>
          <w:left w:val="nil"/>
          <w:bottom w:val="nil"/>
          <w:right w:val="nil"/>
          <w:between w:val="nil"/>
        </w:pBdr>
        <w:tabs>
          <w:tab w:val="left" w:pos="360"/>
          <w:tab w:val="left" w:pos="720"/>
          <w:tab w:val="left" w:pos="944"/>
        </w:tabs>
        <w:spacing w:after="120" w:line="360" w:lineRule="auto"/>
        <w:jc w:val="both"/>
        <w:rPr>
          <w:rFonts w:ascii="Arial" w:hAnsi="Arial" w:cs="Arial"/>
          <w:color w:val="010000"/>
          <w:sz w:val="20"/>
          <w:szCs w:val="20"/>
        </w:rPr>
      </w:pPr>
      <w:r w:rsidRPr="003655CA">
        <w:rPr>
          <w:rFonts w:ascii="Arial" w:hAnsi="Arial" w:cs="Arial"/>
          <w:color w:val="010000"/>
          <w:sz w:val="20"/>
        </w:rPr>
        <w:t>Transactions between the Company and affiliated persons of the Company; or between the Company and major shareholders, PDMR, or affiliated persons of PDMR: Appendix 2</w:t>
      </w:r>
    </w:p>
    <w:p w14:paraId="557DB4E3" w14:textId="77777777" w:rsidR="00742A25" w:rsidRPr="003655CA" w:rsidRDefault="00005779" w:rsidP="00CA5591">
      <w:pPr>
        <w:numPr>
          <w:ilvl w:val="0"/>
          <w:numId w:val="10"/>
        </w:numPr>
        <w:pBdr>
          <w:top w:val="nil"/>
          <w:left w:val="nil"/>
          <w:bottom w:val="nil"/>
          <w:right w:val="nil"/>
          <w:between w:val="nil"/>
        </w:pBdr>
        <w:tabs>
          <w:tab w:val="left" w:pos="360"/>
          <w:tab w:val="left" w:pos="720"/>
          <w:tab w:val="left" w:pos="939"/>
        </w:tabs>
        <w:spacing w:after="120" w:line="360" w:lineRule="auto"/>
        <w:jc w:val="both"/>
        <w:rPr>
          <w:rFonts w:ascii="Arial" w:hAnsi="Arial" w:cs="Arial"/>
          <w:color w:val="010000"/>
          <w:sz w:val="20"/>
          <w:szCs w:val="20"/>
        </w:rPr>
      </w:pPr>
      <w:r w:rsidRPr="003655CA">
        <w:rPr>
          <w:rFonts w:ascii="Arial" w:hAnsi="Arial" w:cs="Arial"/>
          <w:color w:val="010000"/>
          <w:sz w:val="20"/>
        </w:rPr>
        <w:lastRenderedPageBreak/>
        <w:t>Transactions between PDMR of the Company, affiliated person of PDMR and subsidiaries controlled by the Company: None.</w:t>
      </w:r>
    </w:p>
    <w:p w14:paraId="52914FF1" w14:textId="77777777" w:rsidR="00742A25" w:rsidRPr="003655CA" w:rsidRDefault="00005779" w:rsidP="00CA5591">
      <w:pPr>
        <w:numPr>
          <w:ilvl w:val="0"/>
          <w:numId w:val="10"/>
        </w:numPr>
        <w:pBdr>
          <w:top w:val="nil"/>
          <w:left w:val="nil"/>
          <w:bottom w:val="nil"/>
          <w:right w:val="nil"/>
          <w:between w:val="nil"/>
        </w:pBdr>
        <w:tabs>
          <w:tab w:val="left" w:pos="360"/>
          <w:tab w:val="left" w:pos="720"/>
          <w:tab w:val="left" w:pos="938"/>
        </w:tabs>
        <w:spacing w:after="120" w:line="360" w:lineRule="auto"/>
        <w:jc w:val="both"/>
        <w:rPr>
          <w:rFonts w:ascii="Arial" w:hAnsi="Arial" w:cs="Arial"/>
          <w:color w:val="010000"/>
          <w:sz w:val="20"/>
          <w:szCs w:val="20"/>
        </w:rPr>
      </w:pPr>
      <w:r w:rsidRPr="003655CA">
        <w:rPr>
          <w:rFonts w:ascii="Arial" w:hAnsi="Arial" w:cs="Arial"/>
          <w:color w:val="010000"/>
          <w:sz w:val="20"/>
        </w:rPr>
        <w:t>Transactions between the Company and other entities: Appendix 3:</w:t>
      </w:r>
    </w:p>
    <w:p w14:paraId="2BB4A479" w14:textId="7318AF17" w:rsidR="00742A25" w:rsidRPr="003655CA" w:rsidRDefault="00005779" w:rsidP="00CA5591">
      <w:pPr>
        <w:numPr>
          <w:ilvl w:val="1"/>
          <w:numId w:val="10"/>
        </w:numPr>
        <w:pBdr>
          <w:top w:val="nil"/>
          <w:left w:val="nil"/>
          <w:bottom w:val="nil"/>
          <w:right w:val="nil"/>
          <w:between w:val="nil"/>
        </w:pBdr>
        <w:tabs>
          <w:tab w:val="left" w:pos="360"/>
          <w:tab w:val="left" w:pos="720"/>
          <w:tab w:val="left" w:pos="1136"/>
        </w:tabs>
        <w:spacing w:after="120" w:line="360" w:lineRule="auto"/>
        <w:jc w:val="both"/>
        <w:rPr>
          <w:rFonts w:ascii="Arial" w:hAnsi="Arial" w:cs="Arial"/>
          <w:color w:val="010000"/>
          <w:sz w:val="20"/>
          <w:szCs w:val="20"/>
        </w:rPr>
      </w:pPr>
      <w:r w:rsidRPr="003655CA">
        <w:rPr>
          <w:rFonts w:ascii="Arial" w:hAnsi="Arial" w:cs="Arial"/>
          <w:color w:val="010000"/>
          <w:sz w:val="20"/>
        </w:rPr>
        <w:t>Transactions between the Company and companies</w:t>
      </w:r>
      <w:r w:rsidR="004556E8" w:rsidRPr="003655CA">
        <w:rPr>
          <w:rFonts w:ascii="Arial" w:hAnsi="Arial" w:cs="Arial"/>
          <w:color w:val="010000"/>
          <w:sz w:val="20"/>
        </w:rPr>
        <w:t xml:space="preserve"> where</w:t>
      </w:r>
      <w:r w:rsidRPr="003655CA">
        <w:rPr>
          <w:rFonts w:ascii="Arial" w:hAnsi="Arial" w:cs="Arial"/>
          <w:color w:val="010000"/>
          <w:sz w:val="20"/>
        </w:rPr>
        <w:t xml:space="preserve"> members of the Board of Directors, members of the Supervisory Board, the Manager and other managers have been founding members or members of the Board of Directors, the Executive Manager for the past three (03) years (</w:t>
      </w:r>
      <w:r w:rsidR="004556E8" w:rsidRPr="003655CA">
        <w:rPr>
          <w:rFonts w:ascii="Arial" w:hAnsi="Arial" w:cs="Arial"/>
          <w:color w:val="010000"/>
          <w:sz w:val="20"/>
        </w:rPr>
        <w:t>as</w:t>
      </w:r>
      <w:r w:rsidRPr="003655CA">
        <w:rPr>
          <w:rFonts w:ascii="Arial" w:hAnsi="Arial" w:cs="Arial"/>
          <w:color w:val="010000"/>
          <w:sz w:val="20"/>
        </w:rPr>
        <w:t xml:space="preserve"> at the time of reporting): None.</w:t>
      </w:r>
    </w:p>
    <w:p w14:paraId="4C167A37" w14:textId="77777777" w:rsidR="00742A25" w:rsidRPr="003655CA" w:rsidRDefault="00005779" w:rsidP="00CA5591">
      <w:pPr>
        <w:numPr>
          <w:ilvl w:val="1"/>
          <w:numId w:val="10"/>
        </w:numPr>
        <w:pBdr>
          <w:top w:val="nil"/>
          <w:left w:val="nil"/>
          <w:bottom w:val="nil"/>
          <w:right w:val="nil"/>
          <w:between w:val="nil"/>
        </w:pBdr>
        <w:tabs>
          <w:tab w:val="left" w:pos="360"/>
          <w:tab w:val="left" w:pos="720"/>
          <w:tab w:val="left" w:pos="1136"/>
        </w:tabs>
        <w:spacing w:after="120" w:line="360" w:lineRule="auto"/>
        <w:jc w:val="both"/>
        <w:rPr>
          <w:rFonts w:ascii="Arial" w:hAnsi="Arial" w:cs="Arial"/>
          <w:color w:val="010000"/>
          <w:sz w:val="20"/>
          <w:szCs w:val="20"/>
        </w:rPr>
      </w:pPr>
      <w:r w:rsidRPr="003655CA">
        <w:rPr>
          <w:rFonts w:ascii="Arial" w:hAnsi="Arial" w:cs="Arial"/>
          <w:color w:val="010000"/>
          <w:sz w:val="20"/>
        </w:rPr>
        <w:t>Transactions between the Company and companies where affiliated persons of members of the Board of Directors, members of the Supervisory Board, the Manager and other managers are members of the Board of Directors, the Executive Manager: None.</w:t>
      </w:r>
    </w:p>
    <w:p w14:paraId="155B7C08" w14:textId="6736779F" w:rsidR="00742A25" w:rsidRPr="003655CA" w:rsidRDefault="00005779" w:rsidP="00CA5591">
      <w:pPr>
        <w:numPr>
          <w:ilvl w:val="1"/>
          <w:numId w:val="10"/>
        </w:numPr>
        <w:pBdr>
          <w:top w:val="nil"/>
          <w:left w:val="nil"/>
          <w:bottom w:val="nil"/>
          <w:right w:val="nil"/>
          <w:between w:val="nil"/>
        </w:pBdr>
        <w:tabs>
          <w:tab w:val="left" w:pos="360"/>
          <w:tab w:val="left" w:pos="720"/>
          <w:tab w:val="left" w:pos="1141"/>
        </w:tabs>
        <w:spacing w:after="120" w:line="360" w:lineRule="auto"/>
        <w:jc w:val="both"/>
        <w:rPr>
          <w:rFonts w:ascii="Arial" w:hAnsi="Arial" w:cs="Arial"/>
          <w:color w:val="010000"/>
          <w:sz w:val="20"/>
          <w:szCs w:val="20"/>
        </w:rPr>
      </w:pPr>
      <w:r w:rsidRPr="003655CA">
        <w:rPr>
          <w:rFonts w:ascii="Arial" w:hAnsi="Arial" w:cs="Arial"/>
          <w:color w:val="010000"/>
          <w:sz w:val="20"/>
        </w:rPr>
        <w:t xml:space="preserve">Other transactions of the Company (if any) which can bring about material or non-material benefits to the members of the Board of Directors, the members of the Supervisory Board, </w:t>
      </w:r>
      <w:r w:rsidR="004556E8" w:rsidRPr="003655CA">
        <w:rPr>
          <w:rFonts w:ascii="Arial" w:hAnsi="Arial" w:cs="Arial"/>
          <w:color w:val="010000"/>
          <w:sz w:val="20"/>
        </w:rPr>
        <w:t xml:space="preserve">the </w:t>
      </w:r>
      <w:r w:rsidRPr="003655CA">
        <w:rPr>
          <w:rFonts w:ascii="Arial" w:hAnsi="Arial" w:cs="Arial"/>
          <w:color w:val="010000"/>
          <w:sz w:val="20"/>
        </w:rPr>
        <w:t>Manager (General Manager) and other managers: None.</w:t>
      </w:r>
    </w:p>
    <w:p w14:paraId="71B1EF88" w14:textId="2DC66C7A" w:rsidR="00742A25" w:rsidRPr="003655CA" w:rsidRDefault="00005779" w:rsidP="00CA5591">
      <w:pPr>
        <w:numPr>
          <w:ilvl w:val="0"/>
          <w:numId w:val="1"/>
        </w:numPr>
        <w:pBdr>
          <w:top w:val="nil"/>
          <w:left w:val="nil"/>
          <w:bottom w:val="nil"/>
          <w:right w:val="nil"/>
          <w:between w:val="nil"/>
        </w:pBdr>
        <w:tabs>
          <w:tab w:val="left" w:pos="360"/>
          <w:tab w:val="left" w:pos="720"/>
          <w:tab w:val="left" w:pos="1299"/>
        </w:tabs>
        <w:spacing w:after="120" w:line="360" w:lineRule="auto"/>
        <w:jc w:val="both"/>
        <w:rPr>
          <w:rFonts w:ascii="Arial" w:hAnsi="Arial" w:cs="Arial"/>
          <w:color w:val="010000"/>
          <w:sz w:val="20"/>
          <w:szCs w:val="20"/>
        </w:rPr>
      </w:pPr>
      <w:r w:rsidRPr="003655CA">
        <w:rPr>
          <w:rFonts w:ascii="Arial" w:hAnsi="Arial" w:cs="Arial"/>
          <w:color w:val="010000"/>
          <w:sz w:val="20"/>
        </w:rPr>
        <w:t>Share transactions of PDMR</w:t>
      </w:r>
      <w:r w:rsidR="004556E8" w:rsidRPr="003655CA">
        <w:rPr>
          <w:rFonts w:ascii="Arial" w:hAnsi="Arial" w:cs="Arial"/>
          <w:color w:val="010000"/>
          <w:sz w:val="20"/>
        </w:rPr>
        <w:t>s and affiliated people of PDMR</w:t>
      </w:r>
      <w:r w:rsidRPr="003655CA">
        <w:rPr>
          <w:rFonts w:ascii="Arial" w:hAnsi="Arial" w:cs="Arial"/>
          <w:color w:val="010000"/>
          <w:sz w:val="20"/>
        </w:rPr>
        <w:t>:</w:t>
      </w:r>
    </w:p>
    <w:p w14:paraId="523F3030" w14:textId="2F980A65" w:rsidR="00742A25" w:rsidRPr="003655CA" w:rsidRDefault="00005779" w:rsidP="00CA5591">
      <w:pPr>
        <w:numPr>
          <w:ilvl w:val="0"/>
          <w:numId w:val="9"/>
        </w:numPr>
        <w:pBdr>
          <w:top w:val="nil"/>
          <w:left w:val="nil"/>
          <w:bottom w:val="nil"/>
          <w:right w:val="nil"/>
          <w:between w:val="nil"/>
        </w:pBdr>
        <w:tabs>
          <w:tab w:val="left" w:pos="360"/>
          <w:tab w:val="left" w:pos="720"/>
          <w:tab w:val="left" w:pos="930"/>
        </w:tabs>
        <w:spacing w:after="120" w:line="360" w:lineRule="auto"/>
        <w:jc w:val="both"/>
        <w:rPr>
          <w:rFonts w:ascii="Arial" w:hAnsi="Arial" w:cs="Arial"/>
          <w:color w:val="010000"/>
          <w:sz w:val="20"/>
          <w:szCs w:val="20"/>
        </w:rPr>
      </w:pPr>
      <w:r w:rsidRPr="003655CA">
        <w:rPr>
          <w:rFonts w:ascii="Arial" w:hAnsi="Arial" w:cs="Arial"/>
          <w:color w:val="010000"/>
          <w:sz w:val="20"/>
        </w:rPr>
        <w:t>Company’s share transaction of the PDMR and affiliated persons: Appendix 5:</w:t>
      </w:r>
    </w:p>
    <w:p w14:paraId="5D287DF9" w14:textId="77777777" w:rsidR="00742A25" w:rsidRPr="003655CA" w:rsidRDefault="00005779" w:rsidP="00CA5591">
      <w:pPr>
        <w:numPr>
          <w:ilvl w:val="0"/>
          <w:numId w:val="1"/>
        </w:numPr>
        <w:pBdr>
          <w:top w:val="nil"/>
          <w:left w:val="nil"/>
          <w:bottom w:val="nil"/>
          <w:right w:val="nil"/>
          <w:between w:val="nil"/>
        </w:pBdr>
        <w:tabs>
          <w:tab w:val="left" w:pos="360"/>
          <w:tab w:val="left" w:pos="720"/>
          <w:tab w:val="left" w:pos="1785"/>
        </w:tabs>
        <w:spacing w:after="120" w:line="360" w:lineRule="auto"/>
        <w:jc w:val="both"/>
        <w:rPr>
          <w:rFonts w:ascii="Arial" w:hAnsi="Arial" w:cs="Arial"/>
          <w:color w:val="010000"/>
          <w:sz w:val="20"/>
          <w:szCs w:val="20"/>
        </w:rPr>
      </w:pPr>
      <w:r w:rsidRPr="003655CA">
        <w:rPr>
          <w:rFonts w:ascii="Arial" w:hAnsi="Arial" w:cs="Arial"/>
          <w:color w:val="010000"/>
          <w:sz w:val="20"/>
        </w:rPr>
        <w:t>Other issues. None.</w:t>
      </w:r>
    </w:p>
    <w:p w14:paraId="75759FCE" w14:textId="77777777" w:rsidR="00742A25" w:rsidRPr="003655CA" w:rsidRDefault="00005779" w:rsidP="00CA5591">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3655CA">
        <w:rPr>
          <w:rFonts w:ascii="Arial" w:hAnsi="Arial" w:cs="Arial"/>
          <w:color w:val="010000"/>
          <w:sz w:val="20"/>
        </w:rPr>
        <w:t>APPENDIX 2</w:t>
      </w:r>
    </w:p>
    <w:p w14:paraId="3C80A6AF" w14:textId="303C620F" w:rsidR="00742A25" w:rsidRPr="003655CA" w:rsidRDefault="00005779" w:rsidP="00CA5591">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3655CA">
        <w:rPr>
          <w:rFonts w:ascii="Arial" w:hAnsi="Arial" w:cs="Arial"/>
          <w:color w:val="010000"/>
          <w:sz w:val="20"/>
        </w:rPr>
        <w:t xml:space="preserve">Transactions between the Company and its affiliated persons, or between the Company and major shareholders, PDMR, or affiliated persons of PDMR </w:t>
      </w:r>
    </w:p>
    <w:tbl>
      <w:tblPr>
        <w:tblStyle w:val="ad"/>
        <w:tblW w:w="50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88"/>
        <w:gridCol w:w="1695"/>
        <w:gridCol w:w="1792"/>
        <w:gridCol w:w="1757"/>
        <w:gridCol w:w="1495"/>
        <w:gridCol w:w="2527"/>
        <w:gridCol w:w="1988"/>
      </w:tblGrid>
      <w:tr w:rsidR="00742A25" w:rsidRPr="003655CA" w14:paraId="40B2711A" w14:textId="77777777" w:rsidTr="00424567">
        <w:tc>
          <w:tcPr>
            <w:tcW w:w="1049" w:type="pct"/>
            <w:shd w:val="clear" w:color="auto" w:fill="auto"/>
            <w:tcMar>
              <w:top w:w="0" w:type="dxa"/>
              <w:bottom w:w="0" w:type="dxa"/>
            </w:tcMar>
            <w:vAlign w:val="center"/>
          </w:tcPr>
          <w:p w14:paraId="2E87635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Name of organization/individual</w:t>
            </w:r>
          </w:p>
        </w:tc>
        <w:tc>
          <w:tcPr>
            <w:tcW w:w="595" w:type="pct"/>
            <w:shd w:val="clear" w:color="auto" w:fill="auto"/>
            <w:tcMar>
              <w:top w:w="0" w:type="dxa"/>
              <w:bottom w:w="0" w:type="dxa"/>
            </w:tcMar>
            <w:vAlign w:val="center"/>
          </w:tcPr>
          <w:p w14:paraId="1AFBADD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Relations with the Company</w:t>
            </w:r>
          </w:p>
        </w:tc>
        <w:tc>
          <w:tcPr>
            <w:tcW w:w="629" w:type="pct"/>
            <w:shd w:val="clear" w:color="auto" w:fill="auto"/>
            <w:tcMar>
              <w:top w:w="0" w:type="dxa"/>
              <w:bottom w:w="0" w:type="dxa"/>
            </w:tcMar>
            <w:vAlign w:val="center"/>
          </w:tcPr>
          <w:p w14:paraId="44480C4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NSH Code*</w:t>
            </w:r>
          </w:p>
        </w:tc>
        <w:tc>
          <w:tcPr>
            <w:tcW w:w="617" w:type="pct"/>
            <w:shd w:val="clear" w:color="auto" w:fill="auto"/>
            <w:tcMar>
              <w:top w:w="0" w:type="dxa"/>
              <w:bottom w:w="0" w:type="dxa"/>
            </w:tcMar>
            <w:vAlign w:val="center"/>
          </w:tcPr>
          <w:p w14:paraId="1B0B17F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Head office address</w:t>
            </w:r>
          </w:p>
        </w:tc>
        <w:tc>
          <w:tcPr>
            <w:tcW w:w="525" w:type="pct"/>
            <w:shd w:val="clear" w:color="auto" w:fill="auto"/>
            <w:tcMar>
              <w:top w:w="0" w:type="dxa"/>
              <w:bottom w:w="0" w:type="dxa"/>
            </w:tcMar>
            <w:vAlign w:val="center"/>
          </w:tcPr>
          <w:p w14:paraId="13A25BD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Time of transaction</w:t>
            </w:r>
          </w:p>
        </w:tc>
        <w:tc>
          <w:tcPr>
            <w:tcW w:w="887" w:type="pct"/>
            <w:shd w:val="clear" w:color="auto" w:fill="auto"/>
            <w:tcMar>
              <w:top w:w="0" w:type="dxa"/>
              <w:bottom w:w="0" w:type="dxa"/>
            </w:tcMar>
            <w:vAlign w:val="center"/>
          </w:tcPr>
          <w:p w14:paraId="56A9C7B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Content, quantity, total transaction value</w:t>
            </w:r>
          </w:p>
        </w:tc>
        <w:tc>
          <w:tcPr>
            <w:tcW w:w="698" w:type="pct"/>
            <w:shd w:val="clear" w:color="auto" w:fill="auto"/>
            <w:tcMar>
              <w:top w:w="0" w:type="dxa"/>
              <w:bottom w:w="0" w:type="dxa"/>
            </w:tcMar>
            <w:vAlign w:val="center"/>
          </w:tcPr>
          <w:p w14:paraId="4A5F2F9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Note</w:t>
            </w:r>
          </w:p>
        </w:tc>
      </w:tr>
      <w:tr w:rsidR="00742A25" w:rsidRPr="003655CA" w14:paraId="4DE95B76" w14:textId="77777777" w:rsidTr="00424567">
        <w:tc>
          <w:tcPr>
            <w:tcW w:w="1049" w:type="pct"/>
            <w:shd w:val="clear" w:color="auto" w:fill="auto"/>
            <w:tcMar>
              <w:top w:w="0" w:type="dxa"/>
              <w:bottom w:w="0" w:type="dxa"/>
            </w:tcMar>
            <w:vAlign w:val="center"/>
          </w:tcPr>
          <w:p w14:paraId="18A9CED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Vietnam National Coal - Mineral Industries Holding Corporation Limited</w:t>
            </w:r>
          </w:p>
        </w:tc>
        <w:tc>
          <w:tcPr>
            <w:tcW w:w="595" w:type="pct"/>
            <w:shd w:val="clear" w:color="auto" w:fill="auto"/>
            <w:tcMar>
              <w:top w:w="0" w:type="dxa"/>
              <w:bottom w:w="0" w:type="dxa"/>
            </w:tcMar>
            <w:vAlign w:val="center"/>
          </w:tcPr>
          <w:p w14:paraId="457099C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Major shareholder;</w:t>
            </w:r>
          </w:p>
        </w:tc>
        <w:tc>
          <w:tcPr>
            <w:tcW w:w="629" w:type="pct"/>
            <w:shd w:val="clear" w:color="auto" w:fill="auto"/>
            <w:tcMar>
              <w:top w:w="0" w:type="dxa"/>
              <w:bottom w:w="0" w:type="dxa"/>
            </w:tcMar>
            <w:vAlign w:val="center"/>
          </w:tcPr>
          <w:p w14:paraId="0BC8E77A" w14:textId="54A1ADD8"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Business code: 5700100252 issued on October 21, </w:t>
            </w:r>
            <w:r w:rsidR="003655CA" w:rsidRPr="003655CA">
              <w:rPr>
                <w:rFonts w:ascii="Arial" w:hAnsi="Arial" w:cs="Arial"/>
                <w:color w:val="010000"/>
                <w:sz w:val="20"/>
              </w:rPr>
              <w:t>2014</w:t>
            </w:r>
            <w:r w:rsidRPr="003655CA">
              <w:rPr>
                <w:rFonts w:ascii="Arial" w:hAnsi="Arial" w:cs="Arial"/>
                <w:color w:val="010000"/>
                <w:sz w:val="20"/>
              </w:rPr>
              <w:t xml:space="preserve"> by Hanoi Authority for Planning and </w:t>
            </w:r>
            <w:r w:rsidRPr="003655CA">
              <w:rPr>
                <w:rFonts w:ascii="Arial" w:hAnsi="Arial" w:cs="Arial"/>
                <w:color w:val="010000"/>
                <w:sz w:val="20"/>
              </w:rPr>
              <w:lastRenderedPageBreak/>
              <w:t>Investment</w:t>
            </w:r>
          </w:p>
        </w:tc>
        <w:tc>
          <w:tcPr>
            <w:tcW w:w="617" w:type="pct"/>
            <w:shd w:val="clear" w:color="auto" w:fill="auto"/>
            <w:tcMar>
              <w:top w:w="0" w:type="dxa"/>
              <w:bottom w:w="0" w:type="dxa"/>
            </w:tcMar>
            <w:vAlign w:val="center"/>
          </w:tcPr>
          <w:p w14:paraId="3564E7E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lastRenderedPageBreak/>
              <w:t xml:space="preserve">No. 226 Le </w:t>
            </w:r>
            <w:proofErr w:type="spellStart"/>
            <w:r w:rsidRPr="003655CA">
              <w:rPr>
                <w:rFonts w:ascii="Arial" w:hAnsi="Arial" w:cs="Arial"/>
                <w:color w:val="010000"/>
                <w:sz w:val="20"/>
              </w:rPr>
              <w:t>Duan</w:t>
            </w:r>
            <w:proofErr w:type="spellEnd"/>
            <w:r w:rsidRPr="003655CA">
              <w:rPr>
                <w:rFonts w:ascii="Arial" w:hAnsi="Arial" w:cs="Arial"/>
                <w:color w:val="010000"/>
                <w:sz w:val="20"/>
              </w:rPr>
              <w:t xml:space="preserve"> Street, Dong Da District, Hanoi</w:t>
            </w:r>
          </w:p>
        </w:tc>
        <w:tc>
          <w:tcPr>
            <w:tcW w:w="525" w:type="pct"/>
            <w:shd w:val="clear" w:color="auto" w:fill="auto"/>
            <w:tcMar>
              <w:top w:w="0" w:type="dxa"/>
              <w:bottom w:w="0" w:type="dxa"/>
            </w:tcMar>
            <w:vAlign w:val="center"/>
          </w:tcPr>
          <w:p w14:paraId="7B220FD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 2023</w:t>
            </w:r>
          </w:p>
        </w:tc>
        <w:tc>
          <w:tcPr>
            <w:tcW w:w="887" w:type="pct"/>
            <w:shd w:val="clear" w:color="auto" w:fill="auto"/>
            <w:tcMar>
              <w:top w:w="0" w:type="dxa"/>
              <w:bottom w:w="0" w:type="dxa"/>
            </w:tcMar>
            <w:vAlign w:val="center"/>
          </w:tcPr>
          <w:p w14:paraId="1B2004D4" w14:textId="77777777" w:rsidR="00E20177" w:rsidRPr="00E20177" w:rsidRDefault="00005779" w:rsidP="00E20177">
            <w:pPr>
              <w:pBdr>
                <w:top w:val="nil"/>
                <w:left w:val="nil"/>
                <w:bottom w:val="nil"/>
                <w:right w:val="nil"/>
                <w:between w:val="nil"/>
              </w:pBdr>
              <w:tabs>
                <w:tab w:val="left" w:pos="154"/>
                <w:tab w:val="left" w:pos="360"/>
                <w:tab w:val="left" w:pos="720"/>
              </w:tabs>
              <w:spacing w:after="120" w:line="360" w:lineRule="auto"/>
              <w:rPr>
                <w:rFonts w:ascii="Arial" w:hAnsi="Arial" w:cs="Arial"/>
                <w:color w:val="010000"/>
                <w:sz w:val="20"/>
                <w:szCs w:val="20"/>
              </w:rPr>
            </w:pPr>
            <w:r w:rsidRPr="003655CA">
              <w:rPr>
                <w:rFonts w:ascii="Arial" w:hAnsi="Arial" w:cs="Arial"/>
                <w:color w:val="010000"/>
                <w:sz w:val="20"/>
              </w:rPr>
              <w:t xml:space="preserve">Exported coal: 41,667.17 tons; valued at </w:t>
            </w:r>
            <w:r w:rsidR="00E20177">
              <w:rPr>
                <w:rFonts w:ascii="Arial" w:hAnsi="Arial" w:cs="Arial"/>
                <w:color w:val="010000"/>
                <w:sz w:val="20"/>
              </w:rPr>
              <w:t xml:space="preserve">USD </w:t>
            </w:r>
            <w:r w:rsidRPr="003655CA">
              <w:rPr>
                <w:rFonts w:ascii="Arial" w:hAnsi="Arial" w:cs="Arial"/>
                <w:color w:val="010000"/>
                <w:sz w:val="20"/>
              </w:rPr>
              <w:t xml:space="preserve">12,963,241.96; </w:t>
            </w:r>
          </w:p>
          <w:p w14:paraId="3111D0A1" w14:textId="3665F123" w:rsidR="00742A25" w:rsidRPr="003655CA" w:rsidRDefault="00005779" w:rsidP="00E20177">
            <w:pPr>
              <w:pBdr>
                <w:top w:val="nil"/>
                <w:left w:val="nil"/>
                <w:bottom w:val="nil"/>
                <w:right w:val="nil"/>
                <w:between w:val="nil"/>
              </w:pBdr>
              <w:tabs>
                <w:tab w:val="left" w:pos="154"/>
                <w:tab w:val="left" w:pos="360"/>
                <w:tab w:val="left" w:pos="720"/>
              </w:tabs>
              <w:spacing w:after="120" w:line="360" w:lineRule="auto"/>
              <w:rPr>
                <w:rFonts w:ascii="Arial" w:hAnsi="Arial" w:cs="Arial"/>
                <w:color w:val="010000"/>
                <w:sz w:val="20"/>
                <w:szCs w:val="20"/>
              </w:rPr>
            </w:pPr>
            <w:r w:rsidRPr="003655CA">
              <w:rPr>
                <w:rFonts w:ascii="Arial" w:hAnsi="Arial" w:cs="Arial"/>
                <w:color w:val="010000"/>
                <w:sz w:val="20"/>
              </w:rPr>
              <w:t xml:space="preserve">Domestic coal purchase: 1,391,320.67 tons; value of </w:t>
            </w:r>
            <w:r w:rsidRPr="003655CA">
              <w:rPr>
                <w:rFonts w:ascii="Arial" w:hAnsi="Arial" w:cs="Arial"/>
                <w:color w:val="010000"/>
                <w:sz w:val="20"/>
              </w:rPr>
              <w:lastRenderedPageBreak/>
              <w:t>VND 2,642,049,791,785</w:t>
            </w:r>
          </w:p>
        </w:tc>
        <w:tc>
          <w:tcPr>
            <w:tcW w:w="698" w:type="pct"/>
            <w:shd w:val="clear" w:color="auto" w:fill="auto"/>
            <w:tcMar>
              <w:top w:w="0" w:type="dxa"/>
              <w:bottom w:w="0" w:type="dxa"/>
            </w:tcMar>
            <w:vAlign w:val="center"/>
          </w:tcPr>
          <w:p w14:paraId="137D6DC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lastRenderedPageBreak/>
              <w:t xml:space="preserve">Implementing the Company's production and business plan for the year 2023 and the coordinated business </w:t>
            </w:r>
            <w:r w:rsidRPr="003655CA">
              <w:rPr>
                <w:rFonts w:ascii="Arial" w:hAnsi="Arial" w:cs="Arial"/>
                <w:color w:val="010000"/>
                <w:sz w:val="20"/>
              </w:rPr>
              <w:lastRenderedPageBreak/>
              <w:t>plan between TKV, the Company, and any adjusting or supplementary documents.</w:t>
            </w:r>
          </w:p>
        </w:tc>
      </w:tr>
      <w:tr w:rsidR="00742A25" w:rsidRPr="003655CA" w14:paraId="39E5879D" w14:textId="77777777" w:rsidTr="00424567">
        <w:tc>
          <w:tcPr>
            <w:tcW w:w="1049" w:type="pct"/>
            <w:shd w:val="clear" w:color="auto" w:fill="auto"/>
            <w:tcMar>
              <w:top w:w="0" w:type="dxa"/>
              <w:bottom w:w="0" w:type="dxa"/>
            </w:tcMar>
            <w:vAlign w:val="center"/>
          </w:tcPr>
          <w:p w14:paraId="0C66947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lastRenderedPageBreak/>
              <w:t>Vinacomin</w:t>
            </w:r>
            <w:proofErr w:type="spellEnd"/>
            <w:r w:rsidRPr="003655CA">
              <w:rPr>
                <w:rFonts w:ascii="Arial" w:hAnsi="Arial" w:cs="Arial"/>
                <w:color w:val="010000"/>
                <w:sz w:val="20"/>
              </w:rPr>
              <w:t xml:space="preserve"> - </w:t>
            </w:r>
            <w:proofErr w:type="spellStart"/>
            <w:r w:rsidRPr="003655CA">
              <w:rPr>
                <w:rFonts w:ascii="Arial" w:hAnsi="Arial" w:cs="Arial"/>
                <w:color w:val="010000"/>
                <w:sz w:val="20"/>
              </w:rPr>
              <w:t>CamPha</w:t>
            </w:r>
            <w:proofErr w:type="spellEnd"/>
            <w:r w:rsidRPr="003655CA">
              <w:rPr>
                <w:rFonts w:ascii="Arial" w:hAnsi="Arial" w:cs="Arial"/>
                <w:color w:val="010000"/>
                <w:sz w:val="20"/>
              </w:rPr>
              <w:t xml:space="preserve"> Port and Logistics Company</w:t>
            </w:r>
          </w:p>
        </w:tc>
        <w:tc>
          <w:tcPr>
            <w:tcW w:w="595" w:type="pct"/>
            <w:shd w:val="clear" w:color="auto" w:fill="auto"/>
            <w:tcMar>
              <w:top w:w="0" w:type="dxa"/>
              <w:bottom w:w="0" w:type="dxa"/>
            </w:tcMar>
            <w:vAlign w:val="center"/>
          </w:tcPr>
          <w:p w14:paraId="565B31FC"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039981B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5700100256-001</w:t>
            </w:r>
          </w:p>
        </w:tc>
        <w:tc>
          <w:tcPr>
            <w:tcW w:w="617" w:type="pct"/>
            <w:shd w:val="clear" w:color="auto" w:fill="auto"/>
            <w:tcMar>
              <w:top w:w="0" w:type="dxa"/>
              <w:bottom w:w="0" w:type="dxa"/>
            </w:tcMar>
            <w:vAlign w:val="center"/>
          </w:tcPr>
          <w:p w14:paraId="3311216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Group 93, Area 9B, </w:t>
            </w:r>
            <w:proofErr w:type="spellStart"/>
            <w:r w:rsidRPr="003655CA">
              <w:rPr>
                <w:rFonts w:ascii="Arial" w:hAnsi="Arial" w:cs="Arial"/>
                <w:color w:val="010000"/>
                <w:sz w:val="20"/>
              </w:rPr>
              <w:t>Cua</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Ong</w:t>
            </w:r>
            <w:proofErr w:type="spellEnd"/>
            <w:r w:rsidRPr="003655CA">
              <w:rPr>
                <w:rFonts w:ascii="Arial" w:hAnsi="Arial" w:cs="Arial"/>
                <w:color w:val="010000"/>
                <w:sz w:val="20"/>
              </w:rPr>
              <w:t xml:space="preserve"> Ward - Cam </w:t>
            </w:r>
            <w:proofErr w:type="spellStart"/>
            <w:r w:rsidRPr="003655CA">
              <w:rPr>
                <w:rFonts w:ascii="Arial" w:hAnsi="Arial" w:cs="Arial"/>
                <w:color w:val="010000"/>
                <w:sz w:val="20"/>
              </w:rPr>
              <w:t>Pha</w:t>
            </w:r>
            <w:proofErr w:type="spellEnd"/>
            <w:r w:rsidRPr="003655CA">
              <w:rPr>
                <w:rFonts w:ascii="Arial" w:hAnsi="Arial" w:cs="Arial"/>
                <w:color w:val="010000"/>
                <w:sz w:val="20"/>
              </w:rPr>
              <w:t xml:space="preserve"> City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333BCF9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1898169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Import expense: 1,794,153.17 tons; value of VND 758,142,008,074</w:t>
            </w:r>
          </w:p>
          <w:p w14:paraId="1DA7A24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Processed and mixed coal: 1,696,005.75 tons; value of VND 5,027,533,327,619</w:t>
            </w:r>
          </w:p>
          <w:p w14:paraId="43096E8F" w14:textId="17594E6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Coal received 4,555,292.81 tons; value of VND 40,776,802,887</w:t>
            </w:r>
          </w:p>
        </w:tc>
        <w:tc>
          <w:tcPr>
            <w:tcW w:w="698" w:type="pct"/>
            <w:shd w:val="clear" w:color="auto" w:fill="auto"/>
            <w:tcMar>
              <w:top w:w="0" w:type="dxa"/>
              <w:bottom w:w="0" w:type="dxa"/>
            </w:tcMar>
            <w:vAlign w:val="center"/>
          </w:tcPr>
          <w:p w14:paraId="5BE34BF3"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6B376629" w14:textId="77777777" w:rsidTr="00424567">
        <w:tc>
          <w:tcPr>
            <w:tcW w:w="1049" w:type="pct"/>
            <w:shd w:val="clear" w:color="auto" w:fill="auto"/>
            <w:tcMar>
              <w:top w:w="0" w:type="dxa"/>
              <w:bottom w:w="0" w:type="dxa"/>
            </w:tcMar>
            <w:vAlign w:val="center"/>
          </w:tcPr>
          <w:p w14:paraId="35905FD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Coal Processing Company</w:t>
            </w:r>
          </w:p>
        </w:tc>
        <w:tc>
          <w:tcPr>
            <w:tcW w:w="595" w:type="pct"/>
            <w:shd w:val="clear" w:color="auto" w:fill="auto"/>
            <w:tcMar>
              <w:top w:w="0" w:type="dxa"/>
              <w:bottom w:w="0" w:type="dxa"/>
            </w:tcMar>
            <w:vAlign w:val="center"/>
          </w:tcPr>
          <w:p w14:paraId="7EB876DD"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05B5075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5700100256-061</w:t>
            </w:r>
          </w:p>
        </w:tc>
        <w:tc>
          <w:tcPr>
            <w:tcW w:w="617" w:type="pct"/>
            <w:shd w:val="clear" w:color="auto" w:fill="auto"/>
            <w:tcMar>
              <w:top w:w="0" w:type="dxa"/>
              <w:bottom w:w="0" w:type="dxa"/>
            </w:tcMar>
            <w:vAlign w:val="center"/>
          </w:tcPr>
          <w:p w14:paraId="0CE7E65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New urban area, Cao </w:t>
            </w:r>
            <w:proofErr w:type="spellStart"/>
            <w:r w:rsidRPr="003655CA">
              <w:rPr>
                <w:rFonts w:ascii="Arial" w:hAnsi="Arial" w:cs="Arial"/>
                <w:color w:val="010000"/>
                <w:sz w:val="20"/>
              </w:rPr>
              <w:t>Xanh</w:t>
            </w:r>
            <w:proofErr w:type="spellEnd"/>
            <w:r w:rsidRPr="003655CA">
              <w:rPr>
                <w:rFonts w:ascii="Arial" w:hAnsi="Arial" w:cs="Arial"/>
                <w:color w:val="010000"/>
                <w:sz w:val="20"/>
              </w:rPr>
              <w:t xml:space="preserve"> Ward- Ha Long City,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377C0E2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2D383F7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Import Coal: 794,642.44 tons; value of VND 283,030,113,292</w:t>
            </w:r>
          </w:p>
        </w:tc>
        <w:tc>
          <w:tcPr>
            <w:tcW w:w="698" w:type="pct"/>
            <w:shd w:val="clear" w:color="auto" w:fill="auto"/>
            <w:tcMar>
              <w:top w:w="0" w:type="dxa"/>
              <w:bottom w:w="0" w:type="dxa"/>
            </w:tcMar>
            <w:vAlign w:val="center"/>
          </w:tcPr>
          <w:p w14:paraId="61E6B840"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52FB202D" w14:textId="77777777" w:rsidTr="00424567">
        <w:tc>
          <w:tcPr>
            <w:tcW w:w="1049" w:type="pct"/>
            <w:shd w:val="clear" w:color="auto" w:fill="auto"/>
            <w:tcMar>
              <w:top w:w="0" w:type="dxa"/>
              <w:bottom w:w="0" w:type="dxa"/>
            </w:tcMar>
            <w:vAlign w:val="center"/>
          </w:tcPr>
          <w:p w14:paraId="475716D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w:t>
            </w:r>
            <w:proofErr w:type="spellStart"/>
            <w:r w:rsidRPr="003655CA">
              <w:rPr>
                <w:rFonts w:ascii="Arial" w:hAnsi="Arial" w:cs="Arial"/>
                <w:color w:val="010000"/>
                <w:sz w:val="20"/>
              </w:rPr>
              <w:t>Cua</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Ong</w:t>
            </w:r>
            <w:proofErr w:type="spellEnd"/>
            <w:r w:rsidRPr="003655CA">
              <w:rPr>
                <w:rFonts w:ascii="Arial" w:hAnsi="Arial" w:cs="Arial"/>
                <w:color w:val="010000"/>
                <w:sz w:val="20"/>
              </w:rPr>
              <w:t xml:space="preserve"> Coal Preparation Company</w:t>
            </w:r>
          </w:p>
        </w:tc>
        <w:tc>
          <w:tcPr>
            <w:tcW w:w="595" w:type="pct"/>
            <w:shd w:val="clear" w:color="auto" w:fill="auto"/>
            <w:tcMar>
              <w:top w:w="0" w:type="dxa"/>
              <w:bottom w:w="0" w:type="dxa"/>
            </w:tcMar>
            <w:vAlign w:val="center"/>
          </w:tcPr>
          <w:p w14:paraId="731468A8"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70FFEF7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5700100256-033</w:t>
            </w:r>
          </w:p>
        </w:tc>
        <w:tc>
          <w:tcPr>
            <w:tcW w:w="617" w:type="pct"/>
            <w:shd w:val="clear" w:color="auto" w:fill="auto"/>
            <w:tcMar>
              <w:top w:w="0" w:type="dxa"/>
              <w:bottom w:w="0" w:type="dxa"/>
            </w:tcMar>
            <w:vAlign w:val="center"/>
          </w:tcPr>
          <w:p w14:paraId="25927A9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Group 48, Area 9B, </w:t>
            </w:r>
            <w:proofErr w:type="spellStart"/>
            <w:r w:rsidRPr="003655CA">
              <w:rPr>
                <w:rFonts w:ascii="Arial" w:hAnsi="Arial" w:cs="Arial"/>
                <w:color w:val="010000"/>
                <w:sz w:val="20"/>
              </w:rPr>
              <w:t>Cua</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Ong</w:t>
            </w:r>
            <w:proofErr w:type="spellEnd"/>
            <w:r w:rsidRPr="003655CA">
              <w:rPr>
                <w:rFonts w:ascii="Arial" w:hAnsi="Arial" w:cs="Arial"/>
                <w:color w:val="010000"/>
                <w:sz w:val="20"/>
              </w:rPr>
              <w:t xml:space="preserve"> Ward - Cam </w:t>
            </w:r>
            <w:proofErr w:type="spellStart"/>
            <w:r w:rsidRPr="003655CA">
              <w:rPr>
                <w:rFonts w:ascii="Arial" w:hAnsi="Arial" w:cs="Arial"/>
                <w:color w:val="010000"/>
                <w:sz w:val="20"/>
              </w:rPr>
              <w:t>Pha</w:t>
            </w:r>
            <w:proofErr w:type="spellEnd"/>
            <w:r w:rsidRPr="003655CA">
              <w:rPr>
                <w:rFonts w:ascii="Arial" w:hAnsi="Arial" w:cs="Arial"/>
                <w:color w:val="010000"/>
                <w:sz w:val="20"/>
              </w:rPr>
              <w:t xml:space="preserve"> City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w:t>
            </w:r>
            <w:r w:rsidRPr="003655CA">
              <w:rPr>
                <w:rFonts w:ascii="Arial" w:hAnsi="Arial" w:cs="Arial"/>
                <w:color w:val="010000"/>
                <w:sz w:val="20"/>
              </w:rPr>
              <w:lastRenderedPageBreak/>
              <w:t>Province</w:t>
            </w:r>
          </w:p>
        </w:tc>
        <w:tc>
          <w:tcPr>
            <w:tcW w:w="525" w:type="pct"/>
            <w:shd w:val="clear" w:color="auto" w:fill="auto"/>
            <w:tcMar>
              <w:top w:w="0" w:type="dxa"/>
              <w:bottom w:w="0" w:type="dxa"/>
            </w:tcMar>
            <w:vAlign w:val="center"/>
          </w:tcPr>
          <w:p w14:paraId="7F754B3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lastRenderedPageBreak/>
              <w:t>2023</w:t>
            </w:r>
          </w:p>
        </w:tc>
        <w:tc>
          <w:tcPr>
            <w:tcW w:w="887" w:type="pct"/>
            <w:shd w:val="clear" w:color="auto" w:fill="auto"/>
            <w:tcMar>
              <w:top w:w="0" w:type="dxa"/>
              <w:bottom w:w="0" w:type="dxa"/>
            </w:tcMar>
            <w:vAlign w:val="center"/>
          </w:tcPr>
          <w:p w14:paraId="51D379CF" w14:textId="60459547"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1,505,790,000</w:t>
            </w:r>
          </w:p>
          <w:p w14:paraId="38F4EBB7" w14:textId="77777777" w:rsidR="00742A25" w:rsidRPr="003655CA" w:rsidRDefault="00742A25"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698" w:type="pct"/>
            <w:shd w:val="clear" w:color="auto" w:fill="auto"/>
            <w:tcMar>
              <w:top w:w="0" w:type="dxa"/>
              <w:bottom w:w="0" w:type="dxa"/>
            </w:tcMar>
            <w:vAlign w:val="center"/>
          </w:tcPr>
          <w:p w14:paraId="2703AC71"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0DA59EE2" w14:textId="77777777" w:rsidTr="00424567">
        <w:tc>
          <w:tcPr>
            <w:tcW w:w="1049" w:type="pct"/>
            <w:shd w:val="clear" w:color="auto" w:fill="auto"/>
            <w:tcMar>
              <w:top w:w="0" w:type="dxa"/>
              <w:bottom w:w="0" w:type="dxa"/>
            </w:tcMar>
            <w:vAlign w:val="center"/>
          </w:tcPr>
          <w:p w14:paraId="070E2FE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lastRenderedPageBreak/>
              <w:t>Vinacomin</w:t>
            </w:r>
            <w:proofErr w:type="spellEnd"/>
            <w:r w:rsidRPr="003655CA">
              <w:rPr>
                <w:rFonts w:ascii="Arial" w:hAnsi="Arial" w:cs="Arial"/>
                <w:color w:val="010000"/>
                <w:sz w:val="20"/>
              </w:rPr>
              <w:t xml:space="preserve"> -Mine emergency center </w:t>
            </w:r>
          </w:p>
        </w:tc>
        <w:tc>
          <w:tcPr>
            <w:tcW w:w="595" w:type="pct"/>
            <w:shd w:val="clear" w:color="auto" w:fill="auto"/>
            <w:tcMar>
              <w:top w:w="0" w:type="dxa"/>
              <w:bottom w:w="0" w:type="dxa"/>
            </w:tcMar>
            <w:vAlign w:val="center"/>
          </w:tcPr>
          <w:p w14:paraId="464F4977"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6AC230B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5700100256-004</w:t>
            </w:r>
          </w:p>
        </w:tc>
        <w:tc>
          <w:tcPr>
            <w:tcW w:w="617" w:type="pct"/>
            <w:shd w:val="clear" w:color="auto" w:fill="auto"/>
            <w:tcMar>
              <w:top w:w="0" w:type="dxa"/>
              <w:bottom w:w="0" w:type="dxa"/>
            </w:tcMar>
            <w:vAlign w:val="center"/>
          </w:tcPr>
          <w:p w14:paraId="36D30E0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Ha Tu Ward- Ha Long City,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59CE1BE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531236D4" w14:textId="11AA69D6"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3,488,100,000</w:t>
            </w:r>
          </w:p>
        </w:tc>
        <w:tc>
          <w:tcPr>
            <w:tcW w:w="698" w:type="pct"/>
            <w:shd w:val="clear" w:color="auto" w:fill="auto"/>
            <w:tcMar>
              <w:top w:w="0" w:type="dxa"/>
              <w:bottom w:w="0" w:type="dxa"/>
            </w:tcMar>
            <w:vAlign w:val="center"/>
          </w:tcPr>
          <w:p w14:paraId="7CCE33C9"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6FC91B01" w14:textId="77777777" w:rsidTr="00424567">
        <w:tc>
          <w:tcPr>
            <w:tcW w:w="1049" w:type="pct"/>
            <w:shd w:val="clear" w:color="auto" w:fill="auto"/>
            <w:tcMar>
              <w:top w:w="0" w:type="dxa"/>
              <w:bottom w:w="0" w:type="dxa"/>
            </w:tcMar>
            <w:vAlign w:val="center"/>
          </w:tcPr>
          <w:p w14:paraId="25CCF72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w:t>
            </w:r>
            <w:proofErr w:type="spellStart"/>
            <w:r w:rsidRPr="003655CA">
              <w:rPr>
                <w:rFonts w:ascii="Arial" w:hAnsi="Arial" w:cs="Arial"/>
                <w:color w:val="010000"/>
                <w:sz w:val="20"/>
              </w:rPr>
              <w:t>Uong</w:t>
            </w:r>
            <w:proofErr w:type="spellEnd"/>
            <w:r w:rsidRPr="003655CA">
              <w:rPr>
                <w:rFonts w:ascii="Arial" w:hAnsi="Arial" w:cs="Arial"/>
                <w:color w:val="010000"/>
                <w:sz w:val="20"/>
              </w:rPr>
              <w:t xml:space="preserve"> Bi Coal Company</w:t>
            </w:r>
          </w:p>
        </w:tc>
        <w:tc>
          <w:tcPr>
            <w:tcW w:w="595" w:type="pct"/>
            <w:shd w:val="clear" w:color="auto" w:fill="auto"/>
            <w:tcMar>
              <w:top w:w="0" w:type="dxa"/>
              <w:bottom w:w="0" w:type="dxa"/>
            </w:tcMar>
            <w:vAlign w:val="center"/>
          </w:tcPr>
          <w:p w14:paraId="43317B37"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5C50B8B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5700100256-065</w:t>
            </w:r>
          </w:p>
        </w:tc>
        <w:tc>
          <w:tcPr>
            <w:tcW w:w="617" w:type="pct"/>
            <w:shd w:val="clear" w:color="auto" w:fill="auto"/>
            <w:tcMar>
              <w:top w:w="0" w:type="dxa"/>
              <w:bottom w:w="0" w:type="dxa"/>
            </w:tcMar>
            <w:vAlign w:val="center"/>
          </w:tcPr>
          <w:p w14:paraId="1FCBD04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Group 17, Area 3 - Trung </w:t>
            </w:r>
            <w:proofErr w:type="spellStart"/>
            <w:r w:rsidRPr="003655CA">
              <w:rPr>
                <w:rFonts w:ascii="Arial" w:hAnsi="Arial" w:cs="Arial"/>
                <w:color w:val="010000"/>
                <w:sz w:val="20"/>
              </w:rPr>
              <w:t>Vuong</w:t>
            </w:r>
            <w:proofErr w:type="spellEnd"/>
            <w:r w:rsidRPr="003655CA">
              <w:rPr>
                <w:rFonts w:ascii="Arial" w:hAnsi="Arial" w:cs="Arial"/>
                <w:color w:val="010000"/>
                <w:sz w:val="20"/>
              </w:rPr>
              <w:t xml:space="preserve"> Ward - </w:t>
            </w:r>
            <w:proofErr w:type="spellStart"/>
            <w:r w:rsidRPr="003655CA">
              <w:rPr>
                <w:rFonts w:ascii="Arial" w:hAnsi="Arial" w:cs="Arial"/>
                <w:color w:val="010000"/>
                <w:sz w:val="20"/>
              </w:rPr>
              <w:t>Uong</w:t>
            </w:r>
            <w:proofErr w:type="spellEnd"/>
            <w:r w:rsidRPr="003655CA">
              <w:rPr>
                <w:rFonts w:ascii="Arial" w:hAnsi="Arial" w:cs="Arial"/>
                <w:color w:val="010000"/>
                <w:sz w:val="20"/>
              </w:rPr>
              <w:t xml:space="preserve"> Bi City</w:t>
            </w:r>
          </w:p>
        </w:tc>
        <w:tc>
          <w:tcPr>
            <w:tcW w:w="525" w:type="pct"/>
            <w:shd w:val="clear" w:color="auto" w:fill="auto"/>
            <w:tcMar>
              <w:top w:w="0" w:type="dxa"/>
              <w:bottom w:w="0" w:type="dxa"/>
            </w:tcMar>
            <w:vAlign w:val="center"/>
          </w:tcPr>
          <w:p w14:paraId="6901EE4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0A204796" w14:textId="23C30535"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1,293,020,000</w:t>
            </w:r>
          </w:p>
        </w:tc>
        <w:tc>
          <w:tcPr>
            <w:tcW w:w="698" w:type="pct"/>
            <w:shd w:val="clear" w:color="auto" w:fill="auto"/>
            <w:tcMar>
              <w:top w:w="0" w:type="dxa"/>
              <w:bottom w:w="0" w:type="dxa"/>
            </w:tcMar>
            <w:vAlign w:val="center"/>
          </w:tcPr>
          <w:p w14:paraId="1366F4C6"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12E12B4E" w14:textId="77777777" w:rsidTr="00424567">
        <w:tc>
          <w:tcPr>
            <w:tcW w:w="1049" w:type="pct"/>
            <w:shd w:val="clear" w:color="auto" w:fill="auto"/>
            <w:tcMar>
              <w:top w:w="0" w:type="dxa"/>
              <w:bottom w:w="0" w:type="dxa"/>
            </w:tcMar>
            <w:vAlign w:val="center"/>
          </w:tcPr>
          <w:p w14:paraId="111DF5B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Quang </w:t>
            </w:r>
            <w:proofErr w:type="spellStart"/>
            <w:r w:rsidRPr="003655CA">
              <w:rPr>
                <w:rFonts w:ascii="Arial" w:hAnsi="Arial" w:cs="Arial"/>
                <w:color w:val="010000"/>
                <w:sz w:val="20"/>
              </w:rPr>
              <w:t>Hanh</w:t>
            </w:r>
            <w:proofErr w:type="spellEnd"/>
            <w:r w:rsidRPr="003655CA">
              <w:rPr>
                <w:rFonts w:ascii="Arial" w:hAnsi="Arial" w:cs="Arial"/>
                <w:color w:val="010000"/>
                <w:sz w:val="20"/>
              </w:rPr>
              <w:t xml:space="preserve"> Coal Company</w:t>
            </w:r>
          </w:p>
        </w:tc>
        <w:tc>
          <w:tcPr>
            <w:tcW w:w="595" w:type="pct"/>
            <w:shd w:val="clear" w:color="auto" w:fill="auto"/>
            <w:tcMar>
              <w:top w:w="0" w:type="dxa"/>
              <w:bottom w:w="0" w:type="dxa"/>
            </w:tcMar>
            <w:vAlign w:val="center"/>
          </w:tcPr>
          <w:p w14:paraId="45684D2A"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4D651C5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059</w:t>
            </w:r>
          </w:p>
        </w:tc>
        <w:tc>
          <w:tcPr>
            <w:tcW w:w="617" w:type="pct"/>
            <w:shd w:val="clear" w:color="auto" w:fill="auto"/>
            <w:tcMar>
              <w:top w:w="0" w:type="dxa"/>
              <w:bottom w:w="0" w:type="dxa"/>
            </w:tcMar>
            <w:vAlign w:val="center"/>
          </w:tcPr>
          <w:p w14:paraId="3AFE59B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Cam </w:t>
            </w:r>
            <w:proofErr w:type="spellStart"/>
            <w:r w:rsidRPr="003655CA">
              <w:rPr>
                <w:rFonts w:ascii="Arial" w:hAnsi="Arial" w:cs="Arial"/>
                <w:color w:val="010000"/>
                <w:sz w:val="20"/>
              </w:rPr>
              <w:t>Phu</w:t>
            </w:r>
            <w:proofErr w:type="spellEnd"/>
            <w:r w:rsidRPr="003655CA">
              <w:rPr>
                <w:rFonts w:ascii="Arial" w:hAnsi="Arial" w:cs="Arial"/>
                <w:color w:val="010000"/>
                <w:sz w:val="20"/>
              </w:rPr>
              <w:t xml:space="preserve"> - Cam Thanh Ward - City. Cam </w:t>
            </w:r>
            <w:proofErr w:type="spellStart"/>
            <w:r w:rsidRPr="003655CA">
              <w:rPr>
                <w:rFonts w:ascii="Arial" w:hAnsi="Arial" w:cs="Arial"/>
                <w:color w:val="010000"/>
                <w:sz w:val="20"/>
              </w:rPr>
              <w:t>Pha</w:t>
            </w:r>
            <w:proofErr w:type="spellEnd"/>
            <w:r w:rsidRPr="003655CA">
              <w:rPr>
                <w:rFonts w:ascii="Arial" w:hAnsi="Arial" w:cs="Arial"/>
                <w:color w:val="010000"/>
                <w:sz w:val="20"/>
              </w:rPr>
              <w:t xml:space="preserve">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 Diem Thuy Area - Cam Dong Ward - City, Cam </w:t>
            </w:r>
            <w:proofErr w:type="spellStart"/>
            <w:r w:rsidRPr="003655CA">
              <w:rPr>
                <w:rFonts w:ascii="Arial" w:hAnsi="Arial" w:cs="Arial"/>
                <w:color w:val="010000"/>
                <w:sz w:val="20"/>
              </w:rPr>
              <w:t>Pha</w:t>
            </w:r>
            <w:proofErr w:type="spellEnd"/>
            <w:r w:rsidRPr="003655CA">
              <w:rPr>
                <w:rFonts w:ascii="Arial" w:hAnsi="Arial" w:cs="Arial"/>
                <w:color w:val="010000"/>
                <w:sz w:val="20"/>
              </w:rPr>
              <w:t xml:space="preserve">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4AC5200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076A256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VND 2,649,865,900</w:t>
            </w:r>
          </w:p>
        </w:tc>
        <w:tc>
          <w:tcPr>
            <w:tcW w:w="698" w:type="pct"/>
            <w:shd w:val="clear" w:color="auto" w:fill="auto"/>
            <w:tcMar>
              <w:top w:w="0" w:type="dxa"/>
              <w:bottom w:w="0" w:type="dxa"/>
            </w:tcMar>
            <w:vAlign w:val="center"/>
          </w:tcPr>
          <w:p w14:paraId="0E2A96A0"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37878916" w14:textId="77777777" w:rsidTr="00424567">
        <w:tc>
          <w:tcPr>
            <w:tcW w:w="1049" w:type="pct"/>
            <w:shd w:val="clear" w:color="auto" w:fill="auto"/>
            <w:tcMar>
              <w:top w:w="0" w:type="dxa"/>
              <w:bottom w:w="0" w:type="dxa"/>
            </w:tcMar>
            <w:vAlign w:val="center"/>
          </w:tcPr>
          <w:p w14:paraId="6347052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Ha Long Coal Company</w:t>
            </w:r>
          </w:p>
        </w:tc>
        <w:tc>
          <w:tcPr>
            <w:tcW w:w="595" w:type="pct"/>
            <w:shd w:val="clear" w:color="auto" w:fill="auto"/>
            <w:tcMar>
              <w:top w:w="0" w:type="dxa"/>
              <w:bottom w:w="0" w:type="dxa"/>
            </w:tcMar>
            <w:vAlign w:val="center"/>
          </w:tcPr>
          <w:p w14:paraId="369CD33A"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396024CC"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5700100256-062</w:t>
            </w:r>
          </w:p>
        </w:tc>
        <w:tc>
          <w:tcPr>
            <w:tcW w:w="617" w:type="pct"/>
            <w:shd w:val="clear" w:color="auto" w:fill="auto"/>
            <w:tcMar>
              <w:top w:w="0" w:type="dxa"/>
              <w:bottom w:w="0" w:type="dxa"/>
            </w:tcMar>
            <w:vAlign w:val="center"/>
          </w:tcPr>
          <w:p w14:paraId="38707FF3" w14:textId="19FB5893"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Diem Thuy Area - Cam Dong Ward - City. Cam </w:t>
            </w:r>
            <w:proofErr w:type="spellStart"/>
            <w:r w:rsidRPr="003655CA">
              <w:rPr>
                <w:rFonts w:ascii="Arial" w:hAnsi="Arial" w:cs="Arial"/>
                <w:color w:val="010000"/>
                <w:sz w:val="20"/>
              </w:rPr>
              <w:t>Pha</w:t>
            </w:r>
            <w:proofErr w:type="spellEnd"/>
            <w:r w:rsidRPr="003655CA">
              <w:rPr>
                <w:rFonts w:ascii="Arial" w:hAnsi="Arial" w:cs="Arial"/>
                <w:color w:val="010000"/>
                <w:sz w:val="20"/>
              </w:rPr>
              <w:t xml:space="preserve">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 </w:t>
            </w:r>
          </w:p>
        </w:tc>
        <w:tc>
          <w:tcPr>
            <w:tcW w:w="525" w:type="pct"/>
            <w:shd w:val="clear" w:color="auto" w:fill="auto"/>
            <w:tcMar>
              <w:top w:w="0" w:type="dxa"/>
              <w:bottom w:w="0" w:type="dxa"/>
            </w:tcMar>
            <w:vAlign w:val="center"/>
          </w:tcPr>
          <w:p w14:paraId="4EE95EF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69EC69A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Material resource charges VND 42,778,532</w:t>
            </w:r>
          </w:p>
        </w:tc>
        <w:tc>
          <w:tcPr>
            <w:tcW w:w="698" w:type="pct"/>
            <w:shd w:val="clear" w:color="auto" w:fill="auto"/>
            <w:tcMar>
              <w:top w:w="0" w:type="dxa"/>
              <w:bottom w:w="0" w:type="dxa"/>
            </w:tcMar>
            <w:vAlign w:val="center"/>
          </w:tcPr>
          <w:p w14:paraId="2D9E9359"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3FF1351B" w14:textId="77777777" w:rsidTr="00424567">
        <w:tc>
          <w:tcPr>
            <w:tcW w:w="1049" w:type="pct"/>
            <w:shd w:val="clear" w:color="auto" w:fill="auto"/>
            <w:tcMar>
              <w:top w:w="0" w:type="dxa"/>
              <w:bottom w:w="0" w:type="dxa"/>
            </w:tcMar>
            <w:vAlign w:val="center"/>
          </w:tcPr>
          <w:p w14:paraId="65A2DCF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Hon </w:t>
            </w:r>
            <w:proofErr w:type="spellStart"/>
            <w:r w:rsidRPr="003655CA">
              <w:rPr>
                <w:rFonts w:ascii="Arial" w:hAnsi="Arial" w:cs="Arial"/>
                <w:color w:val="010000"/>
                <w:sz w:val="20"/>
              </w:rPr>
              <w:t>Gai</w:t>
            </w:r>
            <w:proofErr w:type="spellEnd"/>
            <w:r w:rsidRPr="003655CA">
              <w:rPr>
                <w:rFonts w:ascii="Arial" w:hAnsi="Arial" w:cs="Arial"/>
                <w:color w:val="010000"/>
                <w:sz w:val="20"/>
              </w:rPr>
              <w:t xml:space="preserve"> Coal Company</w:t>
            </w:r>
          </w:p>
        </w:tc>
        <w:tc>
          <w:tcPr>
            <w:tcW w:w="595" w:type="pct"/>
            <w:shd w:val="clear" w:color="auto" w:fill="auto"/>
            <w:tcMar>
              <w:top w:w="0" w:type="dxa"/>
              <w:bottom w:w="0" w:type="dxa"/>
            </w:tcMar>
            <w:vAlign w:val="center"/>
          </w:tcPr>
          <w:p w14:paraId="3403F6FA"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1726A95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5700100256-063</w:t>
            </w:r>
          </w:p>
        </w:tc>
        <w:tc>
          <w:tcPr>
            <w:tcW w:w="617" w:type="pct"/>
            <w:shd w:val="clear" w:color="auto" w:fill="auto"/>
            <w:tcMar>
              <w:top w:w="0" w:type="dxa"/>
              <w:bottom w:w="0" w:type="dxa"/>
            </w:tcMar>
            <w:vAlign w:val="center"/>
          </w:tcPr>
          <w:p w14:paraId="413B444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No. 169, Le Thanh Tong Street, Hong </w:t>
            </w:r>
            <w:proofErr w:type="spellStart"/>
            <w:r w:rsidRPr="003655CA">
              <w:rPr>
                <w:rFonts w:ascii="Arial" w:hAnsi="Arial" w:cs="Arial"/>
                <w:color w:val="010000"/>
                <w:sz w:val="20"/>
              </w:rPr>
              <w:t>Gai</w:t>
            </w:r>
            <w:proofErr w:type="spellEnd"/>
            <w:r w:rsidRPr="003655CA">
              <w:rPr>
                <w:rFonts w:ascii="Arial" w:hAnsi="Arial" w:cs="Arial"/>
                <w:color w:val="010000"/>
                <w:sz w:val="20"/>
              </w:rPr>
              <w:t xml:space="preserve"> Ward, Ha Long </w:t>
            </w:r>
            <w:r w:rsidRPr="003655CA">
              <w:rPr>
                <w:rFonts w:ascii="Arial" w:hAnsi="Arial" w:cs="Arial"/>
                <w:color w:val="010000"/>
                <w:sz w:val="20"/>
              </w:rPr>
              <w:lastRenderedPageBreak/>
              <w:t xml:space="preserve">City,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19B6165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lastRenderedPageBreak/>
              <w:t>2023</w:t>
            </w:r>
          </w:p>
        </w:tc>
        <w:tc>
          <w:tcPr>
            <w:tcW w:w="887" w:type="pct"/>
            <w:shd w:val="clear" w:color="auto" w:fill="auto"/>
            <w:tcMar>
              <w:top w:w="0" w:type="dxa"/>
              <w:bottom w:w="0" w:type="dxa"/>
            </w:tcMar>
            <w:vAlign w:val="center"/>
          </w:tcPr>
          <w:p w14:paraId="79836E80" w14:textId="513F9A03"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1,965,040,000</w:t>
            </w:r>
          </w:p>
        </w:tc>
        <w:tc>
          <w:tcPr>
            <w:tcW w:w="698" w:type="pct"/>
            <w:shd w:val="clear" w:color="auto" w:fill="auto"/>
            <w:tcMar>
              <w:top w:w="0" w:type="dxa"/>
              <w:bottom w:w="0" w:type="dxa"/>
            </w:tcMar>
            <w:vAlign w:val="center"/>
          </w:tcPr>
          <w:p w14:paraId="42332A79"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56BAA12C" w14:textId="77777777" w:rsidTr="00424567">
        <w:tc>
          <w:tcPr>
            <w:tcW w:w="1049" w:type="pct"/>
            <w:shd w:val="clear" w:color="auto" w:fill="auto"/>
            <w:tcMar>
              <w:top w:w="0" w:type="dxa"/>
              <w:bottom w:w="0" w:type="dxa"/>
            </w:tcMar>
            <w:vAlign w:val="center"/>
          </w:tcPr>
          <w:p w14:paraId="238F1BC9" w14:textId="3356DC8E"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lastRenderedPageBreak/>
              <w:t>Công</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ty</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Kho</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Vận</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Đá</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Bạc</w:t>
            </w:r>
            <w:proofErr w:type="spellEnd"/>
            <w:r w:rsidRPr="003655CA">
              <w:rPr>
                <w:rFonts w:ascii="Arial" w:hAnsi="Arial" w:cs="Arial"/>
                <w:color w:val="010000"/>
                <w:sz w:val="20"/>
              </w:rPr>
              <w:t xml:space="preserve"> (Tentatively translated as Silver Stone Logistics Company</w:t>
            </w:r>
          </w:p>
        </w:tc>
        <w:tc>
          <w:tcPr>
            <w:tcW w:w="595" w:type="pct"/>
            <w:shd w:val="clear" w:color="auto" w:fill="auto"/>
            <w:tcMar>
              <w:top w:w="0" w:type="dxa"/>
              <w:bottom w:w="0" w:type="dxa"/>
            </w:tcMar>
            <w:vAlign w:val="center"/>
          </w:tcPr>
          <w:p w14:paraId="4429B2BB"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0EBA791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5700100256-037</w:t>
            </w:r>
          </w:p>
        </w:tc>
        <w:tc>
          <w:tcPr>
            <w:tcW w:w="617" w:type="pct"/>
            <w:shd w:val="clear" w:color="auto" w:fill="auto"/>
            <w:tcMar>
              <w:top w:w="0" w:type="dxa"/>
              <w:bottom w:w="0" w:type="dxa"/>
            </w:tcMar>
            <w:vAlign w:val="center"/>
          </w:tcPr>
          <w:p w14:paraId="22C33F7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Tan Lap Area II - Phuong Dong Ward - </w:t>
            </w:r>
            <w:proofErr w:type="spellStart"/>
            <w:r w:rsidRPr="003655CA">
              <w:rPr>
                <w:rFonts w:ascii="Arial" w:hAnsi="Arial" w:cs="Arial"/>
                <w:color w:val="010000"/>
                <w:sz w:val="20"/>
              </w:rPr>
              <w:t>Uong</w:t>
            </w:r>
            <w:proofErr w:type="spellEnd"/>
            <w:r w:rsidRPr="003655CA">
              <w:rPr>
                <w:rFonts w:ascii="Arial" w:hAnsi="Arial" w:cs="Arial"/>
                <w:color w:val="010000"/>
                <w:sz w:val="20"/>
              </w:rPr>
              <w:t xml:space="preserve"> Bi City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 </w:t>
            </w:r>
          </w:p>
        </w:tc>
        <w:tc>
          <w:tcPr>
            <w:tcW w:w="525" w:type="pct"/>
            <w:shd w:val="clear" w:color="auto" w:fill="auto"/>
            <w:tcMar>
              <w:top w:w="0" w:type="dxa"/>
              <w:bottom w:w="0" w:type="dxa"/>
            </w:tcMar>
            <w:vAlign w:val="center"/>
          </w:tcPr>
          <w:p w14:paraId="3765A9B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522CBF40" w14:textId="0DE94265"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3,312,710,500</w:t>
            </w:r>
          </w:p>
        </w:tc>
        <w:tc>
          <w:tcPr>
            <w:tcW w:w="698" w:type="pct"/>
            <w:shd w:val="clear" w:color="auto" w:fill="auto"/>
            <w:tcMar>
              <w:top w:w="0" w:type="dxa"/>
              <w:bottom w:w="0" w:type="dxa"/>
            </w:tcMar>
            <w:vAlign w:val="center"/>
          </w:tcPr>
          <w:p w14:paraId="19B1D810"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099EE11B" w14:textId="77777777" w:rsidTr="00424567">
        <w:tc>
          <w:tcPr>
            <w:tcW w:w="1049" w:type="pct"/>
            <w:shd w:val="clear" w:color="auto" w:fill="auto"/>
            <w:tcMar>
              <w:top w:w="0" w:type="dxa"/>
              <w:bottom w:w="0" w:type="dxa"/>
            </w:tcMar>
            <w:vAlign w:val="center"/>
          </w:tcPr>
          <w:p w14:paraId="50C5FA2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Nam Mau Coal Company</w:t>
            </w:r>
          </w:p>
        </w:tc>
        <w:tc>
          <w:tcPr>
            <w:tcW w:w="595" w:type="pct"/>
            <w:shd w:val="clear" w:color="auto" w:fill="auto"/>
            <w:tcMar>
              <w:top w:w="0" w:type="dxa"/>
              <w:bottom w:w="0" w:type="dxa"/>
            </w:tcMar>
            <w:vAlign w:val="center"/>
          </w:tcPr>
          <w:p w14:paraId="5619F2CC"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3C844D08"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5700100256-058</w:t>
            </w:r>
          </w:p>
        </w:tc>
        <w:tc>
          <w:tcPr>
            <w:tcW w:w="617" w:type="pct"/>
            <w:shd w:val="clear" w:color="auto" w:fill="auto"/>
            <w:tcMar>
              <w:top w:w="0" w:type="dxa"/>
              <w:bottom w:w="0" w:type="dxa"/>
            </w:tcMar>
            <w:vAlign w:val="center"/>
          </w:tcPr>
          <w:p w14:paraId="3A8C0C57"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No. 1A Tran </w:t>
            </w:r>
            <w:proofErr w:type="spellStart"/>
            <w:r w:rsidRPr="003655CA">
              <w:rPr>
                <w:rFonts w:ascii="Arial" w:hAnsi="Arial" w:cs="Arial"/>
                <w:color w:val="010000"/>
                <w:sz w:val="20"/>
              </w:rPr>
              <w:t>Phu</w:t>
            </w:r>
            <w:proofErr w:type="spellEnd"/>
            <w:r w:rsidRPr="003655CA">
              <w:rPr>
                <w:rFonts w:ascii="Arial" w:hAnsi="Arial" w:cs="Arial"/>
                <w:color w:val="010000"/>
                <w:sz w:val="20"/>
              </w:rPr>
              <w:t xml:space="preserve"> - Quang Trung Ward -</w:t>
            </w:r>
          </w:p>
        </w:tc>
        <w:tc>
          <w:tcPr>
            <w:tcW w:w="525" w:type="pct"/>
            <w:shd w:val="clear" w:color="auto" w:fill="auto"/>
            <w:tcMar>
              <w:top w:w="0" w:type="dxa"/>
              <w:bottom w:w="0" w:type="dxa"/>
            </w:tcMar>
            <w:vAlign w:val="center"/>
          </w:tcPr>
          <w:p w14:paraId="29C236AE"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1AB87938" w14:textId="76FDC5D7" w:rsidR="00742A25" w:rsidRPr="003655CA" w:rsidRDefault="005B6140"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s="Arial"/>
                <w:color w:val="010000"/>
                <w:sz w:val="20"/>
              </w:rPr>
              <w:t>Materials: VND</w:t>
            </w:r>
            <w:r w:rsidR="00005779" w:rsidRPr="003655CA">
              <w:rPr>
                <w:rFonts w:ascii="Arial" w:hAnsi="Arial" w:cs="Arial"/>
                <w:color w:val="010000"/>
                <w:sz w:val="20"/>
              </w:rPr>
              <w:t xml:space="preserve"> 9,152,453,580</w:t>
            </w:r>
          </w:p>
        </w:tc>
        <w:tc>
          <w:tcPr>
            <w:tcW w:w="698" w:type="pct"/>
            <w:shd w:val="clear" w:color="auto" w:fill="auto"/>
            <w:tcMar>
              <w:top w:w="0" w:type="dxa"/>
              <w:bottom w:w="0" w:type="dxa"/>
            </w:tcMar>
            <w:vAlign w:val="center"/>
          </w:tcPr>
          <w:p w14:paraId="320F222D"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674CEAB4" w14:textId="77777777" w:rsidTr="00424567">
        <w:tc>
          <w:tcPr>
            <w:tcW w:w="1049" w:type="pct"/>
            <w:shd w:val="clear" w:color="auto" w:fill="auto"/>
            <w:tcMar>
              <w:top w:w="0" w:type="dxa"/>
              <w:bottom w:w="0" w:type="dxa"/>
            </w:tcMar>
            <w:vAlign w:val="center"/>
          </w:tcPr>
          <w:p w14:paraId="2F2E8A9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w:t>
            </w:r>
            <w:proofErr w:type="spellEnd"/>
            <w:r w:rsidRPr="003655CA">
              <w:rPr>
                <w:rFonts w:ascii="Arial" w:hAnsi="Arial" w:cs="Arial"/>
                <w:color w:val="010000"/>
                <w:sz w:val="20"/>
              </w:rPr>
              <w:t xml:space="preserve"> - </w:t>
            </w:r>
            <w:proofErr w:type="spellStart"/>
            <w:r w:rsidRPr="003655CA">
              <w:rPr>
                <w:rFonts w:ascii="Arial" w:hAnsi="Arial" w:cs="Arial"/>
                <w:color w:val="010000"/>
                <w:sz w:val="20"/>
              </w:rPr>
              <w:t>Khe</w:t>
            </w:r>
            <w:proofErr w:type="spellEnd"/>
            <w:r w:rsidRPr="003655CA">
              <w:rPr>
                <w:rFonts w:ascii="Arial" w:hAnsi="Arial" w:cs="Arial"/>
                <w:color w:val="010000"/>
                <w:sz w:val="20"/>
              </w:rPr>
              <w:t xml:space="preserve"> Cham Coal Company</w:t>
            </w:r>
          </w:p>
        </w:tc>
        <w:tc>
          <w:tcPr>
            <w:tcW w:w="595" w:type="pct"/>
            <w:shd w:val="clear" w:color="auto" w:fill="auto"/>
            <w:tcMar>
              <w:top w:w="0" w:type="dxa"/>
              <w:bottom w:w="0" w:type="dxa"/>
            </w:tcMar>
            <w:vAlign w:val="center"/>
          </w:tcPr>
          <w:p w14:paraId="2787D57E"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2116084F"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5700100256-058</w:t>
            </w:r>
          </w:p>
        </w:tc>
        <w:tc>
          <w:tcPr>
            <w:tcW w:w="617" w:type="pct"/>
            <w:shd w:val="clear" w:color="auto" w:fill="auto"/>
            <w:tcMar>
              <w:top w:w="0" w:type="dxa"/>
              <w:bottom w:w="0" w:type="dxa"/>
            </w:tcMar>
            <w:vAlign w:val="center"/>
          </w:tcPr>
          <w:p w14:paraId="654987C1"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No. 1A Tran </w:t>
            </w:r>
            <w:proofErr w:type="spellStart"/>
            <w:r w:rsidRPr="003655CA">
              <w:rPr>
                <w:rFonts w:ascii="Arial" w:hAnsi="Arial" w:cs="Arial"/>
                <w:color w:val="010000"/>
                <w:sz w:val="20"/>
              </w:rPr>
              <w:t>Phu</w:t>
            </w:r>
            <w:proofErr w:type="spellEnd"/>
            <w:r w:rsidRPr="003655CA">
              <w:rPr>
                <w:rFonts w:ascii="Arial" w:hAnsi="Arial" w:cs="Arial"/>
                <w:color w:val="010000"/>
                <w:sz w:val="20"/>
              </w:rPr>
              <w:t xml:space="preserve"> - Quang Trung Ward - </w:t>
            </w:r>
            <w:proofErr w:type="spellStart"/>
            <w:r w:rsidRPr="003655CA">
              <w:rPr>
                <w:rFonts w:ascii="Arial" w:hAnsi="Arial" w:cs="Arial"/>
                <w:color w:val="010000"/>
                <w:sz w:val="20"/>
              </w:rPr>
              <w:t>Uong</w:t>
            </w:r>
            <w:proofErr w:type="spellEnd"/>
            <w:r w:rsidRPr="003655CA">
              <w:rPr>
                <w:rFonts w:ascii="Arial" w:hAnsi="Arial" w:cs="Arial"/>
                <w:color w:val="010000"/>
                <w:sz w:val="20"/>
              </w:rPr>
              <w:t xml:space="preserve"> Bi City - Quang </w:t>
            </w:r>
            <w:proofErr w:type="spellStart"/>
            <w:r w:rsidRPr="003655CA">
              <w:rPr>
                <w:rFonts w:ascii="Arial" w:hAnsi="Arial" w:cs="Arial"/>
                <w:color w:val="010000"/>
                <w:sz w:val="20"/>
              </w:rPr>
              <w:t>Ninh</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50E9D4C6"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35948BB8" w14:textId="29E494E2"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Materials</w:t>
            </w:r>
            <w:r w:rsidR="005B6140">
              <w:rPr>
                <w:rFonts w:ascii="Arial" w:hAnsi="Arial" w:cs="Arial"/>
                <w:color w:val="010000"/>
                <w:sz w:val="20"/>
              </w:rPr>
              <w:t>:</w:t>
            </w:r>
            <w:r w:rsidRPr="003655CA">
              <w:rPr>
                <w:rFonts w:ascii="Arial" w:hAnsi="Arial" w:cs="Arial"/>
                <w:color w:val="010000"/>
                <w:sz w:val="20"/>
              </w:rPr>
              <w:t xml:space="preserve"> VND 9,152,453,580</w:t>
            </w:r>
          </w:p>
        </w:tc>
        <w:tc>
          <w:tcPr>
            <w:tcW w:w="698" w:type="pct"/>
            <w:shd w:val="clear" w:color="auto" w:fill="auto"/>
            <w:tcMar>
              <w:top w:w="0" w:type="dxa"/>
              <w:bottom w:w="0" w:type="dxa"/>
            </w:tcMar>
            <w:vAlign w:val="center"/>
          </w:tcPr>
          <w:p w14:paraId="1EC0D8E1"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r w:rsidR="00742A25" w:rsidRPr="003655CA" w14:paraId="7084D5CB" w14:textId="77777777" w:rsidTr="00424567">
        <w:tc>
          <w:tcPr>
            <w:tcW w:w="1049" w:type="pct"/>
            <w:shd w:val="clear" w:color="auto" w:fill="auto"/>
            <w:tcMar>
              <w:top w:w="0" w:type="dxa"/>
              <w:bottom w:w="0" w:type="dxa"/>
            </w:tcMar>
            <w:vAlign w:val="center"/>
          </w:tcPr>
          <w:p w14:paraId="0CD4F9B9"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roofErr w:type="spellStart"/>
            <w:r w:rsidRPr="003655CA">
              <w:rPr>
                <w:rFonts w:ascii="Arial" w:hAnsi="Arial" w:cs="Arial"/>
                <w:color w:val="010000"/>
                <w:sz w:val="20"/>
              </w:rPr>
              <w:t>Vinacomin-Dak</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Nong</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Aluminium</w:t>
            </w:r>
            <w:proofErr w:type="spellEnd"/>
            <w:r w:rsidRPr="003655CA">
              <w:rPr>
                <w:rFonts w:ascii="Arial" w:hAnsi="Arial" w:cs="Arial"/>
                <w:color w:val="010000"/>
                <w:sz w:val="20"/>
              </w:rPr>
              <w:t xml:space="preserve"> Company</w:t>
            </w:r>
          </w:p>
        </w:tc>
        <w:tc>
          <w:tcPr>
            <w:tcW w:w="595" w:type="pct"/>
            <w:shd w:val="clear" w:color="auto" w:fill="auto"/>
            <w:tcMar>
              <w:top w:w="0" w:type="dxa"/>
              <w:bottom w:w="0" w:type="dxa"/>
            </w:tcMar>
            <w:vAlign w:val="center"/>
          </w:tcPr>
          <w:p w14:paraId="617CEB1F"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c>
          <w:tcPr>
            <w:tcW w:w="629" w:type="pct"/>
            <w:shd w:val="clear" w:color="auto" w:fill="auto"/>
            <w:tcMar>
              <w:top w:w="0" w:type="dxa"/>
              <w:bottom w:w="0" w:type="dxa"/>
            </w:tcMar>
            <w:vAlign w:val="center"/>
          </w:tcPr>
          <w:p w14:paraId="1054F7F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5700100256 - 066</w:t>
            </w:r>
          </w:p>
        </w:tc>
        <w:tc>
          <w:tcPr>
            <w:tcW w:w="617" w:type="pct"/>
            <w:shd w:val="clear" w:color="auto" w:fill="auto"/>
            <w:tcMar>
              <w:top w:w="0" w:type="dxa"/>
              <w:bottom w:w="0" w:type="dxa"/>
            </w:tcMar>
            <w:vAlign w:val="center"/>
          </w:tcPr>
          <w:p w14:paraId="26B9108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Hamlet 11, </w:t>
            </w:r>
            <w:proofErr w:type="spellStart"/>
            <w:r w:rsidRPr="003655CA">
              <w:rPr>
                <w:rFonts w:ascii="Arial" w:hAnsi="Arial" w:cs="Arial"/>
                <w:color w:val="010000"/>
                <w:sz w:val="20"/>
              </w:rPr>
              <w:t>Nhan</w:t>
            </w:r>
            <w:proofErr w:type="spellEnd"/>
            <w:r w:rsidRPr="003655CA">
              <w:rPr>
                <w:rFonts w:ascii="Arial" w:hAnsi="Arial" w:cs="Arial"/>
                <w:color w:val="010000"/>
                <w:sz w:val="20"/>
              </w:rPr>
              <w:t xml:space="preserve"> Co Commune, </w:t>
            </w:r>
            <w:proofErr w:type="spellStart"/>
            <w:r w:rsidRPr="003655CA">
              <w:rPr>
                <w:rFonts w:ascii="Arial" w:hAnsi="Arial" w:cs="Arial"/>
                <w:color w:val="010000"/>
                <w:sz w:val="20"/>
              </w:rPr>
              <w:t>Dak</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R'Lap</w:t>
            </w:r>
            <w:proofErr w:type="spellEnd"/>
            <w:r w:rsidRPr="003655CA">
              <w:rPr>
                <w:rFonts w:ascii="Arial" w:hAnsi="Arial" w:cs="Arial"/>
                <w:color w:val="010000"/>
                <w:sz w:val="20"/>
              </w:rPr>
              <w:t xml:space="preserve"> District, </w:t>
            </w:r>
            <w:proofErr w:type="spellStart"/>
            <w:r w:rsidRPr="003655CA">
              <w:rPr>
                <w:rFonts w:ascii="Arial" w:hAnsi="Arial" w:cs="Arial"/>
                <w:color w:val="010000"/>
                <w:sz w:val="20"/>
              </w:rPr>
              <w:t>Dak</w:t>
            </w:r>
            <w:proofErr w:type="spellEnd"/>
            <w:r w:rsidRPr="003655CA">
              <w:rPr>
                <w:rFonts w:ascii="Arial" w:hAnsi="Arial" w:cs="Arial"/>
                <w:color w:val="010000"/>
                <w:sz w:val="20"/>
              </w:rPr>
              <w:t xml:space="preserve"> </w:t>
            </w:r>
            <w:proofErr w:type="spellStart"/>
            <w:r w:rsidRPr="003655CA">
              <w:rPr>
                <w:rFonts w:ascii="Arial" w:hAnsi="Arial" w:cs="Arial"/>
                <w:color w:val="010000"/>
                <w:sz w:val="20"/>
              </w:rPr>
              <w:t>Nong</w:t>
            </w:r>
            <w:proofErr w:type="spellEnd"/>
            <w:r w:rsidRPr="003655CA">
              <w:rPr>
                <w:rFonts w:ascii="Arial" w:hAnsi="Arial" w:cs="Arial"/>
                <w:color w:val="010000"/>
                <w:sz w:val="20"/>
              </w:rPr>
              <w:t xml:space="preserve"> Province</w:t>
            </w:r>
          </w:p>
        </w:tc>
        <w:tc>
          <w:tcPr>
            <w:tcW w:w="525" w:type="pct"/>
            <w:shd w:val="clear" w:color="auto" w:fill="auto"/>
            <w:tcMar>
              <w:top w:w="0" w:type="dxa"/>
              <w:bottom w:w="0" w:type="dxa"/>
            </w:tcMar>
            <w:vAlign w:val="center"/>
          </w:tcPr>
          <w:p w14:paraId="24BAD59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2023</w:t>
            </w:r>
          </w:p>
        </w:tc>
        <w:tc>
          <w:tcPr>
            <w:tcW w:w="887" w:type="pct"/>
            <w:shd w:val="clear" w:color="auto" w:fill="auto"/>
            <w:tcMar>
              <w:top w:w="0" w:type="dxa"/>
              <w:bottom w:w="0" w:type="dxa"/>
            </w:tcMar>
            <w:vAlign w:val="center"/>
          </w:tcPr>
          <w:p w14:paraId="2E9FF810" w14:textId="4967B055"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Materials</w:t>
            </w:r>
            <w:r w:rsidR="005B6140">
              <w:rPr>
                <w:rFonts w:ascii="Arial" w:hAnsi="Arial" w:cs="Arial"/>
                <w:color w:val="010000"/>
                <w:sz w:val="20"/>
              </w:rPr>
              <w:t>:</w:t>
            </w:r>
            <w:r w:rsidRPr="003655CA">
              <w:rPr>
                <w:rFonts w:ascii="Arial" w:hAnsi="Arial" w:cs="Arial"/>
                <w:color w:val="010000"/>
                <w:sz w:val="20"/>
              </w:rPr>
              <w:t xml:space="preserve"> VND 39,922,124,200</w:t>
            </w:r>
          </w:p>
        </w:tc>
        <w:tc>
          <w:tcPr>
            <w:tcW w:w="698" w:type="pct"/>
            <w:shd w:val="clear" w:color="auto" w:fill="auto"/>
            <w:tcMar>
              <w:top w:w="0" w:type="dxa"/>
              <w:bottom w:w="0" w:type="dxa"/>
            </w:tcMar>
            <w:vAlign w:val="center"/>
          </w:tcPr>
          <w:p w14:paraId="49FC563A"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tc>
      </w:tr>
    </w:tbl>
    <w:p w14:paraId="330ACE13"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APPENDIX 3</w:t>
      </w:r>
    </w:p>
    <w:p w14:paraId="0111D2C6" w14:textId="5F734624" w:rsidR="00742A25" w:rsidRPr="003655CA" w:rsidRDefault="00005779" w:rsidP="0087323B">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3655CA">
        <w:rPr>
          <w:rFonts w:ascii="Arial" w:hAnsi="Arial" w:cs="Arial"/>
          <w:color w:val="010000"/>
          <w:sz w:val="20"/>
        </w:rPr>
        <w:t>Transactions between the Corporation and other entities</w:t>
      </w:r>
      <w:proofErr w:type="gramStart"/>
      <w:r w:rsidRPr="003655CA">
        <w:rPr>
          <w:rFonts w:ascii="Arial" w:hAnsi="Arial" w:cs="Arial"/>
          <w:color w:val="010000"/>
          <w:sz w:val="20"/>
        </w:rPr>
        <w:t>:</w:t>
      </w:r>
      <w:r w:rsidR="003655CA" w:rsidRPr="003655CA">
        <w:rPr>
          <w:rFonts w:ascii="Arial" w:eastAsia="Arial" w:hAnsi="Arial" w:cs="Arial"/>
          <w:color w:val="010000"/>
          <w:sz w:val="20"/>
          <w:szCs w:val="20"/>
        </w:rPr>
        <w:t>=</w:t>
      </w:r>
      <w:proofErr w:type="gramEnd"/>
    </w:p>
    <w:p w14:paraId="23CF9B2C" w14:textId="78E2D90D" w:rsidR="00742A25" w:rsidRPr="003655CA" w:rsidRDefault="00005779" w:rsidP="0087323B">
      <w:pPr>
        <w:numPr>
          <w:ilvl w:val="0"/>
          <w:numId w:val="3"/>
        </w:numPr>
        <w:pBdr>
          <w:top w:val="nil"/>
          <w:left w:val="nil"/>
          <w:bottom w:val="nil"/>
          <w:right w:val="nil"/>
          <w:between w:val="nil"/>
        </w:pBdr>
        <w:tabs>
          <w:tab w:val="left" w:pos="360"/>
          <w:tab w:val="left" w:pos="720"/>
          <w:tab w:val="left" w:pos="944"/>
        </w:tabs>
        <w:spacing w:after="120" w:line="360" w:lineRule="auto"/>
        <w:jc w:val="both"/>
        <w:rPr>
          <w:rFonts w:ascii="Arial" w:hAnsi="Arial" w:cs="Arial"/>
          <w:color w:val="010000"/>
          <w:sz w:val="20"/>
          <w:szCs w:val="20"/>
        </w:rPr>
      </w:pPr>
      <w:r w:rsidRPr="003655CA">
        <w:rPr>
          <w:rFonts w:ascii="Arial" w:hAnsi="Arial" w:cs="Arial"/>
          <w:color w:val="010000"/>
          <w:sz w:val="20"/>
        </w:rPr>
        <w:t xml:space="preserve">Transactions between the Company and the companies in which members of the Board of Directors, members of the Supervisory Board, the Manager and other managers have been founding members or members of the Board of Directors, the Executive Manager for the past three (03) years (calculated at </w:t>
      </w:r>
      <w:r w:rsidRPr="003655CA">
        <w:rPr>
          <w:rFonts w:ascii="Arial" w:hAnsi="Arial" w:cs="Arial"/>
          <w:color w:val="010000"/>
          <w:sz w:val="20"/>
        </w:rPr>
        <w:lastRenderedPageBreak/>
        <w:t xml:space="preserve">the time of reporting): </w:t>
      </w:r>
      <w:r w:rsidR="003655CA" w:rsidRPr="003655CA">
        <w:rPr>
          <w:rFonts w:ascii="Arial" w:hAnsi="Arial" w:cs="Arial"/>
          <w:color w:val="010000"/>
          <w:sz w:val="20"/>
        </w:rPr>
        <w:t>None</w:t>
      </w:r>
    </w:p>
    <w:p w14:paraId="6E80A506" w14:textId="77777777" w:rsidR="00742A25" w:rsidRPr="003655CA" w:rsidRDefault="00005779" w:rsidP="0087323B">
      <w:pPr>
        <w:numPr>
          <w:ilvl w:val="0"/>
          <w:numId w:val="3"/>
        </w:numPr>
        <w:pBdr>
          <w:top w:val="nil"/>
          <w:left w:val="nil"/>
          <w:bottom w:val="nil"/>
          <w:right w:val="nil"/>
          <w:between w:val="nil"/>
        </w:pBdr>
        <w:tabs>
          <w:tab w:val="left" w:pos="360"/>
          <w:tab w:val="left" w:pos="720"/>
          <w:tab w:val="left" w:pos="939"/>
        </w:tabs>
        <w:spacing w:after="120" w:line="360" w:lineRule="auto"/>
        <w:jc w:val="both"/>
        <w:rPr>
          <w:rFonts w:ascii="Arial" w:hAnsi="Arial" w:cs="Arial"/>
          <w:color w:val="010000"/>
          <w:sz w:val="20"/>
          <w:szCs w:val="20"/>
        </w:rPr>
      </w:pPr>
      <w:r w:rsidRPr="003655CA">
        <w:rPr>
          <w:rFonts w:ascii="Arial" w:hAnsi="Arial" w:cs="Arial"/>
          <w:color w:val="010000"/>
          <w:sz w:val="20"/>
        </w:rPr>
        <w:t>Transactions between the Company and companies where affiliated persons of members of the Board of Directors, members of the Supervisory Board, the Manager and other managers are members of the Board of Directors, the Executive Manager: None</w:t>
      </w:r>
    </w:p>
    <w:p w14:paraId="5847CBCE" w14:textId="77777777" w:rsidR="00742A25" w:rsidRPr="003655CA" w:rsidRDefault="00005779" w:rsidP="0087323B">
      <w:pPr>
        <w:numPr>
          <w:ilvl w:val="0"/>
          <w:numId w:val="3"/>
        </w:numPr>
        <w:pBdr>
          <w:top w:val="nil"/>
          <w:left w:val="nil"/>
          <w:bottom w:val="nil"/>
          <w:right w:val="nil"/>
          <w:between w:val="nil"/>
        </w:pBdr>
        <w:tabs>
          <w:tab w:val="left" w:pos="360"/>
          <w:tab w:val="left" w:pos="720"/>
          <w:tab w:val="left" w:pos="939"/>
        </w:tabs>
        <w:spacing w:after="120" w:line="360" w:lineRule="auto"/>
        <w:jc w:val="both"/>
        <w:rPr>
          <w:rFonts w:ascii="Arial" w:hAnsi="Arial" w:cs="Arial"/>
          <w:color w:val="010000"/>
          <w:sz w:val="20"/>
          <w:szCs w:val="20"/>
        </w:rPr>
      </w:pPr>
      <w:r w:rsidRPr="003655CA">
        <w:rPr>
          <w:rFonts w:ascii="Arial" w:hAnsi="Arial" w:cs="Arial"/>
          <w:color w:val="010000"/>
          <w:sz w:val="20"/>
        </w:rPr>
        <w:t xml:space="preserve">Other transactions of the Company (if any) that can bring about material or non-material benefits to members of the Board of Directors, members of the Supervisory Board, and the Manager (General Manager) and other managers: None </w:t>
      </w:r>
    </w:p>
    <w:p w14:paraId="5562805E" w14:textId="77777777" w:rsidR="00742A25" w:rsidRPr="003655CA" w:rsidRDefault="00005779" w:rsidP="0087323B">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3655CA">
        <w:rPr>
          <w:rFonts w:ascii="Arial" w:hAnsi="Arial" w:cs="Arial"/>
          <w:color w:val="010000"/>
          <w:sz w:val="20"/>
        </w:rPr>
        <w:t>APPENDIX 5</w:t>
      </w:r>
    </w:p>
    <w:p w14:paraId="357A3806" w14:textId="5213E310" w:rsidR="00742A25" w:rsidRPr="003655CA" w:rsidRDefault="00005779" w:rsidP="0087323B">
      <w:p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proofErr w:type="gramStart"/>
      <w:r w:rsidRPr="003655CA">
        <w:rPr>
          <w:rFonts w:ascii="Arial" w:hAnsi="Arial" w:cs="Arial"/>
          <w:color w:val="010000"/>
          <w:sz w:val="20"/>
        </w:rPr>
        <w:t>Company’s share transaction of PDMR and affiliated persons.</w:t>
      </w:r>
      <w:proofErr w:type="gramEnd"/>
    </w:p>
    <w:tbl>
      <w:tblPr>
        <w:tblStyle w:val="ae"/>
        <w:tblW w:w="5000" w:type="pct"/>
        <w:tblLook w:val="0400" w:firstRow="0" w:lastRow="0" w:firstColumn="0" w:lastColumn="0" w:noHBand="0" w:noVBand="1"/>
      </w:tblPr>
      <w:tblGrid>
        <w:gridCol w:w="989"/>
        <w:gridCol w:w="4099"/>
        <w:gridCol w:w="2687"/>
        <w:gridCol w:w="1437"/>
        <w:gridCol w:w="1390"/>
        <w:gridCol w:w="1686"/>
        <w:gridCol w:w="1691"/>
      </w:tblGrid>
      <w:tr w:rsidR="00742A25" w:rsidRPr="003655CA" w14:paraId="2ABBF48E" w14:textId="77777777" w:rsidTr="00005779">
        <w:tc>
          <w:tcPr>
            <w:tcW w:w="354" w:type="pct"/>
            <w:vMerge w:val="restart"/>
            <w:tcBorders>
              <w:top w:val="single" w:sz="4" w:space="0" w:color="000000"/>
              <w:left w:val="single" w:sz="4" w:space="0" w:color="000000"/>
            </w:tcBorders>
            <w:shd w:val="clear" w:color="auto" w:fill="auto"/>
            <w:tcMar>
              <w:top w:w="0" w:type="dxa"/>
              <w:bottom w:w="0" w:type="dxa"/>
            </w:tcMar>
            <w:vAlign w:val="center"/>
          </w:tcPr>
          <w:p w14:paraId="2CC4118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No.</w:t>
            </w:r>
          </w:p>
        </w:tc>
        <w:tc>
          <w:tcPr>
            <w:tcW w:w="1466" w:type="pct"/>
            <w:vMerge w:val="restart"/>
            <w:tcBorders>
              <w:top w:val="single" w:sz="4" w:space="0" w:color="000000"/>
              <w:left w:val="single" w:sz="4" w:space="0" w:color="000000"/>
            </w:tcBorders>
            <w:shd w:val="clear" w:color="auto" w:fill="auto"/>
            <w:tcMar>
              <w:top w:w="0" w:type="dxa"/>
              <w:bottom w:w="0" w:type="dxa"/>
            </w:tcMar>
            <w:vAlign w:val="center"/>
          </w:tcPr>
          <w:p w14:paraId="78E034BD"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Transaction conductor</w:t>
            </w:r>
          </w:p>
        </w:tc>
        <w:tc>
          <w:tcPr>
            <w:tcW w:w="961" w:type="pct"/>
            <w:vMerge w:val="restart"/>
            <w:tcBorders>
              <w:top w:val="single" w:sz="4" w:space="0" w:color="000000"/>
              <w:left w:val="single" w:sz="4" w:space="0" w:color="000000"/>
            </w:tcBorders>
            <w:shd w:val="clear" w:color="auto" w:fill="auto"/>
            <w:tcMar>
              <w:top w:w="0" w:type="dxa"/>
              <w:bottom w:w="0" w:type="dxa"/>
            </w:tcMar>
            <w:vAlign w:val="center"/>
          </w:tcPr>
          <w:p w14:paraId="4C541D5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Relations with PMDR</w:t>
            </w:r>
          </w:p>
        </w:tc>
        <w:tc>
          <w:tcPr>
            <w:tcW w:w="1011" w:type="pct"/>
            <w:gridSpan w:val="2"/>
            <w:tcBorders>
              <w:top w:val="single" w:sz="4" w:space="0" w:color="000000"/>
              <w:left w:val="single" w:sz="4" w:space="0" w:color="000000"/>
            </w:tcBorders>
            <w:shd w:val="clear" w:color="auto" w:fill="auto"/>
            <w:tcMar>
              <w:top w:w="0" w:type="dxa"/>
              <w:bottom w:w="0" w:type="dxa"/>
            </w:tcMar>
            <w:vAlign w:val="center"/>
          </w:tcPr>
          <w:p w14:paraId="51F55A35"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Number of shares owned at the beginning of the period</w:t>
            </w:r>
          </w:p>
        </w:tc>
        <w:tc>
          <w:tcPr>
            <w:tcW w:w="120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927C6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Number of shares owned at the end of the period</w:t>
            </w:r>
          </w:p>
        </w:tc>
      </w:tr>
      <w:tr w:rsidR="00742A25" w:rsidRPr="003655CA" w14:paraId="533C58FC" w14:textId="77777777" w:rsidTr="00005779">
        <w:tc>
          <w:tcPr>
            <w:tcW w:w="354" w:type="pct"/>
            <w:vMerge/>
            <w:tcBorders>
              <w:top w:val="single" w:sz="4" w:space="0" w:color="000000"/>
              <w:left w:val="single" w:sz="4" w:space="0" w:color="000000"/>
            </w:tcBorders>
            <w:shd w:val="clear" w:color="auto" w:fill="auto"/>
            <w:tcMar>
              <w:top w:w="0" w:type="dxa"/>
              <w:bottom w:w="0" w:type="dxa"/>
            </w:tcMar>
            <w:vAlign w:val="center"/>
          </w:tcPr>
          <w:p w14:paraId="07A1C3B5"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66" w:type="pct"/>
            <w:vMerge/>
            <w:tcBorders>
              <w:top w:val="single" w:sz="4" w:space="0" w:color="000000"/>
              <w:left w:val="single" w:sz="4" w:space="0" w:color="000000"/>
            </w:tcBorders>
            <w:shd w:val="clear" w:color="auto" w:fill="auto"/>
            <w:tcMar>
              <w:top w:w="0" w:type="dxa"/>
              <w:bottom w:w="0" w:type="dxa"/>
            </w:tcMar>
            <w:vAlign w:val="center"/>
          </w:tcPr>
          <w:p w14:paraId="63DD9B3E"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1" w:type="pct"/>
            <w:vMerge/>
            <w:tcBorders>
              <w:top w:val="single" w:sz="4" w:space="0" w:color="000000"/>
              <w:left w:val="single" w:sz="4" w:space="0" w:color="000000"/>
            </w:tcBorders>
            <w:shd w:val="clear" w:color="auto" w:fill="auto"/>
            <w:tcMar>
              <w:top w:w="0" w:type="dxa"/>
              <w:bottom w:w="0" w:type="dxa"/>
            </w:tcMar>
            <w:vAlign w:val="center"/>
          </w:tcPr>
          <w:p w14:paraId="479984F8" w14:textId="77777777" w:rsidR="00742A25" w:rsidRPr="003655CA" w:rsidRDefault="00742A25" w:rsidP="0000577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4" w:type="pct"/>
            <w:tcBorders>
              <w:top w:val="single" w:sz="4" w:space="0" w:color="000000"/>
              <w:left w:val="single" w:sz="4" w:space="0" w:color="000000"/>
            </w:tcBorders>
            <w:shd w:val="clear" w:color="auto" w:fill="auto"/>
            <w:tcMar>
              <w:top w:w="0" w:type="dxa"/>
              <w:bottom w:w="0" w:type="dxa"/>
            </w:tcMar>
            <w:vAlign w:val="center"/>
          </w:tcPr>
          <w:p w14:paraId="678F0A10"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Number of owned shares</w:t>
            </w:r>
          </w:p>
        </w:tc>
        <w:tc>
          <w:tcPr>
            <w:tcW w:w="497" w:type="pct"/>
            <w:tcBorders>
              <w:top w:val="single" w:sz="4" w:space="0" w:color="000000"/>
              <w:left w:val="single" w:sz="4" w:space="0" w:color="000000"/>
            </w:tcBorders>
            <w:shd w:val="clear" w:color="auto" w:fill="auto"/>
            <w:tcMar>
              <w:top w:w="0" w:type="dxa"/>
              <w:bottom w:w="0" w:type="dxa"/>
            </w:tcMar>
            <w:vAlign w:val="center"/>
          </w:tcPr>
          <w:p w14:paraId="7581FE3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Rate</w:t>
            </w:r>
          </w:p>
        </w:tc>
        <w:tc>
          <w:tcPr>
            <w:tcW w:w="603" w:type="pct"/>
            <w:tcBorders>
              <w:top w:val="single" w:sz="4" w:space="0" w:color="000000"/>
              <w:left w:val="single" w:sz="4" w:space="0" w:color="000000"/>
            </w:tcBorders>
            <w:shd w:val="clear" w:color="auto" w:fill="auto"/>
            <w:tcMar>
              <w:top w:w="0" w:type="dxa"/>
              <w:bottom w:w="0" w:type="dxa"/>
            </w:tcMar>
            <w:vAlign w:val="center"/>
          </w:tcPr>
          <w:p w14:paraId="1701C412"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Number of owned shares</w:t>
            </w:r>
          </w:p>
        </w:tc>
        <w:tc>
          <w:tcPr>
            <w:tcW w:w="6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CB9C6A"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Rate</w:t>
            </w:r>
          </w:p>
        </w:tc>
      </w:tr>
      <w:tr w:rsidR="00742A25" w:rsidRPr="003655CA" w14:paraId="4AA077EB" w14:textId="77777777" w:rsidTr="00005779">
        <w:tc>
          <w:tcPr>
            <w:tcW w:w="3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2EAA84"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bookmarkStart w:id="0" w:name="_GoBack" w:colFirst="3" w:colLast="7"/>
            <w:r w:rsidRPr="003655CA">
              <w:rPr>
                <w:rFonts w:ascii="Arial" w:hAnsi="Arial" w:cs="Arial"/>
                <w:color w:val="010000"/>
                <w:sz w:val="20"/>
              </w:rPr>
              <w:t>1</w:t>
            </w:r>
          </w:p>
        </w:tc>
        <w:tc>
          <w:tcPr>
            <w:tcW w:w="14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50642B" w14:textId="77777777" w:rsidR="00742A25" w:rsidRPr="003655CA" w:rsidRDefault="00005779"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Nguyen Thai Ha</w:t>
            </w:r>
          </w:p>
        </w:tc>
        <w:tc>
          <w:tcPr>
            <w:tcW w:w="9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1F93C6" w14:textId="124B9BD3" w:rsidR="00742A25" w:rsidRPr="003655CA" w:rsidRDefault="003655CA" w:rsidP="00005779">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3655CA">
              <w:rPr>
                <w:rFonts w:ascii="Arial" w:hAnsi="Arial" w:cs="Arial"/>
                <w:color w:val="010000"/>
                <w:sz w:val="20"/>
              </w:rPr>
              <w:t xml:space="preserve">Husband of </w:t>
            </w:r>
            <w:r w:rsidR="00005779" w:rsidRPr="003655CA">
              <w:rPr>
                <w:rFonts w:ascii="Arial" w:hAnsi="Arial" w:cs="Arial"/>
                <w:color w:val="010000"/>
                <w:sz w:val="20"/>
              </w:rPr>
              <w:t>Ms. Le Thi Thu Trang</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74D7B7" w14:textId="77777777" w:rsidR="00742A25" w:rsidRPr="003655CA" w:rsidRDefault="00005779" w:rsidP="0087323B">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w:t>
            </w:r>
          </w:p>
        </w:tc>
        <w:tc>
          <w:tcPr>
            <w:tcW w:w="4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845794" w14:textId="77777777" w:rsidR="00742A25" w:rsidRPr="003655CA" w:rsidRDefault="00005779" w:rsidP="0087323B">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0</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20A945" w14:textId="77777777" w:rsidR="00742A25" w:rsidRPr="003655CA" w:rsidRDefault="00005779" w:rsidP="0087323B">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161,001</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0ABA79" w14:textId="77777777" w:rsidR="00742A25" w:rsidRPr="003655CA" w:rsidRDefault="00005779" w:rsidP="0087323B">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sidRPr="003655CA">
              <w:rPr>
                <w:rFonts w:ascii="Arial" w:hAnsi="Arial" w:cs="Arial"/>
                <w:color w:val="010000"/>
                <w:sz w:val="20"/>
              </w:rPr>
              <w:t>1.46%</w:t>
            </w:r>
          </w:p>
        </w:tc>
      </w:tr>
      <w:bookmarkEnd w:id="0"/>
    </w:tbl>
    <w:p w14:paraId="0925428C" w14:textId="77777777" w:rsidR="00742A25" w:rsidRPr="003655CA" w:rsidRDefault="00742A25" w:rsidP="00005779">
      <w:pPr>
        <w:tabs>
          <w:tab w:val="left" w:pos="360"/>
          <w:tab w:val="left" w:pos="720"/>
        </w:tabs>
        <w:spacing w:after="120" w:line="360" w:lineRule="auto"/>
        <w:rPr>
          <w:rFonts w:ascii="Arial" w:eastAsia="Arial" w:hAnsi="Arial" w:cs="Arial"/>
          <w:color w:val="010000"/>
          <w:sz w:val="20"/>
          <w:szCs w:val="20"/>
        </w:rPr>
      </w:pPr>
    </w:p>
    <w:sectPr w:rsidR="00742A25" w:rsidRPr="003655CA" w:rsidSect="005B6140">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CA9"/>
    <w:multiLevelType w:val="multilevel"/>
    <w:tmpl w:val="F134DB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BC717B"/>
    <w:multiLevelType w:val="multilevel"/>
    <w:tmpl w:val="8848B7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9A5F3F"/>
    <w:multiLevelType w:val="multilevel"/>
    <w:tmpl w:val="822690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563885"/>
    <w:multiLevelType w:val="multilevel"/>
    <w:tmpl w:val="F67818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B3712B"/>
    <w:multiLevelType w:val="multilevel"/>
    <w:tmpl w:val="8562945A"/>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DB95215"/>
    <w:multiLevelType w:val="multilevel"/>
    <w:tmpl w:val="9E16265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3359AF"/>
    <w:multiLevelType w:val="multilevel"/>
    <w:tmpl w:val="C1F8BC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11574C1"/>
    <w:multiLevelType w:val="multilevel"/>
    <w:tmpl w:val="D4C89D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10572B"/>
    <w:multiLevelType w:val="multilevel"/>
    <w:tmpl w:val="FA961A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F817CB"/>
    <w:multiLevelType w:val="multilevel"/>
    <w:tmpl w:val="EEE462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num>
  <w:num w:numId="3">
    <w:abstractNumId w:val="1"/>
  </w:num>
  <w:num w:numId="4">
    <w:abstractNumId w:val="5"/>
  </w:num>
  <w:num w:numId="5">
    <w:abstractNumId w:val="3"/>
  </w:num>
  <w:num w:numId="6">
    <w:abstractNumId w:val="8"/>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25"/>
    <w:rsid w:val="00005779"/>
    <w:rsid w:val="003655CA"/>
    <w:rsid w:val="00424567"/>
    <w:rsid w:val="004556E8"/>
    <w:rsid w:val="005B6140"/>
    <w:rsid w:val="00653CF8"/>
    <w:rsid w:val="00742A25"/>
    <w:rsid w:val="0087323B"/>
    <w:rsid w:val="008D59E2"/>
    <w:rsid w:val="00BC4CFC"/>
    <w:rsid w:val="00CA5591"/>
    <w:rsid w:val="00E2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C3241"/>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FC3241"/>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Pr>
      <w:rFonts w:ascii="Arial" w:eastAsia="Arial" w:hAnsi="Arial" w:cs="Arial"/>
      <w:color w:val="FC3241"/>
      <w:sz w:val="11"/>
      <w:szCs w:val="11"/>
    </w:rPr>
  </w:style>
  <w:style w:type="paragraph" w:customStyle="1" w:styleId="Heading11">
    <w:name w:val="Heading #1"/>
    <w:basedOn w:val="Normal"/>
    <w:link w:val="Heading10"/>
    <w:pPr>
      <w:spacing w:line="293" w:lineRule="auto"/>
      <w:ind w:left="82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b/>
      <w:bCs/>
      <w:color w:val="FC3241"/>
      <w:sz w:val="8"/>
      <w:szCs w:val="8"/>
    </w:rPr>
  </w:style>
  <w:style w:type="paragraph" w:customStyle="1" w:styleId="Bodytext30">
    <w:name w:val="Body text (3)"/>
    <w:basedOn w:val="Normal"/>
    <w:link w:val="Bodytext3"/>
    <w:pPr>
      <w:ind w:firstLine="2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FC3241"/>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FC3241"/>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rPr>
      <w:rFonts w:ascii="Arial" w:eastAsia="Arial" w:hAnsi="Arial" w:cs="Arial"/>
      <w:color w:val="FC3241"/>
      <w:sz w:val="11"/>
      <w:szCs w:val="11"/>
    </w:rPr>
  </w:style>
  <w:style w:type="paragraph" w:customStyle="1" w:styleId="Heading11">
    <w:name w:val="Heading #1"/>
    <w:basedOn w:val="Normal"/>
    <w:link w:val="Heading10"/>
    <w:pPr>
      <w:spacing w:line="293" w:lineRule="auto"/>
      <w:ind w:left="82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b/>
      <w:bCs/>
      <w:color w:val="FC3241"/>
      <w:sz w:val="8"/>
      <w:szCs w:val="8"/>
    </w:rPr>
  </w:style>
  <w:style w:type="paragraph" w:customStyle="1" w:styleId="Bodytext30">
    <w:name w:val="Body text (3)"/>
    <w:basedOn w:val="Normal"/>
    <w:link w:val="Bodytext3"/>
    <w:pPr>
      <w:ind w:firstLine="2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alimex@fp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X6+mWyc1JvCCxI6vC+etaZybg==">CgMxLjA4AHIhMVNnaldXV2xZRnU4R2dJbjhsR2c4Vmg1emNXUzliTkk0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1910</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2024-01-25T01:29:00Z</dcterms:created>
  <dcterms:modified xsi:type="dcterms:W3CDTF">2024-01-26T10:47:00Z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3d88422e647e379ad25b313be208432f1ac2d4048229c440ce9c3c454123f91b</vt:lpwstr>
  </property>
</Properties>
</file>