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04ED7" w14:textId="77777777" w:rsidR="009B15AE" w:rsidRPr="005F277B" w:rsidRDefault="009B2F95" w:rsidP="00556551">
      <w:pPr>
        <w:spacing w:after="120" w:line="360" w:lineRule="auto"/>
        <w:rPr>
          <w:rFonts w:ascii="Arial" w:eastAsia="Arial" w:hAnsi="Arial" w:cs="Arial"/>
          <w:b/>
          <w:color w:val="010000"/>
          <w:sz w:val="20"/>
          <w:szCs w:val="20"/>
        </w:rPr>
      </w:pPr>
      <w:bookmarkStart w:id="0" w:name="_GoBack"/>
      <w:bookmarkEnd w:id="0"/>
      <w:proofErr w:type="spellStart"/>
      <w:r w:rsidRPr="005F277B">
        <w:rPr>
          <w:rFonts w:ascii="Arial" w:hAnsi="Arial" w:cs="Arial"/>
          <w:b/>
          <w:color w:val="010000"/>
          <w:sz w:val="20"/>
        </w:rPr>
        <w:t>CTX</w:t>
      </w:r>
      <w:proofErr w:type="spellEnd"/>
      <w:r w:rsidRPr="005F277B">
        <w:rPr>
          <w:rFonts w:ascii="Arial" w:hAnsi="Arial" w:cs="Arial"/>
          <w:b/>
          <w:color w:val="010000"/>
          <w:sz w:val="20"/>
        </w:rPr>
        <w:t>: Annual Corporate Governance Report 2023</w:t>
      </w:r>
    </w:p>
    <w:p w14:paraId="6E1D7FFE" w14:textId="77777777" w:rsidR="009B15AE" w:rsidRPr="005F277B" w:rsidRDefault="009B2F95" w:rsidP="00556551">
      <w:pPr>
        <w:spacing w:after="120" w:line="360" w:lineRule="auto"/>
        <w:rPr>
          <w:rFonts w:ascii="Arial" w:eastAsia="Arial" w:hAnsi="Arial" w:cs="Arial"/>
          <w:color w:val="010000"/>
          <w:sz w:val="20"/>
          <w:szCs w:val="20"/>
        </w:rPr>
      </w:pPr>
      <w:r w:rsidRPr="005F277B">
        <w:rPr>
          <w:rFonts w:ascii="Arial" w:hAnsi="Arial" w:cs="Arial"/>
          <w:color w:val="010000"/>
          <w:sz w:val="20"/>
        </w:rPr>
        <w:t xml:space="preserve">On January 19, 2024, Vietnam Investment Construction and Trading Joint Stock Corporation announced the Report on the corporate governance situation in 2023, as follows: </w:t>
      </w:r>
    </w:p>
    <w:p w14:paraId="7CC43712" w14:textId="77777777" w:rsidR="009B15AE" w:rsidRPr="005F277B" w:rsidRDefault="009B2F95" w:rsidP="00556551">
      <w:pPr>
        <w:numPr>
          <w:ilvl w:val="0"/>
          <w:numId w:val="6"/>
        </w:numPr>
        <w:pBdr>
          <w:top w:val="nil"/>
          <w:left w:val="nil"/>
          <w:bottom w:val="nil"/>
          <w:right w:val="nil"/>
          <w:between w:val="nil"/>
        </w:pBdr>
        <w:tabs>
          <w:tab w:val="left" w:pos="432"/>
          <w:tab w:val="left" w:pos="815"/>
        </w:tabs>
        <w:spacing w:after="120" w:line="360" w:lineRule="auto"/>
        <w:rPr>
          <w:rFonts w:ascii="Arial" w:eastAsia="Arial" w:hAnsi="Arial" w:cs="Arial"/>
          <w:color w:val="010000"/>
          <w:sz w:val="20"/>
          <w:szCs w:val="20"/>
        </w:rPr>
      </w:pPr>
      <w:r w:rsidRPr="005F277B">
        <w:rPr>
          <w:rFonts w:ascii="Arial" w:hAnsi="Arial" w:cs="Arial"/>
          <w:color w:val="010000"/>
          <w:sz w:val="20"/>
        </w:rPr>
        <w:t>Name of company: Vietnam Investment Construction and Trading Joint Stock Corporation</w:t>
      </w:r>
    </w:p>
    <w:p w14:paraId="0E819ADD" w14:textId="77777777" w:rsidR="009B15AE" w:rsidRPr="005F277B" w:rsidRDefault="009B2F95" w:rsidP="00556551">
      <w:pPr>
        <w:numPr>
          <w:ilvl w:val="0"/>
          <w:numId w:val="6"/>
        </w:numPr>
        <w:pBdr>
          <w:top w:val="nil"/>
          <w:left w:val="nil"/>
          <w:bottom w:val="nil"/>
          <w:right w:val="nil"/>
          <w:between w:val="nil"/>
        </w:pBdr>
        <w:tabs>
          <w:tab w:val="left" w:pos="432"/>
          <w:tab w:val="left" w:pos="815"/>
        </w:tabs>
        <w:spacing w:after="120" w:line="360" w:lineRule="auto"/>
        <w:rPr>
          <w:rFonts w:ascii="Arial" w:eastAsia="Arial" w:hAnsi="Arial" w:cs="Arial"/>
          <w:color w:val="010000"/>
          <w:sz w:val="20"/>
          <w:szCs w:val="20"/>
        </w:rPr>
      </w:pPr>
      <w:r w:rsidRPr="005F277B">
        <w:rPr>
          <w:rFonts w:ascii="Arial" w:hAnsi="Arial" w:cs="Arial"/>
          <w:color w:val="010000"/>
          <w:sz w:val="20"/>
        </w:rPr>
        <w:t xml:space="preserve">Head office address: 2nd Floor, </w:t>
      </w:r>
      <w:proofErr w:type="spellStart"/>
      <w:r w:rsidRPr="005F277B">
        <w:rPr>
          <w:rFonts w:ascii="Arial" w:hAnsi="Arial" w:cs="Arial"/>
          <w:color w:val="010000"/>
          <w:sz w:val="20"/>
        </w:rPr>
        <w:t>HH2</w:t>
      </w:r>
      <w:proofErr w:type="spellEnd"/>
      <w:r w:rsidRPr="005F277B">
        <w:rPr>
          <w:rFonts w:ascii="Arial" w:hAnsi="Arial" w:cs="Arial"/>
          <w:color w:val="010000"/>
          <w:sz w:val="20"/>
        </w:rPr>
        <w:t xml:space="preserve"> Building, Duong Dinh </w:t>
      </w:r>
      <w:proofErr w:type="spellStart"/>
      <w:r w:rsidRPr="005F277B">
        <w:rPr>
          <w:rFonts w:ascii="Arial" w:hAnsi="Arial" w:cs="Arial"/>
          <w:color w:val="010000"/>
          <w:sz w:val="20"/>
        </w:rPr>
        <w:t>Nghe</w:t>
      </w:r>
      <w:proofErr w:type="spellEnd"/>
      <w:r w:rsidRPr="005F277B">
        <w:rPr>
          <w:rFonts w:ascii="Arial" w:hAnsi="Arial" w:cs="Arial"/>
          <w:color w:val="010000"/>
          <w:sz w:val="20"/>
        </w:rPr>
        <w:t xml:space="preserve"> Street, Yen </w:t>
      </w:r>
      <w:proofErr w:type="spellStart"/>
      <w:r w:rsidRPr="005F277B">
        <w:rPr>
          <w:rFonts w:ascii="Arial" w:hAnsi="Arial" w:cs="Arial"/>
          <w:color w:val="010000"/>
          <w:sz w:val="20"/>
        </w:rPr>
        <w:t>Hoa</w:t>
      </w:r>
      <w:proofErr w:type="spellEnd"/>
      <w:r w:rsidRPr="005F277B">
        <w:rPr>
          <w:rFonts w:ascii="Arial" w:hAnsi="Arial" w:cs="Arial"/>
          <w:color w:val="010000"/>
          <w:sz w:val="20"/>
        </w:rPr>
        <w:t xml:space="preserve"> Ward, </w:t>
      </w:r>
      <w:proofErr w:type="spellStart"/>
      <w:r w:rsidRPr="005F277B">
        <w:rPr>
          <w:rFonts w:ascii="Arial" w:hAnsi="Arial" w:cs="Arial"/>
          <w:color w:val="010000"/>
          <w:sz w:val="20"/>
        </w:rPr>
        <w:t>Cau</w:t>
      </w:r>
      <w:proofErr w:type="spellEnd"/>
      <w:r w:rsidRPr="005F277B">
        <w:rPr>
          <w:rFonts w:ascii="Arial" w:hAnsi="Arial" w:cs="Arial"/>
          <w:color w:val="010000"/>
          <w:sz w:val="20"/>
        </w:rPr>
        <w:t xml:space="preserve"> </w:t>
      </w:r>
      <w:proofErr w:type="spellStart"/>
      <w:r w:rsidRPr="005F277B">
        <w:rPr>
          <w:rFonts w:ascii="Arial" w:hAnsi="Arial" w:cs="Arial"/>
          <w:color w:val="010000"/>
          <w:sz w:val="20"/>
        </w:rPr>
        <w:t>Giay</w:t>
      </w:r>
      <w:proofErr w:type="spellEnd"/>
      <w:r w:rsidRPr="005F277B">
        <w:rPr>
          <w:rFonts w:ascii="Arial" w:hAnsi="Arial" w:cs="Arial"/>
          <w:color w:val="010000"/>
          <w:sz w:val="20"/>
        </w:rPr>
        <w:t xml:space="preserve"> District, </w:t>
      </w:r>
      <w:proofErr w:type="gramStart"/>
      <w:r w:rsidRPr="005F277B">
        <w:rPr>
          <w:rFonts w:ascii="Arial" w:hAnsi="Arial" w:cs="Arial"/>
          <w:color w:val="010000"/>
          <w:sz w:val="20"/>
        </w:rPr>
        <w:t>Hanoi</w:t>
      </w:r>
      <w:proofErr w:type="gramEnd"/>
      <w:r w:rsidRPr="005F277B">
        <w:rPr>
          <w:rFonts w:ascii="Arial" w:hAnsi="Arial" w:cs="Arial"/>
          <w:color w:val="010000"/>
          <w:sz w:val="20"/>
        </w:rPr>
        <w:t xml:space="preserve"> City.</w:t>
      </w:r>
    </w:p>
    <w:p w14:paraId="1D1EC45D" w14:textId="4B799523" w:rsidR="009B15AE" w:rsidRPr="005F277B" w:rsidRDefault="009B2F95" w:rsidP="00556551">
      <w:pPr>
        <w:numPr>
          <w:ilvl w:val="0"/>
          <w:numId w:val="6"/>
        </w:numPr>
        <w:pBdr>
          <w:top w:val="nil"/>
          <w:left w:val="nil"/>
          <w:bottom w:val="nil"/>
          <w:right w:val="nil"/>
          <w:between w:val="nil"/>
        </w:pBdr>
        <w:tabs>
          <w:tab w:val="left" w:pos="432"/>
          <w:tab w:val="left" w:pos="815"/>
        </w:tabs>
        <w:spacing w:after="120" w:line="360" w:lineRule="auto"/>
        <w:rPr>
          <w:rFonts w:ascii="Arial" w:eastAsia="Arial" w:hAnsi="Arial" w:cs="Arial"/>
          <w:color w:val="010000"/>
          <w:sz w:val="20"/>
          <w:szCs w:val="20"/>
        </w:rPr>
      </w:pPr>
      <w:r w:rsidRPr="005F277B">
        <w:rPr>
          <w:rFonts w:ascii="Arial" w:hAnsi="Arial" w:cs="Arial"/>
          <w:color w:val="010000"/>
          <w:sz w:val="20"/>
        </w:rPr>
        <w:t>Tel: 024.6281.2000</w:t>
      </w:r>
      <w:r w:rsidR="00556551" w:rsidRPr="005F277B">
        <w:rPr>
          <w:rFonts w:ascii="Arial" w:hAnsi="Arial" w:cs="Arial"/>
          <w:color w:val="010000"/>
          <w:sz w:val="20"/>
        </w:rPr>
        <w:t xml:space="preserve"> </w:t>
      </w:r>
      <w:r w:rsidR="00556551" w:rsidRPr="005F277B">
        <w:rPr>
          <w:rFonts w:ascii="Arial" w:hAnsi="Arial" w:cs="Arial"/>
          <w:color w:val="010000"/>
          <w:sz w:val="20"/>
        </w:rPr>
        <w:tab/>
      </w:r>
      <w:r w:rsidRPr="005F277B">
        <w:rPr>
          <w:rFonts w:ascii="Arial" w:hAnsi="Arial" w:cs="Arial"/>
          <w:color w:val="010000"/>
          <w:sz w:val="20"/>
        </w:rPr>
        <w:t xml:space="preserve">Fax: 024.3782.0176 </w:t>
      </w:r>
      <w:r w:rsidR="00556551" w:rsidRPr="005F277B">
        <w:rPr>
          <w:rFonts w:ascii="Arial" w:hAnsi="Arial" w:cs="Arial"/>
          <w:color w:val="010000"/>
          <w:sz w:val="20"/>
        </w:rPr>
        <w:tab/>
      </w:r>
      <w:r w:rsidRPr="005F277B">
        <w:rPr>
          <w:rFonts w:ascii="Arial" w:hAnsi="Arial" w:cs="Arial"/>
          <w:color w:val="010000"/>
          <w:sz w:val="20"/>
        </w:rPr>
        <w:t xml:space="preserve">Email: </w:t>
      </w:r>
      <w:hyperlink r:id="rId6">
        <w:proofErr w:type="spellStart"/>
        <w:r w:rsidRPr="005F277B">
          <w:rPr>
            <w:rFonts w:ascii="Arial" w:hAnsi="Arial" w:cs="Arial"/>
            <w:color w:val="010000"/>
            <w:sz w:val="20"/>
          </w:rPr>
          <w:t>info@ctx.vn</w:t>
        </w:r>
        <w:proofErr w:type="spellEnd"/>
      </w:hyperlink>
    </w:p>
    <w:p w14:paraId="405FE07A" w14:textId="77777777" w:rsidR="009B15AE" w:rsidRPr="005F277B" w:rsidRDefault="009B2F95" w:rsidP="00556551">
      <w:pPr>
        <w:numPr>
          <w:ilvl w:val="0"/>
          <w:numId w:val="6"/>
        </w:numPr>
        <w:pBdr>
          <w:top w:val="nil"/>
          <w:left w:val="nil"/>
          <w:bottom w:val="nil"/>
          <w:right w:val="nil"/>
          <w:between w:val="nil"/>
        </w:pBdr>
        <w:tabs>
          <w:tab w:val="left" w:pos="432"/>
          <w:tab w:val="left" w:pos="815"/>
        </w:tabs>
        <w:spacing w:after="120" w:line="360" w:lineRule="auto"/>
        <w:rPr>
          <w:rFonts w:ascii="Arial" w:eastAsia="Arial" w:hAnsi="Arial" w:cs="Arial"/>
          <w:color w:val="010000"/>
          <w:sz w:val="20"/>
          <w:szCs w:val="20"/>
        </w:rPr>
      </w:pPr>
      <w:r w:rsidRPr="005F277B">
        <w:rPr>
          <w:rFonts w:ascii="Arial" w:hAnsi="Arial" w:cs="Arial"/>
          <w:color w:val="010000"/>
          <w:sz w:val="20"/>
        </w:rPr>
        <w:t xml:space="preserve">Charter capital: </w:t>
      </w:r>
      <w:proofErr w:type="spellStart"/>
      <w:r w:rsidRPr="005F277B">
        <w:rPr>
          <w:rFonts w:ascii="Arial" w:hAnsi="Arial" w:cs="Arial"/>
          <w:color w:val="010000"/>
          <w:sz w:val="20"/>
        </w:rPr>
        <w:t>VND</w:t>
      </w:r>
      <w:proofErr w:type="spellEnd"/>
      <w:r w:rsidRPr="005F277B">
        <w:rPr>
          <w:rFonts w:ascii="Arial" w:hAnsi="Arial" w:cs="Arial"/>
          <w:color w:val="010000"/>
          <w:sz w:val="20"/>
        </w:rPr>
        <w:t xml:space="preserve"> 789,072,760,000</w:t>
      </w:r>
    </w:p>
    <w:p w14:paraId="3933871B" w14:textId="77777777" w:rsidR="009B15AE" w:rsidRPr="005F277B" w:rsidRDefault="009B2F95" w:rsidP="00556551">
      <w:pPr>
        <w:numPr>
          <w:ilvl w:val="0"/>
          <w:numId w:val="6"/>
        </w:numPr>
        <w:pBdr>
          <w:top w:val="nil"/>
          <w:left w:val="nil"/>
          <w:bottom w:val="nil"/>
          <w:right w:val="nil"/>
          <w:between w:val="nil"/>
        </w:pBdr>
        <w:tabs>
          <w:tab w:val="left" w:pos="432"/>
          <w:tab w:val="left" w:pos="815"/>
        </w:tabs>
        <w:spacing w:after="120" w:line="360" w:lineRule="auto"/>
        <w:rPr>
          <w:rFonts w:ascii="Arial" w:eastAsia="Arial" w:hAnsi="Arial" w:cs="Arial"/>
          <w:color w:val="010000"/>
          <w:sz w:val="20"/>
          <w:szCs w:val="20"/>
        </w:rPr>
      </w:pPr>
      <w:r w:rsidRPr="005F277B">
        <w:rPr>
          <w:rFonts w:ascii="Arial" w:hAnsi="Arial" w:cs="Arial"/>
          <w:color w:val="010000"/>
          <w:sz w:val="20"/>
        </w:rPr>
        <w:t xml:space="preserve">Securities code: </w:t>
      </w:r>
      <w:proofErr w:type="spellStart"/>
      <w:r w:rsidRPr="005F277B">
        <w:rPr>
          <w:rFonts w:ascii="Arial" w:hAnsi="Arial" w:cs="Arial"/>
          <w:color w:val="010000"/>
          <w:sz w:val="20"/>
        </w:rPr>
        <w:t>CTX</w:t>
      </w:r>
      <w:proofErr w:type="spellEnd"/>
    </w:p>
    <w:p w14:paraId="08D2E809" w14:textId="77777777" w:rsidR="009B15AE" w:rsidRPr="005F277B" w:rsidRDefault="009B2F95" w:rsidP="00556551">
      <w:pPr>
        <w:numPr>
          <w:ilvl w:val="0"/>
          <w:numId w:val="6"/>
        </w:numPr>
        <w:pBdr>
          <w:top w:val="nil"/>
          <w:left w:val="nil"/>
          <w:bottom w:val="nil"/>
          <w:right w:val="nil"/>
          <w:between w:val="nil"/>
        </w:pBdr>
        <w:tabs>
          <w:tab w:val="left" w:pos="432"/>
          <w:tab w:val="left" w:pos="815"/>
        </w:tabs>
        <w:spacing w:after="120" w:line="360" w:lineRule="auto"/>
        <w:rPr>
          <w:rFonts w:ascii="Arial" w:eastAsia="Arial" w:hAnsi="Arial" w:cs="Arial"/>
          <w:color w:val="010000"/>
          <w:sz w:val="20"/>
          <w:szCs w:val="20"/>
        </w:rPr>
      </w:pPr>
      <w:r w:rsidRPr="005F277B">
        <w:rPr>
          <w:rFonts w:ascii="Arial" w:hAnsi="Arial" w:cs="Arial"/>
          <w:color w:val="010000"/>
          <w:sz w:val="20"/>
        </w:rPr>
        <w:t>Corporate governance model: The General Meeting of Shareholders, the Board of Directors, the Supervisory Board, and the General Manager.</w:t>
      </w:r>
    </w:p>
    <w:p w14:paraId="1E1C50DA" w14:textId="77777777" w:rsidR="009B15AE" w:rsidRPr="005F277B" w:rsidRDefault="009B2F95" w:rsidP="00556551">
      <w:pPr>
        <w:numPr>
          <w:ilvl w:val="0"/>
          <w:numId w:val="7"/>
        </w:numPr>
        <w:pBdr>
          <w:top w:val="nil"/>
          <w:left w:val="nil"/>
          <w:bottom w:val="nil"/>
          <w:right w:val="nil"/>
          <w:between w:val="nil"/>
        </w:pBdr>
        <w:tabs>
          <w:tab w:val="left" w:pos="432"/>
          <w:tab w:val="left" w:pos="457"/>
        </w:tabs>
        <w:spacing w:after="120" w:line="360" w:lineRule="auto"/>
        <w:rPr>
          <w:rFonts w:ascii="Arial" w:eastAsia="Arial" w:hAnsi="Arial" w:cs="Arial"/>
          <w:color w:val="010000"/>
          <w:sz w:val="20"/>
          <w:szCs w:val="20"/>
        </w:rPr>
      </w:pPr>
      <w:r w:rsidRPr="005F277B">
        <w:rPr>
          <w:rFonts w:ascii="Arial" w:hAnsi="Arial" w:cs="Arial"/>
          <w:color w:val="010000"/>
          <w:sz w:val="20"/>
        </w:rPr>
        <w:t>Activities of the General Meeting of Shareholders:</w:t>
      </w:r>
    </w:p>
    <w:p w14:paraId="3F567BC9" w14:textId="125B329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Information about meetings and General Mandate/Decisions of the General Meeting of Shareholders (including General Mandates are approved in the form of collecting shareholders' opinions via a ballot)</w:t>
      </w:r>
      <w:r w:rsidR="00556551" w:rsidRPr="005F277B">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3"/>
        <w:gridCol w:w="2689"/>
        <w:gridCol w:w="1336"/>
        <w:gridCol w:w="4449"/>
      </w:tblGrid>
      <w:tr w:rsidR="009B15AE" w:rsidRPr="005F277B" w14:paraId="5C7676DD" w14:textId="77777777" w:rsidTr="00556551">
        <w:tc>
          <w:tcPr>
            <w:tcW w:w="301" w:type="pct"/>
            <w:shd w:val="clear" w:color="auto" w:fill="auto"/>
            <w:tcMar>
              <w:top w:w="0" w:type="dxa"/>
              <w:bottom w:w="0" w:type="dxa"/>
            </w:tcMar>
            <w:vAlign w:val="center"/>
          </w:tcPr>
          <w:p w14:paraId="73D79785"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No.</w:t>
            </w:r>
          </w:p>
        </w:tc>
        <w:tc>
          <w:tcPr>
            <w:tcW w:w="1491" w:type="pct"/>
            <w:shd w:val="clear" w:color="auto" w:fill="auto"/>
            <w:tcMar>
              <w:top w:w="0" w:type="dxa"/>
              <w:bottom w:w="0" w:type="dxa"/>
            </w:tcMar>
            <w:vAlign w:val="center"/>
          </w:tcPr>
          <w:p w14:paraId="30DCD0CA"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General Mandate/Decision of the General Meeting of Shareholders No.</w:t>
            </w:r>
          </w:p>
        </w:tc>
        <w:tc>
          <w:tcPr>
            <w:tcW w:w="741" w:type="pct"/>
            <w:shd w:val="clear" w:color="auto" w:fill="auto"/>
            <w:tcMar>
              <w:top w:w="0" w:type="dxa"/>
              <w:bottom w:w="0" w:type="dxa"/>
            </w:tcMar>
            <w:vAlign w:val="center"/>
          </w:tcPr>
          <w:p w14:paraId="22429872"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Date</w:t>
            </w:r>
          </w:p>
        </w:tc>
        <w:tc>
          <w:tcPr>
            <w:tcW w:w="2467" w:type="pct"/>
            <w:shd w:val="clear" w:color="auto" w:fill="auto"/>
            <w:tcMar>
              <w:top w:w="0" w:type="dxa"/>
              <w:bottom w:w="0" w:type="dxa"/>
            </w:tcMar>
            <w:vAlign w:val="center"/>
          </w:tcPr>
          <w:p w14:paraId="6FDF16B1"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Content</w:t>
            </w:r>
          </w:p>
        </w:tc>
      </w:tr>
      <w:tr w:rsidR="009B15AE" w:rsidRPr="005F277B" w14:paraId="40B0B792" w14:textId="77777777" w:rsidTr="00556551">
        <w:tc>
          <w:tcPr>
            <w:tcW w:w="301" w:type="pct"/>
            <w:shd w:val="clear" w:color="auto" w:fill="auto"/>
            <w:tcMar>
              <w:top w:w="0" w:type="dxa"/>
              <w:bottom w:w="0" w:type="dxa"/>
            </w:tcMar>
            <w:vAlign w:val="center"/>
          </w:tcPr>
          <w:p w14:paraId="47BAF226"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1</w:t>
            </w:r>
          </w:p>
        </w:tc>
        <w:tc>
          <w:tcPr>
            <w:tcW w:w="1491" w:type="pct"/>
            <w:shd w:val="clear" w:color="auto" w:fill="auto"/>
            <w:tcMar>
              <w:top w:w="0" w:type="dxa"/>
              <w:bottom w:w="0" w:type="dxa"/>
            </w:tcMar>
            <w:vAlign w:val="center"/>
          </w:tcPr>
          <w:p w14:paraId="69E86AED"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General Mandate No. 01/2023/NQ-</w:t>
            </w:r>
            <w:proofErr w:type="spellStart"/>
            <w:r w:rsidRPr="005F277B">
              <w:rPr>
                <w:rFonts w:ascii="Arial" w:hAnsi="Arial" w:cs="Arial"/>
                <w:color w:val="010000"/>
                <w:sz w:val="20"/>
              </w:rPr>
              <w:t>CTX</w:t>
            </w:r>
            <w:proofErr w:type="spellEnd"/>
            <w:r w:rsidRPr="005F277B">
              <w:rPr>
                <w:rFonts w:ascii="Arial" w:hAnsi="Arial" w:cs="Arial"/>
                <w:color w:val="010000"/>
                <w:sz w:val="20"/>
              </w:rPr>
              <w:t>-</w:t>
            </w:r>
            <w:proofErr w:type="spellStart"/>
            <w:r w:rsidRPr="005F277B">
              <w:rPr>
                <w:rFonts w:ascii="Arial" w:hAnsi="Arial" w:cs="Arial"/>
                <w:color w:val="010000"/>
                <w:sz w:val="20"/>
              </w:rPr>
              <w:t>DHDCD</w:t>
            </w:r>
            <w:proofErr w:type="spellEnd"/>
          </w:p>
        </w:tc>
        <w:tc>
          <w:tcPr>
            <w:tcW w:w="741" w:type="pct"/>
            <w:shd w:val="clear" w:color="auto" w:fill="auto"/>
            <w:tcMar>
              <w:top w:w="0" w:type="dxa"/>
              <w:bottom w:w="0" w:type="dxa"/>
            </w:tcMar>
            <w:vAlign w:val="center"/>
          </w:tcPr>
          <w:p w14:paraId="145AFF1C"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July 28, 2023</w:t>
            </w:r>
          </w:p>
        </w:tc>
        <w:tc>
          <w:tcPr>
            <w:tcW w:w="2467" w:type="pct"/>
            <w:shd w:val="clear" w:color="auto" w:fill="auto"/>
            <w:tcMar>
              <w:top w:w="0" w:type="dxa"/>
              <w:bottom w:w="0" w:type="dxa"/>
            </w:tcMar>
            <w:vAlign w:val="center"/>
          </w:tcPr>
          <w:p w14:paraId="09FCC225" w14:textId="58B213BE" w:rsidR="009B15AE" w:rsidRPr="005F277B" w:rsidRDefault="0047341D" w:rsidP="00556551">
            <w:p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5F277B">
              <w:rPr>
                <w:rFonts w:ascii="Arial" w:hAnsi="Arial" w:cs="Arial"/>
                <w:color w:val="010000"/>
                <w:sz w:val="20"/>
              </w:rPr>
              <w:t>General Mandate 2023</w:t>
            </w:r>
          </w:p>
        </w:tc>
      </w:tr>
    </w:tbl>
    <w:p w14:paraId="567F235F" w14:textId="6795CFB4"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Notes: The first Annual General Meeting of Shareholders 2023 held on June 30, 2023 is not eligible to </w:t>
      </w:r>
      <w:proofErr w:type="gramStart"/>
      <w:r w:rsidRPr="005F277B">
        <w:rPr>
          <w:rFonts w:ascii="Arial" w:hAnsi="Arial" w:cs="Arial"/>
          <w:color w:val="010000"/>
          <w:sz w:val="20"/>
        </w:rPr>
        <w:t>proceed</w:t>
      </w:r>
      <w:proofErr w:type="gramEnd"/>
      <w:r w:rsidRPr="005F277B">
        <w:rPr>
          <w:rFonts w:ascii="Arial" w:hAnsi="Arial" w:cs="Arial"/>
          <w:color w:val="010000"/>
          <w:sz w:val="20"/>
        </w:rPr>
        <w:t xml:space="preserve"> due to insufficient attendance rate according to the provisions of the Law on Enterprise</w:t>
      </w:r>
      <w:r w:rsidR="00556551" w:rsidRPr="005F277B">
        <w:rPr>
          <w:rFonts w:ascii="Arial" w:hAnsi="Arial" w:cs="Arial"/>
          <w:color w:val="010000"/>
          <w:sz w:val="20"/>
        </w:rPr>
        <w:t>s</w:t>
      </w:r>
      <w:r w:rsidRPr="005F277B">
        <w:rPr>
          <w:rFonts w:ascii="Arial" w:hAnsi="Arial" w:cs="Arial"/>
          <w:color w:val="010000"/>
          <w:sz w:val="20"/>
        </w:rPr>
        <w:t>.</w:t>
      </w:r>
    </w:p>
    <w:p w14:paraId="667CCA5A" w14:textId="77777777" w:rsidR="009B15AE" w:rsidRPr="005F277B" w:rsidRDefault="009B2F95" w:rsidP="00556551">
      <w:pPr>
        <w:numPr>
          <w:ilvl w:val="0"/>
          <w:numId w:val="7"/>
        </w:numPr>
        <w:pBdr>
          <w:top w:val="nil"/>
          <w:left w:val="nil"/>
          <w:bottom w:val="nil"/>
          <w:right w:val="nil"/>
          <w:between w:val="nil"/>
        </w:pBdr>
        <w:tabs>
          <w:tab w:val="left" w:pos="432"/>
          <w:tab w:val="left" w:pos="457"/>
        </w:tabs>
        <w:spacing w:after="120" w:line="360" w:lineRule="auto"/>
        <w:rPr>
          <w:rFonts w:ascii="Arial" w:eastAsia="Arial" w:hAnsi="Arial" w:cs="Arial"/>
          <w:color w:val="010000"/>
          <w:sz w:val="20"/>
          <w:szCs w:val="20"/>
        </w:rPr>
      </w:pPr>
      <w:r w:rsidRPr="005F277B">
        <w:rPr>
          <w:rFonts w:ascii="Arial" w:hAnsi="Arial" w:cs="Arial"/>
          <w:color w:val="010000"/>
          <w:sz w:val="20"/>
        </w:rPr>
        <w:t>The Board of Directors</w:t>
      </w:r>
    </w:p>
    <w:p w14:paraId="5C6BCC8A" w14:textId="4FB07A49" w:rsidR="009B15AE" w:rsidRPr="005F277B" w:rsidRDefault="009B2F95" w:rsidP="00556551">
      <w:pPr>
        <w:numPr>
          <w:ilvl w:val="0"/>
          <w:numId w:val="4"/>
        </w:numPr>
        <w:pBdr>
          <w:top w:val="nil"/>
          <w:left w:val="nil"/>
          <w:bottom w:val="nil"/>
          <w:right w:val="nil"/>
          <w:between w:val="nil"/>
        </w:pBdr>
        <w:tabs>
          <w:tab w:val="left" w:pos="432"/>
          <w:tab w:val="left" w:pos="457"/>
        </w:tabs>
        <w:spacing w:after="120" w:line="360" w:lineRule="auto"/>
        <w:ind w:left="0" w:firstLine="0"/>
        <w:rPr>
          <w:rFonts w:ascii="Arial" w:eastAsia="Arial" w:hAnsi="Arial" w:cs="Arial"/>
          <w:color w:val="010000"/>
          <w:sz w:val="20"/>
          <w:szCs w:val="20"/>
        </w:rPr>
      </w:pPr>
      <w:r w:rsidRPr="005F277B">
        <w:rPr>
          <w:rFonts w:ascii="Arial" w:hAnsi="Arial" w:cs="Arial"/>
          <w:color w:val="010000"/>
          <w:sz w:val="20"/>
        </w:rPr>
        <w:t>Information about members of the Board of Directors</w:t>
      </w:r>
      <w:r w:rsidR="00556551" w:rsidRPr="005F277B">
        <w:rPr>
          <w:rFonts w:ascii="Arial" w:hAnsi="Arial" w:cs="Arial"/>
          <w:color w:val="010000"/>
          <w:sz w:val="20"/>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
        <w:gridCol w:w="2406"/>
        <w:gridCol w:w="2260"/>
        <w:gridCol w:w="1874"/>
        <w:gridCol w:w="1883"/>
      </w:tblGrid>
      <w:tr w:rsidR="009B15AE" w:rsidRPr="005F277B" w14:paraId="41602FDB" w14:textId="77777777" w:rsidTr="00556551">
        <w:tc>
          <w:tcPr>
            <w:tcW w:w="329" w:type="pct"/>
            <w:vMerge w:val="restart"/>
            <w:shd w:val="clear" w:color="auto" w:fill="auto"/>
            <w:tcMar>
              <w:top w:w="0" w:type="dxa"/>
              <w:bottom w:w="0" w:type="dxa"/>
            </w:tcMar>
            <w:vAlign w:val="center"/>
          </w:tcPr>
          <w:p w14:paraId="2E92AEEA"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No.</w:t>
            </w:r>
          </w:p>
        </w:tc>
        <w:tc>
          <w:tcPr>
            <w:tcW w:w="1334" w:type="pct"/>
            <w:vMerge w:val="restart"/>
            <w:shd w:val="clear" w:color="auto" w:fill="auto"/>
            <w:tcMar>
              <w:top w:w="0" w:type="dxa"/>
              <w:bottom w:w="0" w:type="dxa"/>
            </w:tcMar>
            <w:vAlign w:val="center"/>
          </w:tcPr>
          <w:p w14:paraId="4C4D063F"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Member of the Board of Directors</w:t>
            </w:r>
          </w:p>
        </w:tc>
        <w:tc>
          <w:tcPr>
            <w:tcW w:w="1253" w:type="pct"/>
            <w:vMerge w:val="restart"/>
            <w:shd w:val="clear" w:color="auto" w:fill="auto"/>
            <w:tcMar>
              <w:top w:w="0" w:type="dxa"/>
              <w:bottom w:w="0" w:type="dxa"/>
            </w:tcMar>
            <w:vAlign w:val="center"/>
          </w:tcPr>
          <w:p w14:paraId="41F5846A"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Position (independent members of the Board of Directors, non-executive members of the Board of Directors)</w:t>
            </w:r>
          </w:p>
        </w:tc>
        <w:tc>
          <w:tcPr>
            <w:tcW w:w="2083" w:type="pct"/>
            <w:gridSpan w:val="2"/>
            <w:shd w:val="clear" w:color="auto" w:fill="auto"/>
            <w:tcMar>
              <w:top w:w="0" w:type="dxa"/>
              <w:bottom w:w="0" w:type="dxa"/>
            </w:tcMar>
            <w:vAlign w:val="center"/>
          </w:tcPr>
          <w:p w14:paraId="02E5B512"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Date of appointment/dismissal as member/independent member of the Board of Directors</w:t>
            </w:r>
          </w:p>
        </w:tc>
      </w:tr>
      <w:tr w:rsidR="009B15AE" w:rsidRPr="005F277B" w14:paraId="5170F025" w14:textId="77777777" w:rsidTr="00556551">
        <w:tc>
          <w:tcPr>
            <w:tcW w:w="329" w:type="pct"/>
            <w:vMerge/>
            <w:shd w:val="clear" w:color="auto" w:fill="auto"/>
            <w:tcMar>
              <w:top w:w="0" w:type="dxa"/>
              <w:bottom w:w="0" w:type="dxa"/>
            </w:tcMar>
            <w:vAlign w:val="center"/>
          </w:tcPr>
          <w:p w14:paraId="2218C6DE" w14:textId="77777777" w:rsidR="009B15AE" w:rsidRPr="005F277B" w:rsidRDefault="009B15AE" w:rsidP="00556551">
            <w:pPr>
              <w:pBdr>
                <w:top w:val="nil"/>
                <w:left w:val="nil"/>
                <w:bottom w:val="nil"/>
                <w:right w:val="nil"/>
                <w:between w:val="nil"/>
              </w:pBdr>
              <w:spacing w:after="120" w:line="360" w:lineRule="auto"/>
              <w:rPr>
                <w:rFonts w:ascii="Arial" w:eastAsia="Arial" w:hAnsi="Arial" w:cs="Arial"/>
                <w:color w:val="010000"/>
                <w:sz w:val="20"/>
                <w:szCs w:val="20"/>
              </w:rPr>
            </w:pPr>
          </w:p>
        </w:tc>
        <w:tc>
          <w:tcPr>
            <w:tcW w:w="1334" w:type="pct"/>
            <w:vMerge/>
            <w:shd w:val="clear" w:color="auto" w:fill="auto"/>
            <w:tcMar>
              <w:top w:w="0" w:type="dxa"/>
              <w:bottom w:w="0" w:type="dxa"/>
            </w:tcMar>
            <w:vAlign w:val="center"/>
          </w:tcPr>
          <w:p w14:paraId="2B92091E" w14:textId="77777777" w:rsidR="009B15AE" w:rsidRPr="005F277B" w:rsidRDefault="009B15AE" w:rsidP="00556551">
            <w:pPr>
              <w:pBdr>
                <w:top w:val="nil"/>
                <w:left w:val="nil"/>
                <w:bottom w:val="nil"/>
                <w:right w:val="nil"/>
                <w:between w:val="nil"/>
              </w:pBdr>
              <w:spacing w:after="120" w:line="360" w:lineRule="auto"/>
              <w:rPr>
                <w:rFonts w:ascii="Arial" w:eastAsia="Arial" w:hAnsi="Arial" w:cs="Arial"/>
                <w:color w:val="010000"/>
                <w:sz w:val="20"/>
                <w:szCs w:val="20"/>
              </w:rPr>
            </w:pPr>
          </w:p>
        </w:tc>
        <w:tc>
          <w:tcPr>
            <w:tcW w:w="1253" w:type="pct"/>
            <w:vMerge/>
            <w:shd w:val="clear" w:color="auto" w:fill="auto"/>
            <w:tcMar>
              <w:top w:w="0" w:type="dxa"/>
              <w:bottom w:w="0" w:type="dxa"/>
            </w:tcMar>
            <w:vAlign w:val="center"/>
          </w:tcPr>
          <w:p w14:paraId="1C748EE7" w14:textId="77777777" w:rsidR="009B15AE" w:rsidRPr="005F277B" w:rsidRDefault="009B15AE" w:rsidP="00556551">
            <w:pPr>
              <w:pBdr>
                <w:top w:val="nil"/>
                <w:left w:val="nil"/>
                <w:bottom w:val="nil"/>
                <w:right w:val="nil"/>
                <w:between w:val="nil"/>
              </w:pBdr>
              <w:spacing w:after="120" w:line="360" w:lineRule="auto"/>
              <w:rPr>
                <w:rFonts w:ascii="Arial" w:eastAsia="Arial" w:hAnsi="Arial" w:cs="Arial"/>
                <w:color w:val="010000"/>
                <w:sz w:val="20"/>
                <w:szCs w:val="20"/>
              </w:rPr>
            </w:pPr>
          </w:p>
        </w:tc>
        <w:tc>
          <w:tcPr>
            <w:tcW w:w="1039" w:type="pct"/>
            <w:shd w:val="clear" w:color="auto" w:fill="auto"/>
            <w:tcMar>
              <w:top w:w="0" w:type="dxa"/>
              <w:bottom w:w="0" w:type="dxa"/>
            </w:tcMar>
            <w:vAlign w:val="center"/>
          </w:tcPr>
          <w:p w14:paraId="3E9B06F0"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Appointment date</w:t>
            </w:r>
          </w:p>
        </w:tc>
        <w:tc>
          <w:tcPr>
            <w:tcW w:w="1044" w:type="pct"/>
            <w:shd w:val="clear" w:color="auto" w:fill="auto"/>
            <w:tcMar>
              <w:top w:w="0" w:type="dxa"/>
              <w:bottom w:w="0" w:type="dxa"/>
            </w:tcMar>
            <w:vAlign w:val="center"/>
          </w:tcPr>
          <w:p w14:paraId="5C6608EA"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Dismissal date</w:t>
            </w:r>
          </w:p>
        </w:tc>
      </w:tr>
      <w:tr w:rsidR="009B15AE" w:rsidRPr="005F277B" w14:paraId="3E966BD5" w14:textId="77777777" w:rsidTr="00556551">
        <w:tc>
          <w:tcPr>
            <w:tcW w:w="329" w:type="pct"/>
            <w:shd w:val="clear" w:color="auto" w:fill="auto"/>
            <w:tcMar>
              <w:top w:w="0" w:type="dxa"/>
              <w:bottom w:w="0" w:type="dxa"/>
            </w:tcMar>
            <w:vAlign w:val="center"/>
          </w:tcPr>
          <w:p w14:paraId="74B98DEF"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1</w:t>
            </w:r>
          </w:p>
        </w:tc>
        <w:tc>
          <w:tcPr>
            <w:tcW w:w="1334" w:type="pct"/>
            <w:shd w:val="clear" w:color="auto" w:fill="auto"/>
            <w:tcMar>
              <w:top w:w="0" w:type="dxa"/>
              <w:bottom w:w="0" w:type="dxa"/>
            </w:tcMar>
            <w:vAlign w:val="center"/>
          </w:tcPr>
          <w:p w14:paraId="0D87098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Mr. Phan Minh Tuan</w:t>
            </w:r>
          </w:p>
        </w:tc>
        <w:tc>
          <w:tcPr>
            <w:tcW w:w="1253" w:type="pct"/>
            <w:shd w:val="clear" w:color="auto" w:fill="auto"/>
            <w:tcMar>
              <w:top w:w="0" w:type="dxa"/>
              <w:bottom w:w="0" w:type="dxa"/>
            </w:tcMar>
            <w:vAlign w:val="center"/>
          </w:tcPr>
          <w:p w14:paraId="1084612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Chair of the Board of Directors</w:t>
            </w:r>
          </w:p>
        </w:tc>
        <w:tc>
          <w:tcPr>
            <w:tcW w:w="1039" w:type="pct"/>
            <w:shd w:val="clear" w:color="auto" w:fill="auto"/>
            <w:tcMar>
              <w:top w:w="0" w:type="dxa"/>
              <w:bottom w:w="0" w:type="dxa"/>
            </w:tcMar>
            <w:vAlign w:val="center"/>
          </w:tcPr>
          <w:p w14:paraId="418EB223"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April 20, 2012</w:t>
            </w:r>
          </w:p>
        </w:tc>
        <w:tc>
          <w:tcPr>
            <w:tcW w:w="1044" w:type="pct"/>
            <w:shd w:val="clear" w:color="auto" w:fill="auto"/>
            <w:tcMar>
              <w:top w:w="0" w:type="dxa"/>
              <w:bottom w:w="0" w:type="dxa"/>
            </w:tcMar>
            <w:vAlign w:val="center"/>
          </w:tcPr>
          <w:p w14:paraId="1A54B452" w14:textId="77777777" w:rsidR="009B15AE" w:rsidRPr="005F277B" w:rsidRDefault="009B15AE" w:rsidP="00556551">
            <w:pPr>
              <w:spacing w:after="120" w:line="360" w:lineRule="auto"/>
              <w:rPr>
                <w:rFonts w:ascii="Arial" w:eastAsia="Arial" w:hAnsi="Arial" w:cs="Arial"/>
                <w:color w:val="010000"/>
                <w:sz w:val="20"/>
                <w:szCs w:val="20"/>
              </w:rPr>
            </w:pPr>
          </w:p>
        </w:tc>
      </w:tr>
      <w:tr w:rsidR="009B15AE" w:rsidRPr="005F277B" w14:paraId="7A4B9DA9" w14:textId="77777777" w:rsidTr="00556551">
        <w:tc>
          <w:tcPr>
            <w:tcW w:w="329" w:type="pct"/>
            <w:shd w:val="clear" w:color="auto" w:fill="auto"/>
            <w:tcMar>
              <w:top w:w="0" w:type="dxa"/>
              <w:bottom w:w="0" w:type="dxa"/>
            </w:tcMar>
            <w:vAlign w:val="center"/>
          </w:tcPr>
          <w:p w14:paraId="2BB38D24"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2</w:t>
            </w:r>
          </w:p>
        </w:tc>
        <w:tc>
          <w:tcPr>
            <w:tcW w:w="1334" w:type="pct"/>
            <w:shd w:val="clear" w:color="auto" w:fill="auto"/>
            <w:tcMar>
              <w:top w:w="0" w:type="dxa"/>
              <w:bottom w:w="0" w:type="dxa"/>
            </w:tcMar>
            <w:vAlign w:val="center"/>
          </w:tcPr>
          <w:p w14:paraId="223A71DA"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Mr. Nguyen Hung</w:t>
            </w:r>
          </w:p>
        </w:tc>
        <w:tc>
          <w:tcPr>
            <w:tcW w:w="1253" w:type="pct"/>
            <w:shd w:val="clear" w:color="auto" w:fill="auto"/>
            <w:tcMar>
              <w:top w:w="0" w:type="dxa"/>
              <w:bottom w:w="0" w:type="dxa"/>
            </w:tcMar>
            <w:vAlign w:val="center"/>
          </w:tcPr>
          <w:p w14:paraId="372E6E85" w14:textId="6C45F2DE"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Independent member</w:t>
            </w:r>
            <w:r w:rsidR="00556551" w:rsidRPr="005F277B">
              <w:rPr>
                <w:rFonts w:ascii="Arial" w:hAnsi="Arial" w:cs="Arial"/>
                <w:color w:val="010000"/>
                <w:sz w:val="20"/>
              </w:rPr>
              <w:t xml:space="preserve"> of the Board of Directors</w:t>
            </w:r>
          </w:p>
        </w:tc>
        <w:tc>
          <w:tcPr>
            <w:tcW w:w="1039" w:type="pct"/>
            <w:shd w:val="clear" w:color="auto" w:fill="auto"/>
            <w:tcMar>
              <w:top w:w="0" w:type="dxa"/>
              <w:bottom w:w="0" w:type="dxa"/>
            </w:tcMar>
            <w:vAlign w:val="center"/>
          </w:tcPr>
          <w:p w14:paraId="0B52B23F"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April 20, 2012</w:t>
            </w:r>
          </w:p>
        </w:tc>
        <w:tc>
          <w:tcPr>
            <w:tcW w:w="1044" w:type="pct"/>
            <w:shd w:val="clear" w:color="auto" w:fill="auto"/>
            <w:tcMar>
              <w:top w:w="0" w:type="dxa"/>
              <w:bottom w:w="0" w:type="dxa"/>
            </w:tcMar>
            <w:vAlign w:val="center"/>
          </w:tcPr>
          <w:p w14:paraId="7E8CCAC3" w14:textId="77777777" w:rsidR="009B15AE" w:rsidRPr="005F277B" w:rsidRDefault="009B15AE" w:rsidP="00556551">
            <w:pPr>
              <w:spacing w:after="120" w:line="360" w:lineRule="auto"/>
              <w:rPr>
                <w:rFonts w:ascii="Arial" w:eastAsia="Arial" w:hAnsi="Arial" w:cs="Arial"/>
                <w:color w:val="010000"/>
                <w:sz w:val="20"/>
                <w:szCs w:val="20"/>
              </w:rPr>
            </w:pPr>
          </w:p>
        </w:tc>
      </w:tr>
      <w:tr w:rsidR="009B15AE" w:rsidRPr="005F277B" w14:paraId="4728BEE8" w14:textId="77777777" w:rsidTr="00556551">
        <w:tc>
          <w:tcPr>
            <w:tcW w:w="329" w:type="pct"/>
            <w:shd w:val="clear" w:color="auto" w:fill="auto"/>
            <w:tcMar>
              <w:top w:w="0" w:type="dxa"/>
              <w:bottom w:w="0" w:type="dxa"/>
            </w:tcMar>
            <w:vAlign w:val="center"/>
          </w:tcPr>
          <w:p w14:paraId="41EC624B"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lastRenderedPageBreak/>
              <w:t>3</w:t>
            </w:r>
          </w:p>
        </w:tc>
        <w:tc>
          <w:tcPr>
            <w:tcW w:w="1334" w:type="pct"/>
            <w:shd w:val="clear" w:color="auto" w:fill="auto"/>
            <w:tcMar>
              <w:top w:w="0" w:type="dxa"/>
              <w:bottom w:w="0" w:type="dxa"/>
            </w:tcMar>
            <w:vAlign w:val="center"/>
          </w:tcPr>
          <w:p w14:paraId="2483A18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Mr. Ly </w:t>
            </w:r>
            <w:proofErr w:type="spellStart"/>
            <w:r w:rsidRPr="005F277B">
              <w:rPr>
                <w:rFonts w:ascii="Arial" w:hAnsi="Arial" w:cs="Arial"/>
                <w:color w:val="010000"/>
                <w:sz w:val="20"/>
              </w:rPr>
              <w:t>Quoc</w:t>
            </w:r>
            <w:proofErr w:type="spellEnd"/>
            <w:r w:rsidRPr="005F277B">
              <w:rPr>
                <w:rFonts w:ascii="Arial" w:hAnsi="Arial" w:cs="Arial"/>
                <w:color w:val="010000"/>
                <w:sz w:val="20"/>
              </w:rPr>
              <w:t xml:space="preserve"> Hung</w:t>
            </w:r>
          </w:p>
        </w:tc>
        <w:tc>
          <w:tcPr>
            <w:tcW w:w="1253" w:type="pct"/>
            <w:shd w:val="clear" w:color="auto" w:fill="auto"/>
            <w:tcMar>
              <w:top w:w="0" w:type="dxa"/>
              <w:bottom w:w="0" w:type="dxa"/>
            </w:tcMar>
            <w:vAlign w:val="center"/>
          </w:tcPr>
          <w:p w14:paraId="68D7859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Member of the Board of Directors</w:t>
            </w:r>
          </w:p>
        </w:tc>
        <w:tc>
          <w:tcPr>
            <w:tcW w:w="1039" w:type="pct"/>
            <w:shd w:val="clear" w:color="auto" w:fill="auto"/>
            <w:tcMar>
              <w:top w:w="0" w:type="dxa"/>
              <w:bottom w:w="0" w:type="dxa"/>
            </w:tcMar>
            <w:vAlign w:val="center"/>
          </w:tcPr>
          <w:p w14:paraId="2F2BCBE4"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February 02, 2016</w:t>
            </w:r>
          </w:p>
        </w:tc>
        <w:tc>
          <w:tcPr>
            <w:tcW w:w="1044" w:type="pct"/>
            <w:shd w:val="clear" w:color="auto" w:fill="auto"/>
            <w:tcMar>
              <w:top w:w="0" w:type="dxa"/>
              <w:bottom w:w="0" w:type="dxa"/>
            </w:tcMar>
            <w:vAlign w:val="center"/>
          </w:tcPr>
          <w:p w14:paraId="3E39B6DB" w14:textId="77777777" w:rsidR="009B15AE" w:rsidRPr="005F277B" w:rsidRDefault="009B15AE" w:rsidP="00556551">
            <w:pPr>
              <w:spacing w:after="120" w:line="360" w:lineRule="auto"/>
              <w:rPr>
                <w:rFonts w:ascii="Arial" w:eastAsia="Arial" w:hAnsi="Arial" w:cs="Arial"/>
                <w:color w:val="010000"/>
                <w:sz w:val="20"/>
                <w:szCs w:val="20"/>
              </w:rPr>
            </w:pPr>
          </w:p>
        </w:tc>
      </w:tr>
      <w:tr w:rsidR="009B15AE" w:rsidRPr="005F277B" w14:paraId="452BC6EE" w14:textId="77777777" w:rsidTr="00556551">
        <w:tc>
          <w:tcPr>
            <w:tcW w:w="329" w:type="pct"/>
            <w:shd w:val="clear" w:color="auto" w:fill="auto"/>
            <w:tcMar>
              <w:top w:w="0" w:type="dxa"/>
              <w:bottom w:w="0" w:type="dxa"/>
            </w:tcMar>
            <w:vAlign w:val="center"/>
          </w:tcPr>
          <w:p w14:paraId="0130B1D6"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4</w:t>
            </w:r>
          </w:p>
        </w:tc>
        <w:tc>
          <w:tcPr>
            <w:tcW w:w="1334" w:type="pct"/>
            <w:shd w:val="clear" w:color="auto" w:fill="auto"/>
            <w:tcMar>
              <w:top w:w="0" w:type="dxa"/>
              <w:bottom w:w="0" w:type="dxa"/>
            </w:tcMar>
            <w:vAlign w:val="center"/>
          </w:tcPr>
          <w:p w14:paraId="44231344"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Mr. Tran </w:t>
            </w:r>
            <w:proofErr w:type="spellStart"/>
            <w:r w:rsidRPr="005F277B">
              <w:rPr>
                <w:rFonts w:ascii="Arial" w:hAnsi="Arial" w:cs="Arial"/>
                <w:color w:val="010000"/>
                <w:sz w:val="20"/>
              </w:rPr>
              <w:t>Khanh</w:t>
            </w:r>
            <w:proofErr w:type="spellEnd"/>
          </w:p>
        </w:tc>
        <w:tc>
          <w:tcPr>
            <w:tcW w:w="1253" w:type="pct"/>
            <w:shd w:val="clear" w:color="auto" w:fill="auto"/>
            <w:tcMar>
              <w:top w:w="0" w:type="dxa"/>
              <w:bottom w:w="0" w:type="dxa"/>
            </w:tcMar>
            <w:vAlign w:val="center"/>
          </w:tcPr>
          <w:p w14:paraId="10A6FE36"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Independent member of the Board of Directors</w:t>
            </w:r>
          </w:p>
        </w:tc>
        <w:tc>
          <w:tcPr>
            <w:tcW w:w="1039" w:type="pct"/>
            <w:shd w:val="clear" w:color="auto" w:fill="auto"/>
            <w:tcMar>
              <w:top w:w="0" w:type="dxa"/>
              <w:bottom w:w="0" w:type="dxa"/>
            </w:tcMar>
            <w:vAlign w:val="center"/>
          </w:tcPr>
          <w:p w14:paraId="717308C6"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February 02, 2016</w:t>
            </w:r>
          </w:p>
        </w:tc>
        <w:tc>
          <w:tcPr>
            <w:tcW w:w="1044" w:type="pct"/>
            <w:shd w:val="clear" w:color="auto" w:fill="auto"/>
            <w:tcMar>
              <w:top w:w="0" w:type="dxa"/>
              <w:bottom w:w="0" w:type="dxa"/>
            </w:tcMar>
            <w:vAlign w:val="center"/>
          </w:tcPr>
          <w:p w14:paraId="652485BE" w14:textId="77777777" w:rsidR="009B15AE" w:rsidRPr="005F277B" w:rsidRDefault="009B15AE" w:rsidP="00556551">
            <w:pPr>
              <w:spacing w:after="120" w:line="360" w:lineRule="auto"/>
              <w:rPr>
                <w:rFonts w:ascii="Arial" w:eastAsia="Arial" w:hAnsi="Arial" w:cs="Arial"/>
                <w:color w:val="010000"/>
                <w:sz w:val="20"/>
                <w:szCs w:val="20"/>
              </w:rPr>
            </w:pPr>
          </w:p>
        </w:tc>
      </w:tr>
      <w:tr w:rsidR="009B15AE" w:rsidRPr="005F277B" w14:paraId="21F9E11E" w14:textId="77777777" w:rsidTr="00556551">
        <w:tc>
          <w:tcPr>
            <w:tcW w:w="329" w:type="pct"/>
            <w:shd w:val="clear" w:color="auto" w:fill="auto"/>
            <w:tcMar>
              <w:top w:w="0" w:type="dxa"/>
              <w:bottom w:w="0" w:type="dxa"/>
            </w:tcMar>
            <w:vAlign w:val="center"/>
          </w:tcPr>
          <w:p w14:paraId="3B7B6A6F"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5</w:t>
            </w:r>
          </w:p>
        </w:tc>
        <w:tc>
          <w:tcPr>
            <w:tcW w:w="1334" w:type="pct"/>
            <w:shd w:val="clear" w:color="auto" w:fill="auto"/>
            <w:tcMar>
              <w:top w:w="0" w:type="dxa"/>
              <w:bottom w:w="0" w:type="dxa"/>
            </w:tcMar>
            <w:vAlign w:val="center"/>
          </w:tcPr>
          <w:p w14:paraId="08AEF33A"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Ms. Chu Thi Hong </w:t>
            </w:r>
            <w:proofErr w:type="spellStart"/>
            <w:r w:rsidRPr="005F277B">
              <w:rPr>
                <w:rFonts w:ascii="Arial" w:hAnsi="Arial" w:cs="Arial"/>
                <w:color w:val="010000"/>
                <w:sz w:val="20"/>
              </w:rPr>
              <w:t>Hanh</w:t>
            </w:r>
            <w:proofErr w:type="spellEnd"/>
          </w:p>
        </w:tc>
        <w:tc>
          <w:tcPr>
            <w:tcW w:w="1253" w:type="pct"/>
            <w:shd w:val="clear" w:color="auto" w:fill="auto"/>
            <w:tcMar>
              <w:top w:w="0" w:type="dxa"/>
              <w:bottom w:w="0" w:type="dxa"/>
            </w:tcMar>
            <w:vAlign w:val="center"/>
          </w:tcPr>
          <w:p w14:paraId="3AB5B5D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Independent member of the Board of Directors </w:t>
            </w:r>
          </w:p>
        </w:tc>
        <w:tc>
          <w:tcPr>
            <w:tcW w:w="1039" w:type="pct"/>
            <w:shd w:val="clear" w:color="auto" w:fill="auto"/>
            <w:tcMar>
              <w:top w:w="0" w:type="dxa"/>
              <w:bottom w:w="0" w:type="dxa"/>
            </w:tcMar>
            <w:vAlign w:val="center"/>
          </w:tcPr>
          <w:p w14:paraId="680CB9D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February 02, 2016</w:t>
            </w:r>
          </w:p>
        </w:tc>
        <w:tc>
          <w:tcPr>
            <w:tcW w:w="1044" w:type="pct"/>
            <w:shd w:val="clear" w:color="auto" w:fill="auto"/>
            <w:tcMar>
              <w:top w:w="0" w:type="dxa"/>
              <w:bottom w:w="0" w:type="dxa"/>
            </w:tcMar>
            <w:vAlign w:val="center"/>
          </w:tcPr>
          <w:p w14:paraId="4B4144D1" w14:textId="77777777" w:rsidR="009B15AE" w:rsidRPr="005F277B" w:rsidRDefault="009B15AE" w:rsidP="00556551">
            <w:pPr>
              <w:spacing w:after="120" w:line="360" w:lineRule="auto"/>
              <w:rPr>
                <w:rFonts w:ascii="Arial" w:eastAsia="Arial" w:hAnsi="Arial" w:cs="Arial"/>
                <w:color w:val="010000"/>
                <w:sz w:val="20"/>
                <w:szCs w:val="20"/>
              </w:rPr>
            </w:pPr>
          </w:p>
        </w:tc>
      </w:tr>
    </w:tbl>
    <w:p w14:paraId="0A3DF18D" w14:textId="52832256" w:rsidR="009B15AE" w:rsidRPr="005F277B" w:rsidRDefault="009B2F95" w:rsidP="00556551">
      <w:pPr>
        <w:numPr>
          <w:ilvl w:val="0"/>
          <w:numId w:val="4"/>
        </w:numPr>
        <w:pBdr>
          <w:top w:val="nil"/>
          <w:left w:val="nil"/>
          <w:bottom w:val="nil"/>
          <w:right w:val="nil"/>
          <w:between w:val="nil"/>
        </w:pBdr>
        <w:tabs>
          <w:tab w:val="left" w:pos="317"/>
          <w:tab w:val="left" w:pos="432"/>
        </w:tabs>
        <w:spacing w:after="120" w:line="360" w:lineRule="auto"/>
        <w:ind w:left="0" w:firstLine="0"/>
        <w:rPr>
          <w:rFonts w:ascii="Arial" w:eastAsia="Arial" w:hAnsi="Arial" w:cs="Arial"/>
          <w:color w:val="010000"/>
          <w:sz w:val="20"/>
          <w:szCs w:val="20"/>
        </w:rPr>
      </w:pPr>
      <w:r w:rsidRPr="005F277B">
        <w:rPr>
          <w:rFonts w:ascii="Arial" w:hAnsi="Arial" w:cs="Arial"/>
          <w:color w:val="010000"/>
          <w:sz w:val="20"/>
        </w:rPr>
        <w:t>Board Resolutions/Board Decisions</w:t>
      </w:r>
      <w:r w:rsidR="00556551" w:rsidRPr="005F277B">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4"/>
        <w:gridCol w:w="2409"/>
        <w:gridCol w:w="1210"/>
        <w:gridCol w:w="3623"/>
        <w:gridCol w:w="1221"/>
      </w:tblGrid>
      <w:tr w:rsidR="009B15AE" w:rsidRPr="005F277B" w14:paraId="4C972D19" w14:textId="77777777" w:rsidTr="00556551">
        <w:tc>
          <w:tcPr>
            <w:tcW w:w="307" w:type="pct"/>
            <w:shd w:val="clear" w:color="auto" w:fill="auto"/>
            <w:tcMar>
              <w:top w:w="0" w:type="dxa"/>
              <w:bottom w:w="0" w:type="dxa"/>
            </w:tcMar>
            <w:vAlign w:val="center"/>
          </w:tcPr>
          <w:p w14:paraId="056863CD"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No.</w:t>
            </w:r>
          </w:p>
        </w:tc>
        <w:tc>
          <w:tcPr>
            <w:tcW w:w="1336" w:type="pct"/>
            <w:shd w:val="clear" w:color="auto" w:fill="auto"/>
            <w:tcMar>
              <w:top w:w="0" w:type="dxa"/>
              <w:bottom w:w="0" w:type="dxa"/>
            </w:tcMar>
            <w:vAlign w:val="center"/>
          </w:tcPr>
          <w:p w14:paraId="10C95E15"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Board Resolutions/Board Decisions</w:t>
            </w:r>
          </w:p>
        </w:tc>
        <w:tc>
          <w:tcPr>
            <w:tcW w:w="671" w:type="pct"/>
            <w:shd w:val="clear" w:color="auto" w:fill="auto"/>
            <w:tcMar>
              <w:top w:w="0" w:type="dxa"/>
              <w:bottom w:w="0" w:type="dxa"/>
            </w:tcMar>
            <w:vAlign w:val="center"/>
          </w:tcPr>
          <w:p w14:paraId="182AFE5C"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Date</w:t>
            </w:r>
          </w:p>
        </w:tc>
        <w:tc>
          <w:tcPr>
            <w:tcW w:w="2009" w:type="pct"/>
            <w:shd w:val="clear" w:color="auto" w:fill="auto"/>
            <w:tcMar>
              <w:top w:w="0" w:type="dxa"/>
              <w:bottom w:w="0" w:type="dxa"/>
            </w:tcMar>
            <w:vAlign w:val="center"/>
          </w:tcPr>
          <w:p w14:paraId="446CC1C6"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Content</w:t>
            </w:r>
          </w:p>
        </w:tc>
        <w:tc>
          <w:tcPr>
            <w:tcW w:w="677" w:type="pct"/>
            <w:shd w:val="clear" w:color="auto" w:fill="auto"/>
            <w:tcMar>
              <w:top w:w="0" w:type="dxa"/>
              <w:bottom w:w="0" w:type="dxa"/>
            </w:tcMar>
            <w:vAlign w:val="center"/>
          </w:tcPr>
          <w:p w14:paraId="1B52A52B"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Approval rate</w:t>
            </w:r>
          </w:p>
        </w:tc>
      </w:tr>
      <w:tr w:rsidR="009B15AE" w:rsidRPr="005F277B" w14:paraId="6967F01A" w14:textId="77777777" w:rsidTr="00556551">
        <w:tc>
          <w:tcPr>
            <w:tcW w:w="307" w:type="pct"/>
            <w:shd w:val="clear" w:color="auto" w:fill="auto"/>
            <w:tcMar>
              <w:top w:w="0" w:type="dxa"/>
              <w:bottom w:w="0" w:type="dxa"/>
            </w:tcMar>
            <w:vAlign w:val="center"/>
          </w:tcPr>
          <w:p w14:paraId="5EAA070D"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1</w:t>
            </w:r>
          </w:p>
        </w:tc>
        <w:tc>
          <w:tcPr>
            <w:tcW w:w="1336" w:type="pct"/>
            <w:shd w:val="clear" w:color="auto" w:fill="auto"/>
            <w:tcMar>
              <w:top w:w="0" w:type="dxa"/>
              <w:bottom w:w="0" w:type="dxa"/>
            </w:tcMar>
            <w:vAlign w:val="center"/>
          </w:tcPr>
          <w:p w14:paraId="3BDD57F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Board Resolution No. 67/2023/NQ-</w:t>
            </w:r>
            <w:proofErr w:type="spellStart"/>
            <w:r w:rsidRPr="005F277B">
              <w:rPr>
                <w:rFonts w:ascii="Arial" w:hAnsi="Arial" w:cs="Arial"/>
                <w:color w:val="010000"/>
                <w:sz w:val="20"/>
              </w:rPr>
              <w:t>CTX</w:t>
            </w:r>
            <w:proofErr w:type="spellEnd"/>
            <w:r w:rsidRPr="005F277B">
              <w:rPr>
                <w:rFonts w:ascii="Arial" w:hAnsi="Arial" w:cs="Arial"/>
                <w:color w:val="010000"/>
                <w:sz w:val="20"/>
              </w:rPr>
              <w:t>-</w:t>
            </w:r>
            <w:proofErr w:type="spellStart"/>
            <w:r w:rsidRPr="005F277B">
              <w:rPr>
                <w:rFonts w:ascii="Arial" w:hAnsi="Arial" w:cs="Arial"/>
                <w:color w:val="010000"/>
                <w:sz w:val="20"/>
              </w:rPr>
              <w:t>HDQT</w:t>
            </w:r>
            <w:proofErr w:type="spellEnd"/>
          </w:p>
        </w:tc>
        <w:tc>
          <w:tcPr>
            <w:tcW w:w="671" w:type="pct"/>
            <w:shd w:val="clear" w:color="auto" w:fill="auto"/>
            <w:tcMar>
              <w:top w:w="0" w:type="dxa"/>
              <w:bottom w:w="0" w:type="dxa"/>
            </w:tcMar>
            <w:vAlign w:val="center"/>
          </w:tcPr>
          <w:p w14:paraId="35836057"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January 19, 2023</w:t>
            </w:r>
          </w:p>
        </w:tc>
        <w:tc>
          <w:tcPr>
            <w:tcW w:w="2009" w:type="pct"/>
            <w:shd w:val="clear" w:color="auto" w:fill="auto"/>
            <w:tcMar>
              <w:top w:w="0" w:type="dxa"/>
              <w:bottom w:w="0" w:type="dxa"/>
            </w:tcMar>
            <w:vAlign w:val="center"/>
          </w:tcPr>
          <w:p w14:paraId="0C13AE65" w14:textId="6E584278"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Approve selecting CPA Vietnam Auditing Company Limited to audit the </w:t>
            </w:r>
            <w:r w:rsidR="00556551" w:rsidRPr="005F277B">
              <w:rPr>
                <w:rFonts w:ascii="Arial" w:hAnsi="Arial" w:cs="Arial"/>
                <w:color w:val="010000"/>
                <w:sz w:val="20"/>
              </w:rPr>
              <w:t xml:space="preserve">Financial Statements 2020 and </w:t>
            </w:r>
            <w:r w:rsidRPr="005F277B">
              <w:rPr>
                <w:rFonts w:ascii="Arial" w:hAnsi="Arial" w:cs="Arial"/>
                <w:color w:val="010000"/>
                <w:sz w:val="20"/>
              </w:rPr>
              <w:t>2021</w:t>
            </w:r>
          </w:p>
        </w:tc>
        <w:tc>
          <w:tcPr>
            <w:tcW w:w="677" w:type="pct"/>
            <w:shd w:val="clear" w:color="auto" w:fill="auto"/>
            <w:tcMar>
              <w:top w:w="0" w:type="dxa"/>
              <w:bottom w:w="0" w:type="dxa"/>
            </w:tcMar>
            <w:vAlign w:val="center"/>
          </w:tcPr>
          <w:p w14:paraId="6A16026D"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3/5</w:t>
            </w:r>
          </w:p>
        </w:tc>
      </w:tr>
      <w:tr w:rsidR="009B15AE" w:rsidRPr="005F277B" w14:paraId="37C26E25" w14:textId="77777777" w:rsidTr="00556551">
        <w:tc>
          <w:tcPr>
            <w:tcW w:w="307" w:type="pct"/>
            <w:shd w:val="clear" w:color="auto" w:fill="auto"/>
            <w:tcMar>
              <w:top w:w="0" w:type="dxa"/>
              <w:bottom w:w="0" w:type="dxa"/>
            </w:tcMar>
            <w:vAlign w:val="center"/>
          </w:tcPr>
          <w:p w14:paraId="537313D9"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2</w:t>
            </w:r>
          </w:p>
        </w:tc>
        <w:tc>
          <w:tcPr>
            <w:tcW w:w="1336" w:type="pct"/>
            <w:shd w:val="clear" w:color="auto" w:fill="auto"/>
            <w:tcMar>
              <w:top w:w="0" w:type="dxa"/>
              <w:bottom w:w="0" w:type="dxa"/>
            </w:tcMar>
            <w:vAlign w:val="center"/>
          </w:tcPr>
          <w:p w14:paraId="00CD5616"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Board Resolution No. 68/2023/NQ-</w:t>
            </w:r>
            <w:proofErr w:type="spellStart"/>
            <w:r w:rsidRPr="005F277B">
              <w:rPr>
                <w:rFonts w:ascii="Arial" w:hAnsi="Arial" w:cs="Arial"/>
                <w:color w:val="010000"/>
                <w:sz w:val="20"/>
              </w:rPr>
              <w:t>CTX</w:t>
            </w:r>
            <w:proofErr w:type="spellEnd"/>
            <w:r w:rsidRPr="005F277B">
              <w:rPr>
                <w:rFonts w:ascii="Arial" w:hAnsi="Arial" w:cs="Arial"/>
                <w:color w:val="010000"/>
                <w:sz w:val="20"/>
              </w:rPr>
              <w:t>-</w:t>
            </w:r>
            <w:proofErr w:type="spellStart"/>
            <w:r w:rsidRPr="005F277B">
              <w:rPr>
                <w:rFonts w:ascii="Arial" w:hAnsi="Arial" w:cs="Arial"/>
                <w:color w:val="010000"/>
                <w:sz w:val="20"/>
              </w:rPr>
              <w:t>HDQT</w:t>
            </w:r>
            <w:proofErr w:type="spellEnd"/>
          </w:p>
        </w:tc>
        <w:tc>
          <w:tcPr>
            <w:tcW w:w="671" w:type="pct"/>
            <w:shd w:val="clear" w:color="auto" w:fill="auto"/>
            <w:tcMar>
              <w:top w:w="0" w:type="dxa"/>
              <w:bottom w:w="0" w:type="dxa"/>
            </w:tcMar>
            <w:vAlign w:val="center"/>
          </w:tcPr>
          <w:p w14:paraId="606C2CD5"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March 29, 2023</w:t>
            </w:r>
          </w:p>
        </w:tc>
        <w:tc>
          <w:tcPr>
            <w:tcW w:w="2009" w:type="pct"/>
            <w:shd w:val="clear" w:color="auto" w:fill="auto"/>
            <w:tcMar>
              <w:top w:w="0" w:type="dxa"/>
              <w:bottom w:w="0" w:type="dxa"/>
            </w:tcMar>
            <w:vAlign w:val="center"/>
          </w:tcPr>
          <w:p w14:paraId="3100D2FA" w14:textId="794E1643"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Approving extending the Annual General Meeting of Shareholders 2023 according to the prov</w:t>
            </w:r>
            <w:r w:rsidR="00556551" w:rsidRPr="005F277B">
              <w:rPr>
                <w:rFonts w:ascii="Arial" w:hAnsi="Arial" w:cs="Arial"/>
                <w:color w:val="010000"/>
                <w:sz w:val="20"/>
              </w:rPr>
              <w:t>isions of the Law on Enterprises</w:t>
            </w:r>
          </w:p>
        </w:tc>
        <w:tc>
          <w:tcPr>
            <w:tcW w:w="677" w:type="pct"/>
            <w:shd w:val="clear" w:color="auto" w:fill="auto"/>
            <w:tcMar>
              <w:top w:w="0" w:type="dxa"/>
              <w:bottom w:w="0" w:type="dxa"/>
            </w:tcMar>
            <w:vAlign w:val="center"/>
          </w:tcPr>
          <w:p w14:paraId="07AA9FD5"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5/5</w:t>
            </w:r>
          </w:p>
        </w:tc>
      </w:tr>
      <w:tr w:rsidR="009B15AE" w:rsidRPr="005F277B" w14:paraId="41629FF7" w14:textId="77777777" w:rsidTr="00556551">
        <w:tc>
          <w:tcPr>
            <w:tcW w:w="307" w:type="pct"/>
            <w:shd w:val="clear" w:color="auto" w:fill="auto"/>
            <w:tcMar>
              <w:top w:w="0" w:type="dxa"/>
              <w:bottom w:w="0" w:type="dxa"/>
            </w:tcMar>
            <w:vAlign w:val="center"/>
          </w:tcPr>
          <w:p w14:paraId="39084B06"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3</w:t>
            </w:r>
          </w:p>
        </w:tc>
        <w:tc>
          <w:tcPr>
            <w:tcW w:w="1336" w:type="pct"/>
            <w:shd w:val="clear" w:color="auto" w:fill="auto"/>
            <w:tcMar>
              <w:top w:w="0" w:type="dxa"/>
              <w:bottom w:w="0" w:type="dxa"/>
            </w:tcMar>
            <w:vAlign w:val="center"/>
          </w:tcPr>
          <w:p w14:paraId="0E32E6E5"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Board Resolution No. 69/2023/NQ-</w:t>
            </w:r>
            <w:proofErr w:type="spellStart"/>
            <w:r w:rsidRPr="005F277B">
              <w:rPr>
                <w:rFonts w:ascii="Arial" w:hAnsi="Arial" w:cs="Arial"/>
                <w:color w:val="010000"/>
                <w:sz w:val="20"/>
              </w:rPr>
              <w:t>CTX</w:t>
            </w:r>
            <w:proofErr w:type="spellEnd"/>
            <w:r w:rsidRPr="005F277B">
              <w:rPr>
                <w:rFonts w:ascii="Arial" w:hAnsi="Arial" w:cs="Arial"/>
                <w:color w:val="010000"/>
                <w:sz w:val="20"/>
              </w:rPr>
              <w:t>-</w:t>
            </w:r>
            <w:proofErr w:type="spellStart"/>
            <w:r w:rsidRPr="005F277B">
              <w:rPr>
                <w:rFonts w:ascii="Arial" w:hAnsi="Arial" w:cs="Arial"/>
                <w:color w:val="010000"/>
                <w:sz w:val="20"/>
              </w:rPr>
              <w:t>HDQT</w:t>
            </w:r>
            <w:proofErr w:type="spellEnd"/>
          </w:p>
        </w:tc>
        <w:tc>
          <w:tcPr>
            <w:tcW w:w="671" w:type="pct"/>
            <w:shd w:val="clear" w:color="auto" w:fill="auto"/>
            <w:tcMar>
              <w:top w:w="0" w:type="dxa"/>
              <w:bottom w:w="0" w:type="dxa"/>
            </w:tcMar>
            <w:vAlign w:val="center"/>
          </w:tcPr>
          <w:p w14:paraId="51D09E2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May 04, 2023</w:t>
            </w:r>
          </w:p>
        </w:tc>
        <w:tc>
          <w:tcPr>
            <w:tcW w:w="2009" w:type="pct"/>
            <w:shd w:val="clear" w:color="auto" w:fill="auto"/>
            <w:tcMar>
              <w:top w:w="0" w:type="dxa"/>
              <w:bottom w:w="0" w:type="dxa"/>
            </w:tcMar>
            <w:vAlign w:val="center"/>
          </w:tcPr>
          <w:p w14:paraId="4B4F480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Approve the plan on organizing the Annual General Meeting of Shareholders 2023</w:t>
            </w:r>
          </w:p>
        </w:tc>
        <w:tc>
          <w:tcPr>
            <w:tcW w:w="677" w:type="pct"/>
            <w:shd w:val="clear" w:color="auto" w:fill="auto"/>
            <w:tcMar>
              <w:top w:w="0" w:type="dxa"/>
              <w:bottom w:w="0" w:type="dxa"/>
            </w:tcMar>
            <w:vAlign w:val="center"/>
          </w:tcPr>
          <w:p w14:paraId="3B8A3D68"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3/5</w:t>
            </w:r>
          </w:p>
        </w:tc>
      </w:tr>
      <w:tr w:rsidR="009B15AE" w:rsidRPr="005F277B" w14:paraId="4A4DFF1D" w14:textId="77777777" w:rsidTr="00556551">
        <w:tc>
          <w:tcPr>
            <w:tcW w:w="307" w:type="pct"/>
            <w:shd w:val="clear" w:color="auto" w:fill="auto"/>
            <w:tcMar>
              <w:top w:w="0" w:type="dxa"/>
              <w:bottom w:w="0" w:type="dxa"/>
            </w:tcMar>
            <w:vAlign w:val="center"/>
          </w:tcPr>
          <w:p w14:paraId="7F9F90C2"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4</w:t>
            </w:r>
          </w:p>
        </w:tc>
        <w:tc>
          <w:tcPr>
            <w:tcW w:w="1336" w:type="pct"/>
            <w:shd w:val="clear" w:color="auto" w:fill="auto"/>
            <w:tcMar>
              <w:top w:w="0" w:type="dxa"/>
              <w:bottom w:w="0" w:type="dxa"/>
            </w:tcMar>
            <w:vAlign w:val="center"/>
          </w:tcPr>
          <w:p w14:paraId="27814E0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Board Resolution No. 70/2023/NQ-</w:t>
            </w:r>
            <w:proofErr w:type="spellStart"/>
            <w:r w:rsidRPr="005F277B">
              <w:rPr>
                <w:rFonts w:ascii="Arial" w:hAnsi="Arial" w:cs="Arial"/>
                <w:color w:val="010000"/>
                <w:sz w:val="20"/>
              </w:rPr>
              <w:t>CTX</w:t>
            </w:r>
            <w:proofErr w:type="spellEnd"/>
            <w:r w:rsidRPr="005F277B">
              <w:rPr>
                <w:rFonts w:ascii="Arial" w:hAnsi="Arial" w:cs="Arial"/>
                <w:color w:val="010000"/>
                <w:sz w:val="20"/>
              </w:rPr>
              <w:t>-</w:t>
            </w:r>
            <w:proofErr w:type="spellStart"/>
            <w:r w:rsidRPr="005F277B">
              <w:rPr>
                <w:rFonts w:ascii="Arial" w:hAnsi="Arial" w:cs="Arial"/>
                <w:color w:val="010000"/>
                <w:sz w:val="20"/>
              </w:rPr>
              <w:t>HDQT</w:t>
            </w:r>
            <w:proofErr w:type="spellEnd"/>
          </w:p>
        </w:tc>
        <w:tc>
          <w:tcPr>
            <w:tcW w:w="671" w:type="pct"/>
            <w:shd w:val="clear" w:color="auto" w:fill="auto"/>
            <w:tcMar>
              <w:top w:w="0" w:type="dxa"/>
              <w:bottom w:w="0" w:type="dxa"/>
            </w:tcMar>
            <w:vAlign w:val="center"/>
          </w:tcPr>
          <w:p w14:paraId="269A22A7"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May 17, 2023</w:t>
            </w:r>
          </w:p>
        </w:tc>
        <w:tc>
          <w:tcPr>
            <w:tcW w:w="2009" w:type="pct"/>
            <w:shd w:val="clear" w:color="auto" w:fill="auto"/>
            <w:tcMar>
              <w:top w:w="0" w:type="dxa"/>
              <w:bottom w:w="0" w:type="dxa"/>
            </w:tcMar>
            <w:vAlign w:val="center"/>
          </w:tcPr>
          <w:p w14:paraId="0230338B" w14:textId="5B9996F3"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Approve the draft content of the Annual General Meeting of Shareholders</w:t>
            </w:r>
            <w:r w:rsidR="00556551" w:rsidRPr="005F277B">
              <w:rPr>
                <w:rFonts w:ascii="Arial" w:hAnsi="Arial" w:cs="Arial"/>
                <w:color w:val="010000"/>
                <w:sz w:val="20"/>
              </w:rPr>
              <w:t xml:space="preserve"> </w:t>
            </w:r>
            <w:r w:rsidRPr="005F277B">
              <w:rPr>
                <w:rFonts w:ascii="Arial" w:hAnsi="Arial" w:cs="Arial"/>
                <w:color w:val="010000"/>
                <w:sz w:val="20"/>
              </w:rPr>
              <w:t xml:space="preserve">2023 </w:t>
            </w:r>
          </w:p>
        </w:tc>
        <w:tc>
          <w:tcPr>
            <w:tcW w:w="677" w:type="pct"/>
            <w:shd w:val="clear" w:color="auto" w:fill="auto"/>
            <w:tcMar>
              <w:top w:w="0" w:type="dxa"/>
              <w:bottom w:w="0" w:type="dxa"/>
            </w:tcMar>
            <w:vAlign w:val="center"/>
          </w:tcPr>
          <w:p w14:paraId="0E360AEE"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5/5</w:t>
            </w:r>
          </w:p>
        </w:tc>
      </w:tr>
      <w:tr w:rsidR="009B15AE" w:rsidRPr="005F277B" w14:paraId="0DD20144" w14:textId="77777777" w:rsidTr="00556551">
        <w:tc>
          <w:tcPr>
            <w:tcW w:w="307" w:type="pct"/>
            <w:shd w:val="clear" w:color="auto" w:fill="auto"/>
            <w:tcMar>
              <w:top w:w="0" w:type="dxa"/>
              <w:bottom w:w="0" w:type="dxa"/>
            </w:tcMar>
            <w:vAlign w:val="center"/>
          </w:tcPr>
          <w:p w14:paraId="2D40E449"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5</w:t>
            </w:r>
          </w:p>
        </w:tc>
        <w:tc>
          <w:tcPr>
            <w:tcW w:w="1336" w:type="pct"/>
            <w:shd w:val="clear" w:color="auto" w:fill="auto"/>
            <w:tcMar>
              <w:top w:w="0" w:type="dxa"/>
              <w:bottom w:w="0" w:type="dxa"/>
            </w:tcMar>
            <w:vAlign w:val="center"/>
          </w:tcPr>
          <w:p w14:paraId="2D829BD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Board Resolution No. 71/2023/NQ-</w:t>
            </w:r>
            <w:proofErr w:type="spellStart"/>
            <w:r w:rsidRPr="005F277B">
              <w:rPr>
                <w:rFonts w:ascii="Arial" w:hAnsi="Arial" w:cs="Arial"/>
                <w:color w:val="010000"/>
                <w:sz w:val="20"/>
              </w:rPr>
              <w:t>CTX</w:t>
            </w:r>
            <w:proofErr w:type="spellEnd"/>
            <w:r w:rsidRPr="005F277B">
              <w:rPr>
                <w:rFonts w:ascii="Arial" w:hAnsi="Arial" w:cs="Arial"/>
                <w:color w:val="010000"/>
                <w:sz w:val="20"/>
              </w:rPr>
              <w:t>-</w:t>
            </w:r>
            <w:proofErr w:type="spellStart"/>
            <w:r w:rsidRPr="005F277B">
              <w:rPr>
                <w:rFonts w:ascii="Arial" w:hAnsi="Arial" w:cs="Arial"/>
                <w:color w:val="010000"/>
                <w:sz w:val="20"/>
              </w:rPr>
              <w:t>HDQT</w:t>
            </w:r>
            <w:proofErr w:type="spellEnd"/>
          </w:p>
        </w:tc>
        <w:tc>
          <w:tcPr>
            <w:tcW w:w="671" w:type="pct"/>
            <w:shd w:val="clear" w:color="auto" w:fill="auto"/>
            <w:tcMar>
              <w:top w:w="0" w:type="dxa"/>
              <w:bottom w:w="0" w:type="dxa"/>
            </w:tcMar>
            <w:vAlign w:val="center"/>
          </w:tcPr>
          <w:p w14:paraId="06A0457F"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October 02, 2023</w:t>
            </w:r>
          </w:p>
        </w:tc>
        <w:tc>
          <w:tcPr>
            <w:tcW w:w="2009" w:type="pct"/>
            <w:shd w:val="clear" w:color="auto" w:fill="auto"/>
            <w:tcMar>
              <w:top w:w="0" w:type="dxa"/>
              <w:bottom w:w="0" w:type="dxa"/>
            </w:tcMar>
            <w:vAlign w:val="center"/>
          </w:tcPr>
          <w:p w14:paraId="4D96BED3" w14:textId="51FD7E25"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Approve selecting CPA Vietnam Auditing Company Limited to audit the </w:t>
            </w:r>
            <w:r w:rsidR="00556551" w:rsidRPr="005F277B">
              <w:rPr>
                <w:rFonts w:ascii="Arial" w:hAnsi="Arial" w:cs="Arial"/>
                <w:color w:val="010000"/>
                <w:sz w:val="20"/>
              </w:rPr>
              <w:t xml:space="preserve">Financial Statements </w:t>
            </w:r>
            <w:r w:rsidRPr="005F277B">
              <w:rPr>
                <w:rFonts w:ascii="Arial" w:hAnsi="Arial" w:cs="Arial"/>
                <w:color w:val="010000"/>
                <w:sz w:val="20"/>
              </w:rPr>
              <w:t>2023</w:t>
            </w:r>
          </w:p>
        </w:tc>
        <w:tc>
          <w:tcPr>
            <w:tcW w:w="677" w:type="pct"/>
            <w:shd w:val="clear" w:color="auto" w:fill="auto"/>
            <w:tcMar>
              <w:top w:w="0" w:type="dxa"/>
              <w:bottom w:w="0" w:type="dxa"/>
            </w:tcMar>
            <w:vAlign w:val="center"/>
          </w:tcPr>
          <w:p w14:paraId="2B238C81"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3/5</w:t>
            </w:r>
          </w:p>
        </w:tc>
      </w:tr>
      <w:tr w:rsidR="009B15AE" w:rsidRPr="005F277B" w14:paraId="105A1E45" w14:textId="77777777" w:rsidTr="00556551">
        <w:tc>
          <w:tcPr>
            <w:tcW w:w="307" w:type="pct"/>
            <w:shd w:val="clear" w:color="auto" w:fill="auto"/>
            <w:tcMar>
              <w:top w:w="0" w:type="dxa"/>
              <w:bottom w:w="0" w:type="dxa"/>
            </w:tcMar>
            <w:vAlign w:val="center"/>
          </w:tcPr>
          <w:p w14:paraId="4C873D5B"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6</w:t>
            </w:r>
          </w:p>
        </w:tc>
        <w:tc>
          <w:tcPr>
            <w:tcW w:w="1336" w:type="pct"/>
            <w:shd w:val="clear" w:color="auto" w:fill="auto"/>
            <w:tcMar>
              <w:top w:w="0" w:type="dxa"/>
              <w:bottom w:w="0" w:type="dxa"/>
            </w:tcMar>
            <w:vAlign w:val="center"/>
          </w:tcPr>
          <w:p w14:paraId="7B49B9FA"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Board Resolution No. 72/2023/NQ-</w:t>
            </w:r>
            <w:proofErr w:type="spellStart"/>
            <w:r w:rsidRPr="005F277B">
              <w:rPr>
                <w:rFonts w:ascii="Arial" w:hAnsi="Arial" w:cs="Arial"/>
                <w:color w:val="010000"/>
                <w:sz w:val="20"/>
              </w:rPr>
              <w:t>CTX</w:t>
            </w:r>
            <w:proofErr w:type="spellEnd"/>
            <w:r w:rsidRPr="005F277B">
              <w:rPr>
                <w:rFonts w:ascii="Arial" w:hAnsi="Arial" w:cs="Arial"/>
                <w:color w:val="010000"/>
                <w:sz w:val="20"/>
              </w:rPr>
              <w:t>-</w:t>
            </w:r>
            <w:proofErr w:type="spellStart"/>
            <w:r w:rsidRPr="005F277B">
              <w:rPr>
                <w:rFonts w:ascii="Arial" w:hAnsi="Arial" w:cs="Arial"/>
                <w:color w:val="010000"/>
                <w:sz w:val="20"/>
              </w:rPr>
              <w:t>HDQT</w:t>
            </w:r>
            <w:proofErr w:type="spellEnd"/>
          </w:p>
        </w:tc>
        <w:tc>
          <w:tcPr>
            <w:tcW w:w="671" w:type="pct"/>
            <w:shd w:val="clear" w:color="auto" w:fill="auto"/>
            <w:tcMar>
              <w:top w:w="0" w:type="dxa"/>
              <w:bottom w:w="0" w:type="dxa"/>
            </w:tcMar>
            <w:vAlign w:val="center"/>
          </w:tcPr>
          <w:p w14:paraId="5670979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December 18, 2023</w:t>
            </w:r>
          </w:p>
        </w:tc>
        <w:tc>
          <w:tcPr>
            <w:tcW w:w="2009" w:type="pct"/>
            <w:shd w:val="clear" w:color="auto" w:fill="auto"/>
            <w:tcMar>
              <w:top w:w="0" w:type="dxa"/>
              <w:bottom w:w="0" w:type="dxa"/>
            </w:tcMar>
            <w:vAlign w:val="center"/>
          </w:tcPr>
          <w:p w14:paraId="3873774F" w14:textId="45FFBAD1" w:rsidR="009B15AE" w:rsidRPr="005F277B" w:rsidRDefault="00556551" w:rsidP="00556551">
            <w:pPr>
              <w:numPr>
                <w:ilvl w:val="0"/>
                <w:numId w:val="1"/>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5F277B">
              <w:rPr>
                <w:rFonts w:ascii="Arial" w:hAnsi="Arial" w:cs="Arial"/>
                <w:color w:val="010000"/>
                <w:sz w:val="20"/>
              </w:rPr>
              <w:t>Approve using t</w:t>
            </w:r>
            <w:r w:rsidR="009B2F95" w:rsidRPr="005F277B">
              <w:rPr>
                <w:rFonts w:ascii="Arial" w:hAnsi="Arial" w:cs="Arial"/>
                <w:color w:val="010000"/>
                <w:sz w:val="20"/>
              </w:rPr>
              <w:t xml:space="preserve">he </w:t>
            </w:r>
            <w:r w:rsidRPr="005F277B">
              <w:rPr>
                <w:rFonts w:ascii="Arial" w:hAnsi="Arial" w:cs="Arial"/>
                <w:color w:val="010000"/>
                <w:sz w:val="20"/>
              </w:rPr>
              <w:t>Financial Statements</w:t>
            </w:r>
            <w:r w:rsidR="009B2F95" w:rsidRPr="005F277B">
              <w:rPr>
                <w:rFonts w:ascii="Arial" w:hAnsi="Arial" w:cs="Arial"/>
                <w:color w:val="010000"/>
                <w:sz w:val="20"/>
              </w:rPr>
              <w:t xml:space="preserve"> audited by CPA Vietnam Auditing Company Limited to disclose information according to legal regulations. The Board of Directors is responsible for reporting to the</w:t>
            </w:r>
            <w:r w:rsidRPr="005F277B">
              <w:rPr>
                <w:rFonts w:ascii="Arial" w:hAnsi="Arial" w:cs="Arial"/>
                <w:color w:val="010000"/>
                <w:sz w:val="20"/>
              </w:rPr>
              <w:t xml:space="preserve"> nearest</w:t>
            </w:r>
            <w:r w:rsidR="009B2F95" w:rsidRPr="005F277B">
              <w:rPr>
                <w:rFonts w:ascii="Arial" w:hAnsi="Arial" w:cs="Arial"/>
                <w:color w:val="010000"/>
                <w:sz w:val="20"/>
              </w:rPr>
              <w:t xml:space="preserve"> General Meeting of Shareholders.</w:t>
            </w:r>
          </w:p>
          <w:p w14:paraId="40B4DF2D" w14:textId="77777777" w:rsidR="009B15AE" w:rsidRPr="005F277B" w:rsidRDefault="009B2F95" w:rsidP="00556551">
            <w:pPr>
              <w:numPr>
                <w:ilvl w:val="0"/>
                <w:numId w:val="1"/>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5F277B">
              <w:rPr>
                <w:rFonts w:ascii="Arial" w:hAnsi="Arial" w:cs="Arial"/>
                <w:color w:val="010000"/>
                <w:sz w:val="20"/>
              </w:rPr>
              <w:t xml:space="preserve">Continue trading </w:t>
            </w:r>
            <w:proofErr w:type="spellStart"/>
            <w:r w:rsidRPr="005F277B">
              <w:rPr>
                <w:rFonts w:ascii="Arial" w:hAnsi="Arial" w:cs="Arial"/>
                <w:color w:val="010000"/>
                <w:sz w:val="20"/>
              </w:rPr>
              <w:t>CTX</w:t>
            </w:r>
            <w:proofErr w:type="spellEnd"/>
            <w:r w:rsidRPr="005F277B">
              <w:rPr>
                <w:rFonts w:ascii="Arial" w:hAnsi="Arial" w:cs="Arial"/>
                <w:color w:val="010000"/>
                <w:sz w:val="20"/>
              </w:rPr>
              <w:t xml:space="preserve"> shares on </w:t>
            </w:r>
            <w:proofErr w:type="spellStart"/>
            <w:r w:rsidRPr="005F277B">
              <w:rPr>
                <w:rFonts w:ascii="Arial" w:hAnsi="Arial" w:cs="Arial"/>
                <w:color w:val="010000"/>
                <w:sz w:val="20"/>
              </w:rPr>
              <w:t>UpCom</w:t>
            </w:r>
            <w:proofErr w:type="spellEnd"/>
            <w:r w:rsidRPr="005F277B">
              <w:rPr>
                <w:rFonts w:ascii="Arial" w:hAnsi="Arial" w:cs="Arial"/>
                <w:color w:val="010000"/>
                <w:sz w:val="20"/>
              </w:rPr>
              <w:t xml:space="preserve"> market according to </w:t>
            </w:r>
            <w:proofErr w:type="spellStart"/>
            <w:r w:rsidRPr="005F277B">
              <w:rPr>
                <w:rFonts w:ascii="Arial" w:hAnsi="Arial" w:cs="Arial"/>
                <w:color w:val="010000"/>
                <w:sz w:val="20"/>
              </w:rPr>
              <w:t>VSDC's</w:t>
            </w:r>
            <w:proofErr w:type="spellEnd"/>
            <w:r w:rsidRPr="005F277B">
              <w:rPr>
                <w:rFonts w:ascii="Arial" w:hAnsi="Arial" w:cs="Arial"/>
                <w:color w:val="010000"/>
                <w:sz w:val="20"/>
              </w:rPr>
              <w:t xml:space="preserve"> notice.</w:t>
            </w:r>
          </w:p>
        </w:tc>
        <w:tc>
          <w:tcPr>
            <w:tcW w:w="677" w:type="pct"/>
            <w:shd w:val="clear" w:color="auto" w:fill="auto"/>
            <w:tcMar>
              <w:top w:w="0" w:type="dxa"/>
              <w:bottom w:w="0" w:type="dxa"/>
            </w:tcMar>
            <w:vAlign w:val="center"/>
          </w:tcPr>
          <w:p w14:paraId="75E29424"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5/5</w:t>
            </w:r>
          </w:p>
        </w:tc>
      </w:tr>
      <w:tr w:rsidR="009B15AE" w:rsidRPr="005F277B" w14:paraId="3241DA0E" w14:textId="77777777" w:rsidTr="00556551">
        <w:tc>
          <w:tcPr>
            <w:tcW w:w="307" w:type="pct"/>
            <w:shd w:val="clear" w:color="auto" w:fill="auto"/>
            <w:tcMar>
              <w:top w:w="0" w:type="dxa"/>
              <w:bottom w:w="0" w:type="dxa"/>
            </w:tcMar>
            <w:vAlign w:val="center"/>
          </w:tcPr>
          <w:p w14:paraId="6C47F3D6"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7</w:t>
            </w:r>
          </w:p>
        </w:tc>
        <w:tc>
          <w:tcPr>
            <w:tcW w:w="1336" w:type="pct"/>
            <w:shd w:val="clear" w:color="auto" w:fill="auto"/>
            <w:tcMar>
              <w:top w:w="0" w:type="dxa"/>
              <w:bottom w:w="0" w:type="dxa"/>
            </w:tcMar>
            <w:vAlign w:val="center"/>
          </w:tcPr>
          <w:p w14:paraId="1F62507B"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Board Resolution No. </w:t>
            </w:r>
            <w:r w:rsidRPr="005F277B">
              <w:rPr>
                <w:rFonts w:ascii="Arial" w:hAnsi="Arial" w:cs="Arial"/>
                <w:color w:val="010000"/>
                <w:sz w:val="20"/>
              </w:rPr>
              <w:lastRenderedPageBreak/>
              <w:t>73/2023/NQ-</w:t>
            </w:r>
            <w:proofErr w:type="spellStart"/>
            <w:r w:rsidRPr="005F277B">
              <w:rPr>
                <w:rFonts w:ascii="Arial" w:hAnsi="Arial" w:cs="Arial"/>
                <w:color w:val="010000"/>
                <w:sz w:val="20"/>
              </w:rPr>
              <w:t>CTX</w:t>
            </w:r>
            <w:proofErr w:type="spellEnd"/>
            <w:r w:rsidRPr="005F277B">
              <w:rPr>
                <w:rFonts w:ascii="Arial" w:hAnsi="Arial" w:cs="Arial"/>
                <w:color w:val="010000"/>
                <w:sz w:val="20"/>
              </w:rPr>
              <w:t>-</w:t>
            </w:r>
            <w:proofErr w:type="spellStart"/>
            <w:r w:rsidRPr="005F277B">
              <w:rPr>
                <w:rFonts w:ascii="Arial" w:hAnsi="Arial" w:cs="Arial"/>
                <w:color w:val="010000"/>
                <w:sz w:val="20"/>
              </w:rPr>
              <w:t>HDQT</w:t>
            </w:r>
            <w:proofErr w:type="spellEnd"/>
          </w:p>
        </w:tc>
        <w:tc>
          <w:tcPr>
            <w:tcW w:w="671" w:type="pct"/>
            <w:shd w:val="clear" w:color="auto" w:fill="auto"/>
            <w:tcMar>
              <w:top w:w="0" w:type="dxa"/>
              <w:bottom w:w="0" w:type="dxa"/>
            </w:tcMar>
            <w:vAlign w:val="center"/>
          </w:tcPr>
          <w:p w14:paraId="19B63C5A"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lastRenderedPageBreak/>
              <w:t xml:space="preserve">December </w:t>
            </w:r>
            <w:r w:rsidRPr="005F277B">
              <w:rPr>
                <w:rFonts w:ascii="Arial" w:hAnsi="Arial" w:cs="Arial"/>
                <w:color w:val="010000"/>
                <w:sz w:val="20"/>
              </w:rPr>
              <w:lastRenderedPageBreak/>
              <w:t>19, 2023</w:t>
            </w:r>
          </w:p>
        </w:tc>
        <w:tc>
          <w:tcPr>
            <w:tcW w:w="2009" w:type="pct"/>
            <w:shd w:val="clear" w:color="auto" w:fill="auto"/>
            <w:tcMar>
              <w:top w:w="0" w:type="dxa"/>
              <w:bottom w:w="0" w:type="dxa"/>
            </w:tcMar>
            <w:vAlign w:val="center"/>
          </w:tcPr>
          <w:p w14:paraId="7F360EF9" w14:textId="7EAECDA5"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lastRenderedPageBreak/>
              <w:t xml:space="preserve">Approve authorizing the Chair of the </w:t>
            </w:r>
            <w:r w:rsidRPr="005F277B">
              <w:rPr>
                <w:rFonts w:ascii="Arial" w:hAnsi="Arial" w:cs="Arial"/>
                <w:color w:val="010000"/>
                <w:sz w:val="20"/>
              </w:rPr>
              <w:lastRenderedPageBreak/>
              <w:t>Board of Directors to decide the salary for the positions of the Deputy General Manager, the Chief Accountant and the Chief of the Supervisory Board</w:t>
            </w:r>
          </w:p>
        </w:tc>
        <w:tc>
          <w:tcPr>
            <w:tcW w:w="677" w:type="pct"/>
            <w:shd w:val="clear" w:color="auto" w:fill="auto"/>
            <w:tcMar>
              <w:top w:w="0" w:type="dxa"/>
              <w:bottom w:w="0" w:type="dxa"/>
            </w:tcMar>
            <w:vAlign w:val="center"/>
          </w:tcPr>
          <w:p w14:paraId="57E97532"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lastRenderedPageBreak/>
              <w:t>5/5</w:t>
            </w:r>
          </w:p>
        </w:tc>
      </w:tr>
      <w:tr w:rsidR="009B15AE" w:rsidRPr="005F277B" w14:paraId="59398B81" w14:textId="77777777" w:rsidTr="00556551">
        <w:tc>
          <w:tcPr>
            <w:tcW w:w="307" w:type="pct"/>
            <w:shd w:val="clear" w:color="auto" w:fill="auto"/>
            <w:tcMar>
              <w:top w:w="0" w:type="dxa"/>
              <w:bottom w:w="0" w:type="dxa"/>
            </w:tcMar>
            <w:vAlign w:val="center"/>
          </w:tcPr>
          <w:p w14:paraId="23570B3A"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lastRenderedPageBreak/>
              <w:t>8</w:t>
            </w:r>
          </w:p>
        </w:tc>
        <w:tc>
          <w:tcPr>
            <w:tcW w:w="1336" w:type="pct"/>
            <w:shd w:val="clear" w:color="auto" w:fill="auto"/>
            <w:tcMar>
              <w:top w:w="0" w:type="dxa"/>
              <w:bottom w:w="0" w:type="dxa"/>
            </w:tcMar>
            <w:vAlign w:val="center"/>
          </w:tcPr>
          <w:p w14:paraId="5D56762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Board Resolution No. 74/2023/NQ-</w:t>
            </w:r>
            <w:proofErr w:type="spellStart"/>
            <w:r w:rsidRPr="005F277B">
              <w:rPr>
                <w:rFonts w:ascii="Arial" w:hAnsi="Arial" w:cs="Arial"/>
                <w:color w:val="010000"/>
                <w:sz w:val="20"/>
              </w:rPr>
              <w:t>CTX</w:t>
            </w:r>
            <w:proofErr w:type="spellEnd"/>
            <w:r w:rsidRPr="005F277B">
              <w:rPr>
                <w:rFonts w:ascii="Arial" w:hAnsi="Arial" w:cs="Arial"/>
                <w:color w:val="010000"/>
                <w:sz w:val="20"/>
              </w:rPr>
              <w:t>-</w:t>
            </w:r>
            <w:proofErr w:type="spellStart"/>
            <w:r w:rsidRPr="005F277B">
              <w:rPr>
                <w:rFonts w:ascii="Arial" w:hAnsi="Arial" w:cs="Arial"/>
                <w:color w:val="010000"/>
                <w:sz w:val="20"/>
              </w:rPr>
              <w:t>HDQT</w:t>
            </w:r>
            <w:proofErr w:type="spellEnd"/>
          </w:p>
        </w:tc>
        <w:tc>
          <w:tcPr>
            <w:tcW w:w="671" w:type="pct"/>
            <w:shd w:val="clear" w:color="auto" w:fill="auto"/>
            <w:tcMar>
              <w:top w:w="0" w:type="dxa"/>
              <w:bottom w:w="0" w:type="dxa"/>
            </w:tcMar>
            <w:vAlign w:val="center"/>
          </w:tcPr>
          <w:p w14:paraId="58FEA375"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December 29, 2023</w:t>
            </w:r>
          </w:p>
        </w:tc>
        <w:tc>
          <w:tcPr>
            <w:tcW w:w="2009" w:type="pct"/>
            <w:shd w:val="clear" w:color="auto" w:fill="auto"/>
            <w:tcMar>
              <w:top w:w="0" w:type="dxa"/>
              <w:bottom w:w="0" w:type="dxa"/>
            </w:tcMar>
            <w:vAlign w:val="center"/>
          </w:tcPr>
          <w:p w14:paraId="3BD1A6AE"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Approve dismissing Mr. Do </w:t>
            </w:r>
            <w:proofErr w:type="spellStart"/>
            <w:r w:rsidRPr="005F277B">
              <w:rPr>
                <w:rFonts w:ascii="Arial" w:hAnsi="Arial" w:cs="Arial"/>
                <w:color w:val="010000"/>
                <w:sz w:val="20"/>
              </w:rPr>
              <w:t>Tuong</w:t>
            </w:r>
            <w:proofErr w:type="spellEnd"/>
            <w:r w:rsidRPr="005F277B">
              <w:rPr>
                <w:rFonts w:ascii="Arial" w:hAnsi="Arial" w:cs="Arial"/>
                <w:color w:val="010000"/>
                <w:sz w:val="20"/>
              </w:rPr>
              <w:t xml:space="preserve"> Hai from the position of the Deputy General Manager of the Corporation</w:t>
            </w:r>
          </w:p>
        </w:tc>
        <w:tc>
          <w:tcPr>
            <w:tcW w:w="677" w:type="pct"/>
            <w:shd w:val="clear" w:color="auto" w:fill="auto"/>
            <w:tcMar>
              <w:top w:w="0" w:type="dxa"/>
              <w:bottom w:w="0" w:type="dxa"/>
            </w:tcMar>
            <w:vAlign w:val="center"/>
          </w:tcPr>
          <w:p w14:paraId="74F43F9E"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5/5</w:t>
            </w:r>
          </w:p>
        </w:tc>
      </w:tr>
    </w:tbl>
    <w:p w14:paraId="0FA9BE7D" w14:textId="77777777" w:rsidR="009B15AE" w:rsidRPr="005F277B" w:rsidRDefault="009B2F95" w:rsidP="00556551">
      <w:pPr>
        <w:numPr>
          <w:ilvl w:val="0"/>
          <w:numId w:val="7"/>
        </w:numPr>
        <w:pBdr>
          <w:top w:val="nil"/>
          <w:left w:val="nil"/>
          <w:bottom w:val="nil"/>
          <w:right w:val="nil"/>
          <w:between w:val="nil"/>
        </w:pBdr>
        <w:tabs>
          <w:tab w:val="left" w:pos="432"/>
          <w:tab w:val="left" w:pos="457"/>
        </w:tabs>
        <w:spacing w:after="120" w:line="360" w:lineRule="auto"/>
        <w:rPr>
          <w:rFonts w:ascii="Arial" w:eastAsia="Arial" w:hAnsi="Arial" w:cs="Arial"/>
          <w:color w:val="010000"/>
          <w:sz w:val="20"/>
          <w:szCs w:val="20"/>
        </w:rPr>
      </w:pPr>
      <w:r w:rsidRPr="005F277B">
        <w:rPr>
          <w:rFonts w:ascii="Arial" w:hAnsi="Arial" w:cs="Arial"/>
          <w:color w:val="010000"/>
          <w:sz w:val="20"/>
        </w:rPr>
        <w:t>The Supervisory Board</w:t>
      </w:r>
    </w:p>
    <w:p w14:paraId="7DFD8717" w14:textId="77777777" w:rsidR="009B15AE" w:rsidRPr="005F277B" w:rsidRDefault="009B2F95" w:rsidP="00556551">
      <w:pPr>
        <w:numPr>
          <w:ilvl w:val="0"/>
          <w:numId w:val="3"/>
        </w:numPr>
        <w:pBdr>
          <w:top w:val="nil"/>
          <w:left w:val="nil"/>
          <w:bottom w:val="nil"/>
          <w:right w:val="nil"/>
          <w:between w:val="nil"/>
        </w:pBdr>
        <w:tabs>
          <w:tab w:val="left" w:pos="432"/>
          <w:tab w:val="left" w:pos="457"/>
        </w:tabs>
        <w:spacing w:after="120" w:line="360" w:lineRule="auto"/>
        <w:ind w:left="0" w:firstLine="0"/>
        <w:rPr>
          <w:rFonts w:ascii="Arial" w:eastAsia="Arial" w:hAnsi="Arial" w:cs="Arial"/>
          <w:color w:val="010000"/>
          <w:sz w:val="20"/>
          <w:szCs w:val="20"/>
        </w:rPr>
      </w:pPr>
      <w:r w:rsidRPr="005F277B">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8"/>
        <w:gridCol w:w="2605"/>
        <w:gridCol w:w="1232"/>
        <w:gridCol w:w="1999"/>
        <w:gridCol w:w="2733"/>
      </w:tblGrid>
      <w:tr w:rsidR="009B15AE" w:rsidRPr="005F277B" w14:paraId="2044DB7E" w14:textId="77777777" w:rsidTr="00556551">
        <w:tc>
          <w:tcPr>
            <w:tcW w:w="301" w:type="pct"/>
            <w:shd w:val="clear" w:color="auto" w:fill="auto"/>
            <w:tcMar>
              <w:top w:w="0" w:type="dxa"/>
              <w:bottom w:w="0" w:type="dxa"/>
            </w:tcMar>
            <w:vAlign w:val="center"/>
          </w:tcPr>
          <w:p w14:paraId="02347AB7"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No.</w:t>
            </w:r>
          </w:p>
        </w:tc>
        <w:tc>
          <w:tcPr>
            <w:tcW w:w="1497" w:type="pct"/>
            <w:shd w:val="clear" w:color="auto" w:fill="auto"/>
            <w:tcMar>
              <w:top w:w="0" w:type="dxa"/>
              <w:bottom w:w="0" w:type="dxa"/>
            </w:tcMar>
            <w:vAlign w:val="center"/>
          </w:tcPr>
          <w:p w14:paraId="32546D9D"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Member of the Supervisory Board</w:t>
            </w:r>
          </w:p>
        </w:tc>
        <w:tc>
          <w:tcPr>
            <w:tcW w:w="736" w:type="pct"/>
            <w:shd w:val="clear" w:color="auto" w:fill="auto"/>
            <w:tcMar>
              <w:top w:w="0" w:type="dxa"/>
              <w:bottom w:w="0" w:type="dxa"/>
            </w:tcMar>
            <w:vAlign w:val="center"/>
          </w:tcPr>
          <w:p w14:paraId="6BFDDD2D"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Position</w:t>
            </w:r>
          </w:p>
        </w:tc>
        <w:tc>
          <w:tcPr>
            <w:tcW w:w="898" w:type="pct"/>
            <w:shd w:val="clear" w:color="auto" w:fill="auto"/>
            <w:tcMar>
              <w:top w:w="0" w:type="dxa"/>
              <w:bottom w:w="0" w:type="dxa"/>
            </w:tcMar>
            <w:vAlign w:val="center"/>
          </w:tcPr>
          <w:p w14:paraId="051B0096"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Date of appointment/dismissal as member of the Supervisory Board</w:t>
            </w:r>
          </w:p>
        </w:tc>
        <w:tc>
          <w:tcPr>
            <w:tcW w:w="1569" w:type="pct"/>
            <w:shd w:val="clear" w:color="auto" w:fill="auto"/>
            <w:tcMar>
              <w:top w:w="0" w:type="dxa"/>
              <w:bottom w:w="0" w:type="dxa"/>
            </w:tcMar>
            <w:vAlign w:val="center"/>
          </w:tcPr>
          <w:p w14:paraId="77F22A12"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Qualification</w:t>
            </w:r>
          </w:p>
        </w:tc>
      </w:tr>
      <w:tr w:rsidR="009B15AE" w:rsidRPr="005F277B" w14:paraId="729AE08F" w14:textId="77777777" w:rsidTr="00556551">
        <w:tc>
          <w:tcPr>
            <w:tcW w:w="301" w:type="pct"/>
            <w:shd w:val="clear" w:color="auto" w:fill="auto"/>
            <w:tcMar>
              <w:top w:w="0" w:type="dxa"/>
              <w:bottom w:w="0" w:type="dxa"/>
            </w:tcMar>
            <w:vAlign w:val="center"/>
          </w:tcPr>
          <w:p w14:paraId="0CA53A6E"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1</w:t>
            </w:r>
          </w:p>
        </w:tc>
        <w:tc>
          <w:tcPr>
            <w:tcW w:w="1497" w:type="pct"/>
            <w:shd w:val="clear" w:color="auto" w:fill="auto"/>
            <w:tcMar>
              <w:top w:w="0" w:type="dxa"/>
              <w:bottom w:w="0" w:type="dxa"/>
            </w:tcMar>
            <w:vAlign w:val="center"/>
          </w:tcPr>
          <w:p w14:paraId="39BF56A4"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Mr. Ly Van </w:t>
            </w:r>
            <w:proofErr w:type="spellStart"/>
            <w:r w:rsidRPr="005F277B">
              <w:rPr>
                <w:rFonts w:ascii="Arial" w:hAnsi="Arial" w:cs="Arial"/>
                <w:color w:val="010000"/>
                <w:sz w:val="20"/>
              </w:rPr>
              <w:t>Kha</w:t>
            </w:r>
            <w:proofErr w:type="spellEnd"/>
          </w:p>
        </w:tc>
        <w:tc>
          <w:tcPr>
            <w:tcW w:w="736" w:type="pct"/>
            <w:shd w:val="clear" w:color="auto" w:fill="auto"/>
            <w:tcMar>
              <w:top w:w="0" w:type="dxa"/>
              <w:bottom w:w="0" w:type="dxa"/>
            </w:tcMar>
            <w:vAlign w:val="center"/>
          </w:tcPr>
          <w:p w14:paraId="7C6BB2C2"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Chief of the Supervisory Board</w:t>
            </w:r>
          </w:p>
        </w:tc>
        <w:tc>
          <w:tcPr>
            <w:tcW w:w="898" w:type="pct"/>
            <w:shd w:val="clear" w:color="auto" w:fill="auto"/>
            <w:tcMar>
              <w:top w:w="0" w:type="dxa"/>
              <w:bottom w:w="0" w:type="dxa"/>
            </w:tcMar>
            <w:vAlign w:val="center"/>
          </w:tcPr>
          <w:p w14:paraId="4AB5ACDE"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April 20, 2012</w:t>
            </w:r>
          </w:p>
        </w:tc>
        <w:tc>
          <w:tcPr>
            <w:tcW w:w="1569" w:type="pct"/>
            <w:shd w:val="clear" w:color="auto" w:fill="auto"/>
            <w:tcMar>
              <w:top w:w="0" w:type="dxa"/>
              <w:bottom w:w="0" w:type="dxa"/>
            </w:tcMar>
            <w:vAlign w:val="center"/>
          </w:tcPr>
          <w:p w14:paraId="36B5AC2C"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Bachelor of Finance and Accounting</w:t>
            </w:r>
          </w:p>
        </w:tc>
      </w:tr>
      <w:tr w:rsidR="009B15AE" w:rsidRPr="005F277B" w14:paraId="5E16ADE1" w14:textId="77777777" w:rsidTr="00556551">
        <w:tc>
          <w:tcPr>
            <w:tcW w:w="301" w:type="pct"/>
            <w:shd w:val="clear" w:color="auto" w:fill="auto"/>
            <w:tcMar>
              <w:top w:w="0" w:type="dxa"/>
              <w:bottom w:w="0" w:type="dxa"/>
            </w:tcMar>
            <w:vAlign w:val="center"/>
          </w:tcPr>
          <w:p w14:paraId="3AA5C037"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2</w:t>
            </w:r>
          </w:p>
        </w:tc>
        <w:tc>
          <w:tcPr>
            <w:tcW w:w="1497" w:type="pct"/>
            <w:shd w:val="clear" w:color="auto" w:fill="auto"/>
            <w:tcMar>
              <w:top w:w="0" w:type="dxa"/>
              <w:bottom w:w="0" w:type="dxa"/>
            </w:tcMar>
            <w:vAlign w:val="center"/>
          </w:tcPr>
          <w:p w14:paraId="03CBD7F9"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Mr. Tran Anh </w:t>
            </w:r>
            <w:proofErr w:type="spellStart"/>
            <w:r w:rsidRPr="005F277B">
              <w:rPr>
                <w:rFonts w:ascii="Arial" w:hAnsi="Arial" w:cs="Arial"/>
                <w:color w:val="010000"/>
                <w:sz w:val="20"/>
              </w:rPr>
              <w:t>Tu</w:t>
            </w:r>
            <w:proofErr w:type="spellEnd"/>
          </w:p>
        </w:tc>
        <w:tc>
          <w:tcPr>
            <w:tcW w:w="736" w:type="pct"/>
            <w:shd w:val="clear" w:color="auto" w:fill="auto"/>
            <w:tcMar>
              <w:top w:w="0" w:type="dxa"/>
              <w:bottom w:w="0" w:type="dxa"/>
            </w:tcMar>
            <w:vAlign w:val="center"/>
          </w:tcPr>
          <w:p w14:paraId="3E2924B4"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Member of the Supervisory Board</w:t>
            </w:r>
          </w:p>
        </w:tc>
        <w:tc>
          <w:tcPr>
            <w:tcW w:w="898" w:type="pct"/>
            <w:shd w:val="clear" w:color="auto" w:fill="auto"/>
            <w:tcMar>
              <w:top w:w="0" w:type="dxa"/>
              <w:bottom w:w="0" w:type="dxa"/>
            </w:tcMar>
            <w:vAlign w:val="center"/>
          </w:tcPr>
          <w:p w14:paraId="4B71DE8A"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February 02, 2016</w:t>
            </w:r>
          </w:p>
        </w:tc>
        <w:tc>
          <w:tcPr>
            <w:tcW w:w="1569" w:type="pct"/>
            <w:shd w:val="clear" w:color="auto" w:fill="auto"/>
            <w:tcMar>
              <w:top w:w="0" w:type="dxa"/>
              <w:bottom w:w="0" w:type="dxa"/>
            </w:tcMar>
            <w:vAlign w:val="center"/>
          </w:tcPr>
          <w:p w14:paraId="6A73231B"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Construction Engineer</w:t>
            </w:r>
          </w:p>
        </w:tc>
      </w:tr>
      <w:tr w:rsidR="009B15AE" w:rsidRPr="005F277B" w14:paraId="7A31D7FA" w14:textId="77777777" w:rsidTr="00556551">
        <w:tc>
          <w:tcPr>
            <w:tcW w:w="301" w:type="pct"/>
            <w:shd w:val="clear" w:color="auto" w:fill="auto"/>
            <w:tcMar>
              <w:top w:w="0" w:type="dxa"/>
              <w:bottom w:w="0" w:type="dxa"/>
            </w:tcMar>
            <w:vAlign w:val="center"/>
          </w:tcPr>
          <w:p w14:paraId="2719803C"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3</w:t>
            </w:r>
          </w:p>
        </w:tc>
        <w:tc>
          <w:tcPr>
            <w:tcW w:w="1497" w:type="pct"/>
            <w:shd w:val="clear" w:color="auto" w:fill="auto"/>
            <w:tcMar>
              <w:top w:w="0" w:type="dxa"/>
              <w:bottom w:w="0" w:type="dxa"/>
            </w:tcMar>
            <w:vAlign w:val="center"/>
          </w:tcPr>
          <w:p w14:paraId="18593C1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Mr. Nguyen </w:t>
            </w:r>
            <w:proofErr w:type="spellStart"/>
            <w:r w:rsidRPr="005F277B">
              <w:rPr>
                <w:rFonts w:ascii="Arial" w:hAnsi="Arial" w:cs="Arial"/>
                <w:color w:val="010000"/>
                <w:sz w:val="20"/>
              </w:rPr>
              <w:t>Toan</w:t>
            </w:r>
            <w:proofErr w:type="spellEnd"/>
            <w:r w:rsidRPr="005F277B">
              <w:rPr>
                <w:rFonts w:ascii="Arial" w:hAnsi="Arial" w:cs="Arial"/>
                <w:color w:val="010000"/>
                <w:sz w:val="20"/>
              </w:rPr>
              <w:t xml:space="preserve"> </w:t>
            </w:r>
            <w:proofErr w:type="spellStart"/>
            <w:r w:rsidRPr="005F277B">
              <w:rPr>
                <w:rFonts w:ascii="Arial" w:hAnsi="Arial" w:cs="Arial"/>
                <w:color w:val="010000"/>
                <w:sz w:val="20"/>
              </w:rPr>
              <w:t>Thang</w:t>
            </w:r>
            <w:proofErr w:type="spellEnd"/>
          </w:p>
        </w:tc>
        <w:tc>
          <w:tcPr>
            <w:tcW w:w="736" w:type="pct"/>
            <w:shd w:val="clear" w:color="auto" w:fill="auto"/>
            <w:tcMar>
              <w:top w:w="0" w:type="dxa"/>
              <w:bottom w:w="0" w:type="dxa"/>
            </w:tcMar>
            <w:vAlign w:val="center"/>
          </w:tcPr>
          <w:p w14:paraId="3262097B"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Member of the Supervisory Board</w:t>
            </w:r>
          </w:p>
        </w:tc>
        <w:tc>
          <w:tcPr>
            <w:tcW w:w="898" w:type="pct"/>
            <w:shd w:val="clear" w:color="auto" w:fill="auto"/>
            <w:tcMar>
              <w:top w:w="0" w:type="dxa"/>
              <w:bottom w:w="0" w:type="dxa"/>
            </w:tcMar>
            <w:vAlign w:val="center"/>
          </w:tcPr>
          <w:p w14:paraId="76127B16"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February 02, 2016</w:t>
            </w:r>
          </w:p>
        </w:tc>
        <w:tc>
          <w:tcPr>
            <w:tcW w:w="1569" w:type="pct"/>
            <w:shd w:val="clear" w:color="auto" w:fill="auto"/>
            <w:tcMar>
              <w:top w:w="0" w:type="dxa"/>
              <w:bottom w:w="0" w:type="dxa"/>
            </w:tcMar>
            <w:vAlign w:val="center"/>
          </w:tcPr>
          <w:p w14:paraId="3E08FF2B"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Bachelor of Economics</w:t>
            </w:r>
          </w:p>
        </w:tc>
      </w:tr>
    </w:tbl>
    <w:p w14:paraId="65379D56" w14:textId="77777777" w:rsidR="009B15AE" w:rsidRPr="005F277B" w:rsidRDefault="009B2F95" w:rsidP="00556551">
      <w:pPr>
        <w:numPr>
          <w:ilvl w:val="0"/>
          <w:numId w:val="7"/>
        </w:numPr>
        <w:pBdr>
          <w:top w:val="nil"/>
          <w:left w:val="nil"/>
          <w:bottom w:val="nil"/>
          <w:right w:val="nil"/>
          <w:between w:val="nil"/>
        </w:pBdr>
        <w:tabs>
          <w:tab w:val="left" w:pos="432"/>
          <w:tab w:val="left" w:pos="457"/>
        </w:tabs>
        <w:spacing w:after="120" w:line="360" w:lineRule="auto"/>
        <w:rPr>
          <w:rFonts w:ascii="Arial" w:eastAsia="Arial" w:hAnsi="Arial" w:cs="Arial"/>
          <w:color w:val="010000"/>
          <w:sz w:val="20"/>
          <w:szCs w:val="20"/>
        </w:rPr>
      </w:pPr>
      <w:r w:rsidRPr="005F277B">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2"/>
        <w:gridCol w:w="2287"/>
        <w:gridCol w:w="1470"/>
        <w:gridCol w:w="1885"/>
        <w:gridCol w:w="2703"/>
      </w:tblGrid>
      <w:tr w:rsidR="009B15AE" w:rsidRPr="005F277B" w14:paraId="725371DB" w14:textId="77777777" w:rsidTr="00556551">
        <w:tc>
          <w:tcPr>
            <w:tcW w:w="373" w:type="pct"/>
            <w:shd w:val="clear" w:color="auto" w:fill="auto"/>
            <w:tcMar>
              <w:top w:w="0" w:type="dxa"/>
              <w:bottom w:w="0" w:type="dxa"/>
            </w:tcMar>
            <w:vAlign w:val="center"/>
          </w:tcPr>
          <w:p w14:paraId="219BCE7A"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No.</w:t>
            </w:r>
          </w:p>
        </w:tc>
        <w:tc>
          <w:tcPr>
            <w:tcW w:w="1268" w:type="pct"/>
            <w:shd w:val="clear" w:color="auto" w:fill="auto"/>
            <w:tcMar>
              <w:top w:w="0" w:type="dxa"/>
              <w:bottom w:w="0" w:type="dxa"/>
            </w:tcMar>
            <w:vAlign w:val="center"/>
          </w:tcPr>
          <w:p w14:paraId="714CD6D0"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Member of the Executive Board</w:t>
            </w:r>
          </w:p>
        </w:tc>
        <w:tc>
          <w:tcPr>
            <w:tcW w:w="815" w:type="pct"/>
            <w:shd w:val="clear" w:color="auto" w:fill="auto"/>
            <w:tcMar>
              <w:top w:w="0" w:type="dxa"/>
              <w:bottom w:w="0" w:type="dxa"/>
            </w:tcMar>
            <w:vAlign w:val="center"/>
          </w:tcPr>
          <w:p w14:paraId="2BD9E81E"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Date of birth</w:t>
            </w:r>
          </w:p>
        </w:tc>
        <w:tc>
          <w:tcPr>
            <w:tcW w:w="1045" w:type="pct"/>
            <w:shd w:val="clear" w:color="auto" w:fill="auto"/>
            <w:tcMar>
              <w:top w:w="0" w:type="dxa"/>
              <w:bottom w:w="0" w:type="dxa"/>
            </w:tcMar>
            <w:vAlign w:val="center"/>
          </w:tcPr>
          <w:p w14:paraId="61AA98CB"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Qualification</w:t>
            </w:r>
          </w:p>
        </w:tc>
        <w:tc>
          <w:tcPr>
            <w:tcW w:w="1499" w:type="pct"/>
            <w:shd w:val="clear" w:color="auto" w:fill="auto"/>
            <w:tcMar>
              <w:top w:w="0" w:type="dxa"/>
              <w:bottom w:w="0" w:type="dxa"/>
            </w:tcMar>
            <w:vAlign w:val="center"/>
          </w:tcPr>
          <w:p w14:paraId="68B4920A"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Date of appointment/dismissal as member of the Executive Board</w:t>
            </w:r>
          </w:p>
        </w:tc>
      </w:tr>
      <w:tr w:rsidR="009B15AE" w:rsidRPr="005F277B" w14:paraId="6A05AF3C" w14:textId="77777777" w:rsidTr="00556551">
        <w:tc>
          <w:tcPr>
            <w:tcW w:w="373" w:type="pct"/>
            <w:shd w:val="clear" w:color="auto" w:fill="auto"/>
            <w:tcMar>
              <w:top w:w="0" w:type="dxa"/>
              <w:bottom w:w="0" w:type="dxa"/>
            </w:tcMar>
            <w:vAlign w:val="center"/>
          </w:tcPr>
          <w:p w14:paraId="0643D1CD"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1</w:t>
            </w:r>
          </w:p>
        </w:tc>
        <w:tc>
          <w:tcPr>
            <w:tcW w:w="1268" w:type="pct"/>
            <w:shd w:val="clear" w:color="auto" w:fill="auto"/>
            <w:tcMar>
              <w:top w:w="0" w:type="dxa"/>
              <w:bottom w:w="0" w:type="dxa"/>
            </w:tcMar>
            <w:vAlign w:val="center"/>
          </w:tcPr>
          <w:p w14:paraId="72D46708"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Mr. Phan Minh Tuan</w:t>
            </w:r>
          </w:p>
        </w:tc>
        <w:tc>
          <w:tcPr>
            <w:tcW w:w="815" w:type="pct"/>
            <w:shd w:val="clear" w:color="auto" w:fill="auto"/>
            <w:tcMar>
              <w:top w:w="0" w:type="dxa"/>
              <w:bottom w:w="0" w:type="dxa"/>
            </w:tcMar>
            <w:vAlign w:val="center"/>
          </w:tcPr>
          <w:p w14:paraId="59819BA2"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February 20, 1973</w:t>
            </w:r>
          </w:p>
        </w:tc>
        <w:tc>
          <w:tcPr>
            <w:tcW w:w="1045" w:type="pct"/>
            <w:shd w:val="clear" w:color="auto" w:fill="auto"/>
            <w:tcMar>
              <w:top w:w="0" w:type="dxa"/>
              <w:bottom w:w="0" w:type="dxa"/>
            </w:tcMar>
            <w:vAlign w:val="center"/>
          </w:tcPr>
          <w:p w14:paraId="5C3C8E43"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Master of Business Administration</w:t>
            </w:r>
          </w:p>
        </w:tc>
        <w:tc>
          <w:tcPr>
            <w:tcW w:w="1499" w:type="pct"/>
            <w:shd w:val="clear" w:color="auto" w:fill="auto"/>
            <w:tcMar>
              <w:top w:w="0" w:type="dxa"/>
              <w:bottom w:w="0" w:type="dxa"/>
            </w:tcMar>
            <w:vAlign w:val="center"/>
          </w:tcPr>
          <w:p w14:paraId="1A2A7636"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Appoint date: March 04, 2016</w:t>
            </w:r>
          </w:p>
        </w:tc>
      </w:tr>
      <w:tr w:rsidR="009B15AE" w:rsidRPr="005F277B" w14:paraId="092DE876" w14:textId="77777777" w:rsidTr="00556551">
        <w:tc>
          <w:tcPr>
            <w:tcW w:w="373" w:type="pct"/>
            <w:shd w:val="clear" w:color="auto" w:fill="auto"/>
            <w:tcMar>
              <w:top w:w="0" w:type="dxa"/>
              <w:bottom w:w="0" w:type="dxa"/>
            </w:tcMar>
            <w:vAlign w:val="center"/>
          </w:tcPr>
          <w:p w14:paraId="772084C8"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2</w:t>
            </w:r>
          </w:p>
        </w:tc>
        <w:tc>
          <w:tcPr>
            <w:tcW w:w="1268" w:type="pct"/>
            <w:shd w:val="clear" w:color="auto" w:fill="auto"/>
            <w:tcMar>
              <w:top w:w="0" w:type="dxa"/>
              <w:bottom w:w="0" w:type="dxa"/>
            </w:tcMar>
            <w:vAlign w:val="center"/>
          </w:tcPr>
          <w:p w14:paraId="3592F3C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Mr. Ly </w:t>
            </w:r>
            <w:proofErr w:type="spellStart"/>
            <w:r w:rsidRPr="005F277B">
              <w:rPr>
                <w:rFonts w:ascii="Arial" w:hAnsi="Arial" w:cs="Arial"/>
                <w:color w:val="010000"/>
                <w:sz w:val="20"/>
              </w:rPr>
              <w:t>Quoc</w:t>
            </w:r>
            <w:proofErr w:type="spellEnd"/>
            <w:r w:rsidRPr="005F277B">
              <w:rPr>
                <w:rFonts w:ascii="Arial" w:hAnsi="Arial" w:cs="Arial"/>
                <w:color w:val="010000"/>
                <w:sz w:val="20"/>
              </w:rPr>
              <w:t xml:space="preserve"> Hung</w:t>
            </w:r>
          </w:p>
        </w:tc>
        <w:tc>
          <w:tcPr>
            <w:tcW w:w="815" w:type="pct"/>
            <w:shd w:val="clear" w:color="auto" w:fill="auto"/>
            <w:tcMar>
              <w:top w:w="0" w:type="dxa"/>
              <w:bottom w:w="0" w:type="dxa"/>
            </w:tcMar>
            <w:vAlign w:val="center"/>
          </w:tcPr>
          <w:p w14:paraId="619DF9C5"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September 22, 1973</w:t>
            </w:r>
          </w:p>
        </w:tc>
        <w:tc>
          <w:tcPr>
            <w:tcW w:w="1045" w:type="pct"/>
            <w:shd w:val="clear" w:color="auto" w:fill="auto"/>
            <w:tcMar>
              <w:top w:w="0" w:type="dxa"/>
              <w:bottom w:w="0" w:type="dxa"/>
            </w:tcMar>
            <w:vAlign w:val="center"/>
          </w:tcPr>
          <w:p w14:paraId="0483DF6D"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Construction Engineer</w:t>
            </w:r>
          </w:p>
        </w:tc>
        <w:tc>
          <w:tcPr>
            <w:tcW w:w="1499" w:type="pct"/>
            <w:shd w:val="clear" w:color="auto" w:fill="auto"/>
            <w:tcMar>
              <w:top w:w="0" w:type="dxa"/>
              <w:bottom w:w="0" w:type="dxa"/>
            </w:tcMar>
            <w:vAlign w:val="center"/>
          </w:tcPr>
          <w:p w14:paraId="521EF87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Appoint date: December 22, 2015</w:t>
            </w:r>
          </w:p>
        </w:tc>
      </w:tr>
      <w:tr w:rsidR="009B15AE" w:rsidRPr="005F277B" w14:paraId="6DAB0E1C" w14:textId="77777777" w:rsidTr="00556551">
        <w:tc>
          <w:tcPr>
            <w:tcW w:w="373" w:type="pct"/>
            <w:shd w:val="clear" w:color="auto" w:fill="auto"/>
            <w:tcMar>
              <w:top w:w="0" w:type="dxa"/>
              <w:bottom w:w="0" w:type="dxa"/>
            </w:tcMar>
            <w:vAlign w:val="center"/>
          </w:tcPr>
          <w:p w14:paraId="413BAF70"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3</w:t>
            </w:r>
          </w:p>
        </w:tc>
        <w:tc>
          <w:tcPr>
            <w:tcW w:w="1268" w:type="pct"/>
            <w:shd w:val="clear" w:color="auto" w:fill="auto"/>
            <w:tcMar>
              <w:top w:w="0" w:type="dxa"/>
              <w:bottom w:w="0" w:type="dxa"/>
            </w:tcMar>
            <w:vAlign w:val="center"/>
          </w:tcPr>
          <w:p w14:paraId="29C63AD9"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Ms. Ngo Thi Thu Ly</w:t>
            </w:r>
          </w:p>
        </w:tc>
        <w:tc>
          <w:tcPr>
            <w:tcW w:w="815" w:type="pct"/>
            <w:shd w:val="clear" w:color="auto" w:fill="auto"/>
            <w:tcMar>
              <w:top w:w="0" w:type="dxa"/>
              <w:bottom w:w="0" w:type="dxa"/>
            </w:tcMar>
            <w:vAlign w:val="center"/>
          </w:tcPr>
          <w:p w14:paraId="34CC6489"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September 30, 1987</w:t>
            </w:r>
          </w:p>
        </w:tc>
        <w:tc>
          <w:tcPr>
            <w:tcW w:w="1045" w:type="pct"/>
            <w:shd w:val="clear" w:color="auto" w:fill="auto"/>
            <w:tcMar>
              <w:top w:w="0" w:type="dxa"/>
              <w:bottom w:w="0" w:type="dxa"/>
            </w:tcMar>
            <w:vAlign w:val="center"/>
          </w:tcPr>
          <w:p w14:paraId="20399D1C"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Bachelor of Journalism</w:t>
            </w:r>
          </w:p>
        </w:tc>
        <w:tc>
          <w:tcPr>
            <w:tcW w:w="1499" w:type="pct"/>
            <w:shd w:val="clear" w:color="auto" w:fill="auto"/>
            <w:tcMar>
              <w:top w:w="0" w:type="dxa"/>
              <w:bottom w:w="0" w:type="dxa"/>
            </w:tcMar>
            <w:vAlign w:val="center"/>
          </w:tcPr>
          <w:p w14:paraId="5D4CFDA2"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Appoint date: December 03, 2020</w:t>
            </w:r>
          </w:p>
        </w:tc>
      </w:tr>
      <w:tr w:rsidR="009B15AE" w:rsidRPr="005F277B" w14:paraId="52C4EB03" w14:textId="77777777" w:rsidTr="00556551">
        <w:tc>
          <w:tcPr>
            <w:tcW w:w="373" w:type="pct"/>
            <w:shd w:val="clear" w:color="auto" w:fill="auto"/>
            <w:tcMar>
              <w:top w:w="0" w:type="dxa"/>
              <w:bottom w:w="0" w:type="dxa"/>
            </w:tcMar>
            <w:vAlign w:val="center"/>
          </w:tcPr>
          <w:p w14:paraId="56493557"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4</w:t>
            </w:r>
          </w:p>
        </w:tc>
        <w:tc>
          <w:tcPr>
            <w:tcW w:w="1268" w:type="pct"/>
            <w:shd w:val="clear" w:color="auto" w:fill="auto"/>
            <w:tcMar>
              <w:top w:w="0" w:type="dxa"/>
              <w:bottom w:w="0" w:type="dxa"/>
            </w:tcMar>
            <w:vAlign w:val="center"/>
          </w:tcPr>
          <w:p w14:paraId="51903D78"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Mr. Do </w:t>
            </w:r>
            <w:proofErr w:type="spellStart"/>
            <w:r w:rsidRPr="005F277B">
              <w:rPr>
                <w:rFonts w:ascii="Arial" w:hAnsi="Arial" w:cs="Arial"/>
                <w:color w:val="010000"/>
                <w:sz w:val="20"/>
              </w:rPr>
              <w:t>Tuong</w:t>
            </w:r>
            <w:proofErr w:type="spellEnd"/>
            <w:r w:rsidRPr="005F277B">
              <w:rPr>
                <w:rFonts w:ascii="Arial" w:hAnsi="Arial" w:cs="Arial"/>
                <w:color w:val="010000"/>
                <w:sz w:val="20"/>
              </w:rPr>
              <w:t xml:space="preserve"> Hai</w:t>
            </w:r>
          </w:p>
        </w:tc>
        <w:tc>
          <w:tcPr>
            <w:tcW w:w="815" w:type="pct"/>
            <w:shd w:val="clear" w:color="auto" w:fill="auto"/>
            <w:tcMar>
              <w:top w:w="0" w:type="dxa"/>
              <w:bottom w:w="0" w:type="dxa"/>
            </w:tcMar>
            <w:vAlign w:val="center"/>
          </w:tcPr>
          <w:p w14:paraId="25930FE5"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December 06, </w:t>
            </w:r>
            <w:r w:rsidRPr="005F277B">
              <w:rPr>
                <w:rFonts w:ascii="Arial" w:hAnsi="Arial" w:cs="Arial"/>
                <w:color w:val="010000"/>
                <w:sz w:val="20"/>
              </w:rPr>
              <w:lastRenderedPageBreak/>
              <w:t>1973</w:t>
            </w:r>
          </w:p>
        </w:tc>
        <w:tc>
          <w:tcPr>
            <w:tcW w:w="1045" w:type="pct"/>
            <w:shd w:val="clear" w:color="auto" w:fill="auto"/>
            <w:tcMar>
              <w:top w:w="0" w:type="dxa"/>
              <w:bottom w:w="0" w:type="dxa"/>
            </w:tcMar>
            <w:vAlign w:val="center"/>
          </w:tcPr>
          <w:p w14:paraId="15D57BDE"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lastRenderedPageBreak/>
              <w:t xml:space="preserve">Construction </w:t>
            </w:r>
            <w:r w:rsidRPr="005F277B">
              <w:rPr>
                <w:rFonts w:ascii="Arial" w:hAnsi="Arial" w:cs="Arial"/>
                <w:color w:val="010000"/>
                <w:sz w:val="20"/>
              </w:rPr>
              <w:lastRenderedPageBreak/>
              <w:t>Engineer</w:t>
            </w:r>
          </w:p>
        </w:tc>
        <w:tc>
          <w:tcPr>
            <w:tcW w:w="1499" w:type="pct"/>
            <w:shd w:val="clear" w:color="auto" w:fill="auto"/>
            <w:tcMar>
              <w:top w:w="0" w:type="dxa"/>
              <w:bottom w:w="0" w:type="dxa"/>
            </w:tcMar>
            <w:vAlign w:val="center"/>
          </w:tcPr>
          <w:p w14:paraId="39FDA58D" w14:textId="46579FDE"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lastRenderedPageBreak/>
              <w:t>Appoint date: June 30, 2018</w:t>
            </w:r>
            <w:r w:rsidR="00556551" w:rsidRPr="005F277B">
              <w:rPr>
                <w:rFonts w:ascii="Arial" w:hAnsi="Arial" w:cs="Arial"/>
                <w:color w:val="010000"/>
                <w:sz w:val="20"/>
              </w:rPr>
              <w:t xml:space="preserve"> </w:t>
            </w:r>
            <w:r w:rsidRPr="005F277B">
              <w:rPr>
                <w:rFonts w:ascii="Arial" w:hAnsi="Arial" w:cs="Arial"/>
                <w:color w:val="010000"/>
                <w:sz w:val="20"/>
              </w:rPr>
              <w:lastRenderedPageBreak/>
              <w:t>Dismissal date: December 29, 2023</w:t>
            </w:r>
          </w:p>
        </w:tc>
      </w:tr>
    </w:tbl>
    <w:p w14:paraId="6778B54B" w14:textId="77777777" w:rsidR="009B15AE" w:rsidRPr="005F277B" w:rsidRDefault="009B2F95" w:rsidP="0055655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B">
        <w:rPr>
          <w:rFonts w:ascii="Arial" w:hAnsi="Arial" w:cs="Arial"/>
          <w:color w:val="010000"/>
          <w:sz w:val="20"/>
        </w:rPr>
        <w:lastRenderedPageBreak/>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1"/>
        <w:gridCol w:w="2290"/>
        <w:gridCol w:w="1468"/>
        <w:gridCol w:w="1885"/>
        <w:gridCol w:w="2703"/>
      </w:tblGrid>
      <w:tr w:rsidR="009B15AE" w:rsidRPr="005F277B" w14:paraId="545B6FAF" w14:textId="77777777" w:rsidTr="00556551">
        <w:tc>
          <w:tcPr>
            <w:tcW w:w="372" w:type="pct"/>
            <w:shd w:val="clear" w:color="auto" w:fill="auto"/>
            <w:tcMar>
              <w:top w:w="0" w:type="dxa"/>
              <w:bottom w:w="0" w:type="dxa"/>
            </w:tcMar>
            <w:vAlign w:val="center"/>
          </w:tcPr>
          <w:p w14:paraId="1CCFEAF8"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No.</w:t>
            </w:r>
          </w:p>
        </w:tc>
        <w:tc>
          <w:tcPr>
            <w:tcW w:w="1270" w:type="pct"/>
            <w:shd w:val="clear" w:color="auto" w:fill="auto"/>
            <w:tcMar>
              <w:top w:w="0" w:type="dxa"/>
              <w:bottom w:w="0" w:type="dxa"/>
            </w:tcMar>
            <w:vAlign w:val="center"/>
          </w:tcPr>
          <w:p w14:paraId="6F75F512"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Full name</w:t>
            </w:r>
          </w:p>
        </w:tc>
        <w:tc>
          <w:tcPr>
            <w:tcW w:w="814" w:type="pct"/>
            <w:shd w:val="clear" w:color="auto" w:fill="auto"/>
            <w:tcMar>
              <w:top w:w="0" w:type="dxa"/>
              <w:bottom w:w="0" w:type="dxa"/>
            </w:tcMar>
            <w:vAlign w:val="center"/>
          </w:tcPr>
          <w:p w14:paraId="1B47B099"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Date of birth</w:t>
            </w:r>
          </w:p>
        </w:tc>
        <w:tc>
          <w:tcPr>
            <w:tcW w:w="1045" w:type="pct"/>
            <w:shd w:val="clear" w:color="auto" w:fill="auto"/>
            <w:tcMar>
              <w:top w:w="0" w:type="dxa"/>
              <w:bottom w:w="0" w:type="dxa"/>
            </w:tcMar>
            <w:vAlign w:val="center"/>
          </w:tcPr>
          <w:p w14:paraId="284E9734"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Qualification</w:t>
            </w:r>
          </w:p>
        </w:tc>
        <w:tc>
          <w:tcPr>
            <w:tcW w:w="1499" w:type="pct"/>
            <w:shd w:val="clear" w:color="auto" w:fill="auto"/>
            <w:tcMar>
              <w:top w:w="0" w:type="dxa"/>
              <w:bottom w:w="0" w:type="dxa"/>
            </w:tcMar>
            <w:vAlign w:val="center"/>
          </w:tcPr>
          <w:p w14:paraId="6A0B7384"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Date of appointment/dismissal</w:t>
            </w:r>
          </w:p>
        </w:tc>
      </w:tr>
      <w:tr w:rsidR="009B15AE" w:rsidRPr="005F277B" w14:paraId="1ED42227" w14:textId="77777777" w:rsidTr="00556551">
        <w:tc>
          <w:tcPr>
            <w:tcW w:w="372" w:type="pct"/>
            <w:shd w:val="clear" w:color="auto" w:fill="auto"/>
            <w:tcMar>
              <w:top w:w="0" w:type="dxa"/>
              <w:bottom w:w="0" w:type="dxa"/>
            </w:tcMar>
            <w:vAlign w:val="center"/>
          </w:tcPr>
          <w:p w14:paraId="52D87985"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1</w:t>
            </w:r>
          </w:p>
        </w:tc>
        <w:tc>
          <w:tcPr>
            <w:tcW w:w="1270" w:type="pct"/>
            <w:shd w:val="clear" w:color="auto" w:fill="auto"/>
            <w:tcMar>
              <w:top w:w="0" w:type="dxa"/>
              <w:bottom w:w="0" w:type="dxa"/>
            </w:tcMar>
            <w:vAlign w:val="center"/>
          </w:tcPr>
          <w:p w14:paraId="55BAC133"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Mr. Do </w:t>
            </w:r>
            <w:proofErr w:type="spellStart"/>
            <w:r w:rsidRPr="005F277B">
              <w:rPr>
                <w:rFonts w:ascii="Arial" w:hAnsi="Arial" w:cs="Arial"/>
                <w:color w:val="010000"/>
                <w:sz w:val="20"/>
              </w:rPr>
              <w:t>Quoc</w:t>
            </w:r>
            <w:proofErr w:type="spellEnd"/>
            <w:r w:rsidRPr="005F277B">
              <w:rPr>
                <w:rFonts w:ascii="Arial" w:hAnsi="Arial" w:cs="Arial"/>
                <w:color w:val="010000"/>
                <w:sz w:val="20"/>
              </w:rPr>
              <w:t xml:space="preserve"> Viet</w:t>
            </w:r>
          </w:p>
        </w:tc>
        <w:tc>
          <w:tcPr>
            <w:tcW w:w="814" w:type="pct"/>
            <w:shd w:val="clear" w:color="auto" w:fill="auto"/>
            <w:tcMar>
              <w:top w:w="0" w:type="dxa"/>
              <w:bottom w:w="0" w:type="dxa"/>
            </w:tcMar>
            <w:vAlign w:val="center"/>
          </w:tcPr>
          <w:p w14:paraId="7892B237"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October 08, 1980</w:t>
            </w:r>
          </w:p>
        </w:tc>
        <w:tc>
          <w:tcPr>
            <w:tcW w:w="1045" w:type="pct"/>
            <w:shd w:val="clear" w:color="auto" w:fill="auto"/>
            <w:tcMar>
              <w:top w:w="0" w:type="dxa"/>
              <w:bottom w:w="0" w:type="dxa"/>
            </w:tcMar>
            <w:vAlign w:val="center"/>
          </w:tcPr>
          <w:p w14:paraId="2ECBEF6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Master of Business Administration</w:t>
            </w:r>
          </w:p>
        </w:tc>
        <w:tc>
          <w:tcPr>
            <w:tcW w:w="1499" w:type="pct"/>
            <w:shd w:val="clear" w:color="auto" w:fill="auto"/>
            <w:tcMar>
              <w:top w:w="0" w:type="dxa"/>
              <w:bottom w:w="0" w:type="dxa"/>
            </w:tcMar>
            <w:vAlign w:val="center"/>
          </w:tcPr>
          <w:p w14:paraId="60AB1867"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Appoint date: June 30, 2018</w:t>
            </w:r>
          </w:p>
        </w:tc>
      </w:tr>
    </w:tbl>
    <w:p w14:paraId="4B2EF9E0" w14:textId="77777777" w:rsidR="009B15AE" w:rsidRPr="005F277B" w:rsidRDefault="009B2F95" w:rsidP="0055655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B">
        <w:rPr>
          <w:rFonts w:ascii="Arial" w:hAnsi="Arial" w:cs="Arial"/>
          <w:color w:val="010000"/>
          <w:sz w:val="20"/>
        </w:rPr>
        <w:t>Training on Corporate Governance</w:t>
      </w:r>
    </w:p>
    <w:p w14:paraId="6434D9B2" w14:textId="2A9CF3FF" w:rsidR="009B15AE" w:rsidRPr="005F277B" w:rsidRDefault="009B2F95" w:rsidP="0055655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B">
        <w:rPr>
          <w:rFonts w:ascii="Arial" w:hAnsi="Arial" w:cs="Arial"/>
          <w:color w:val="010000"/>
          <w:sz w:val="20"/>
        </w:rPr>
        <w:t xml:space="preserve">List of affiliated persons of the public company and transactions between the affiliated persons of the Company with the Company itself. </w:t>
      </w:r>
    </w:p>
    <w:p w14:paraId="5A905AE7" w14:textId="77777777" w:rsidR="009B15AE" w:rsidRPr="005F277B" w:rsidRDefault="009B2F95" w:rsidP="005565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B">
        <w:rPr>
          <w:rFonts w:ascii="Arial" w:hAnsi="Arial" w:cs="Arial"/>
          <w:color w:val="010000"/>
          <w:sz w:val="20"/>
        </w:rPr>
        <w:t xml:space="preserve">Transactions between the Company and affiliated persons of the Company; or between the Company and major shareholders, </w:t>
      </w:r>
      <w:proofErr w:type="spellStart"/>
      <w:r w:rsidRPr="005F277B">
        <w:rPr>
          <w:rFonts w:ascii="Arial" w:hAnsi="Arial" w:cs="Arial"/>
          <w:color w:val="010000"/>
          <w:sz w:val="20"/>
        </w:rPr>
        <w:t>PDMR</w:t>
      </w:r>
      <w:proofErr w:type="spellEnd"/>
      <w:r w:rsidRPr="005F277B">
        <w:rPr>
          <w:rFonts w:ascii="Arial" w:hAnsi="Arial" w:cs="Arial"/>
          <w:color w:val="010000"/>
          <w:sz w:val="20"/>
        </w:rPr>
        <w:t xml:space="preserve">, affiliated persons of </w:t>
      </w:r>
      <w:proofErr w:type="spellStart"/>
      <w:r w:rsidRPr="005F277B">
        <w:rPr>
          <w:rFonts w:ascii="Arial" w:hAnsi="Arial" w:cs="Arial"/>
          <w:color w:val="010000"/>
          <w:sz w:val="20"/>
        </w:rPr>
        <w:t>PDMR</w:t>
      </w:r>
      <w:proofErr w:type="spellEnd"/>
      <w:r w:rsidRPr="005F277B">
        <w:rPr>
          <w:rFonts w:ascii="Arial" w:hAnsi="Arial" w:cs="Arial"/>
          <w:color w:val="010000"/>
          <w:sz w:val="20"/>
        </w:rPr>
        <w:t>: None.</w:t>
      </w:r>
    </w:p>
    <w:p w14:paraId="6EFC3691" w14:textId="00CAAB91" w:rsidR="009B15AE" w:rsidRPr="005F277B" w:rsidRDefault="009B2F95" w:rsidP="00556551">
      <w:pPr>
        <w:numPr>
          <w:ilvl w:val="0"/>
          <w:numId w:val="2"/>
        </w:numPr>
        <w:pBdr>
          <w:top w:val="nil"/>
          <w:left w:val="nil"/>
          <w:bottom w:val="nil"/>
          <w:right w:val="nil"/>
          <w:between w:val="nil"/>
        </w:pBdr>
        <w:tabs>
          <w:tab w:val="left" w:pos="359"/>
          <w:tab w:val="left" w:pos="432"/>
        </w:tabs>
        <w:spacing w:after="120" w:line="360" w:lineRule="auto"/>
        <w:rPr>
          <w:rFonts w:ascii="Arial" w:eastAsia="Arial" w:hAnsi="Arial" w:cs="Arial"/>
          <w:color w:val="010000"/>
          <w:sz w:val="20"/>
          <w:szCs w:val="20"/>
        </w:rPr>
      </w:pPr>
      <w:r w:rsidRPr="005F277B">
        <w:rPr>
          <w:rFonts w:ascii="Arial" w:hAnsi="Arial" w:cs="Arial"/>
          <w:color w:val="010000"/>
          <w:sz w:val="20"/>
        </w:rPr>
        <w:t xml:space="preserve">Transactions between the Company’s </w:t>
      </w:r>
      <w:proofErr w:type="spellStart"/>
      <w:r w:rsidRPr="005F277B">
        <w:rPr>
          <w:rFonts w:ascii="Arial" w:hAnsi="Arial" w:cs="Arial"/>
          <w:color w:val="010000"/>
          <w:sz w:val="20"/>
        </w:rPr>
        <w:t>PDMR</w:t>
      </w:r>
      <w:proofErr w:type="spellEnd"/>
      <w:r w:rsidRPr="005F277B">
        <w:rPr>
          <w:rFonts w:ascii="Arial" w:hAnsi="Arial" w:cs="Arial"/>
          <w:color w:val="010000"/>
          <w:sz w:val="20"/>
        </w:rPr>
        <w:t xml:space="preserve">, affiliated persons of </w:t>
      </w:r>
      <w:proofErr w:type="spellStart"/>
      <w:r w:rsidRPr="005F277B">
        <w:rPr>
          <w:rFonts w:ascii="Arial" w:hAnsi="Arial" w:cs="Arial"/>
          <w:color w:val="010000"/>
          <w:sz w:val="20"/>
        </w:rPr>
        <w:t>PDMR</w:t>
      </w:r>
      <w:proofErr w:type="spellEnd"/>
      <w:r w:rsidRPr="005F277B">
        <w:rPr>
          <w:rFonts w:ascii="Arial" w:hAnsi="Arial" w:cs="Arial"/>
          <w:color w:val="010000"/>
          <w:sz w:val="20"/>
        </w:rPr>
        <w:t xml:space="preserve"> and subsidiaries, companies</w:t>
      </w:r>
      <w:r w:rsidR="00556551" w:rsidRPr="005F277B">
        <w:rPr>
          <w:rFonts w:ascii="Arial" w:hAnsi="Arial" w:cs="Arial"/>
          <w:color w:val="010000"/>
          <w:sz w:val="20"/>
        </w:rPr>
        <w:t xml:space="preserve"> </w:t>
      </w:r>
      <w:r w:rsidRPr="005F277B">
        <w:rPr>
          <w:rFonts w:ascii="Arial" w:hAnsi="Arial" w:cs="Arial"/>
          <w:color w:val="010000"/>
          <w:sz w:val="20"/>
        </w:rPr>
        <w:t>controlled by the Company: None.</w:t>
      </w:r>
    </w:p>
    <w:p w14:paraId="5CC65308" w14:textId="77777777" w:rsidR="009B15AE" w:rsidRPr="005F277B" w:rsidRDefault="009B2F95" w:rsidP="00556551">
      <w:pPr>
        <w:numPr>
          <w:ilvl w:val="0"/>
          <w:numId w:val="2"/>
        </w:numPr>
        <w:pBdr>
          <w:top w:val="nil"/>
          <w:left w:val="nil"/>
          <w:bottom w:val="nil"/>
          <w:right w:val="nil"/>
          <w:between w:val="nil"/>
        </w:pBdr>
        <w:tabs>
          <w:tab w:val="left" w:pos="359"/>
          <w:tab w:val="left" w:pos="432"/>
        </w:tabs>
        <w:spacing w:after="120" w:line="360" w:lineRule="auto"/>
        <w:rPr>
          <w:rFonts w:ascii="Arial" w:eastAsia="Arial" w:hAnsi="Arial" w:cs="Arial"/>
          <w:color w:val="010000"/>
          <w:sz w:val="20"/>
          <w:szCs w:val="20"/>
        </w:rPr>
      </w:pPr>
      <w:r w:rsidRPr="005F277B">
        <w:rPr>
          <w:rFonts w:ascii="Arial" w:hAnsi="Arial" w:cs="Arial"/>
          <w:color w:val="010000"/>
          <w:sz w:val="20"/>
        </w:rPr>
        <w:t>Transactions between the Company and other entities:</w:t>
      </w:r>
    </w:p>
    <w:p w14:paraId="3F6C4B93" w14:textId="6CC49C46" w:rsidR="009B15AE" w:rsidRPr="005F277B" w:rsidRDefault="009B2F95" w:rsidP="00556551">
      <w:pPr>
        <w:numPr>
          <w:ilvl w:val="1"/>
          <w:numId w:val="2"/>
        </w:numPr>
        <w:pBdr>
          <w:top w:val="nil"/>
          <w:left w:val="nil"/>
          <w:bottom w:val="nil"/>
          <w:right w:val="nil"/>
          <w:between w:val="nil"/>
        </w:pBdr>
        <w:tabs>
          <w:tab w:val="left" w:pos="442"/>
        </w:tabs>
        <w:spacing w:after="120" w:line="360" w:lineRule="auto"/>
        <w:rPr>
          <w:rFonts w:ascii="Arial" w:eastAsia="Arial" w:hAnsi="Arial" w:cs="Arial"/>
          <w:color w:val="010000"/>
          <w:sz w:val="20"/>
          <w:szCs w:val="20"/>
        </w:rPr>
      </w:pPr>
      <w:r w:rsidRPr="005F277B">
        <w:rPr>
          <w:rFonts w:ascii="Arial" w:hAnsi="Arial" w:cs="Arial"/>
          <w:color w:val="010000"/>
          <w:sz w:val="20"/>
        </w:rPr>
        <w:t xml:space="preserve">Transactions between the Company and the companies where members of the Board of Directors, members of the Supervisory Board, the Manager (General Manager) and other managers have been founding members or members of </w:t>
      </w:r>
      <w:r w:rsidR="005F277B" w:rsidRPr="005F277B">
        <w:rPr>
          <w:rFonts w:ascii="Arial" w:hAnsi="Arial" w:cs="Arial"/>
          <w:color w:val="010000"/>
          <w:sz w:val="20"/>
        </w:rPr>
        <w:t xml:space="preserve">the </w:t>
      </w:r>
      <w:r w:rsidRPr="005F277B">
        <w:rPr>
          <w:rFonts w:ascii="Arial" w:hAnsi="Arial" w:cs="Arial"/>
          <w:color w:val="010000"/>
          <w:sz w:val="20"/>
        </w:rPr>
        <w:t>Board of Directors, the Executive Manager (General Manager) for the past three (03) years (as at the time of reporting): None.</w:t>
      </w:r>
    </w:p>
    <w:p w14:paraId="389C0EEF" w14:textId="60FDB400" w:rsidR="009B15AE" w:rsidRPr="005F277B" w:rsidRDefault="009B2F95" w:rsidP="00556551">
      <w:pPr>
        <w:numPr>
          <w:ilvl w:val="1"/>
          <w:numId w:val="2"/>
        </w:numPr>
        <w:pBdr>
          <w:top w:val="nil"/>
          <w:left w:val="nil"/>
          <w:bottom w:val="nil"/>
          <w:right w:val="nil"/>
          <w:between w:val="nil"/>
        </w:pBdr>
        <w:tabs>
          <w:tab w:val="left" w:pos="442"/>
        </w:tabs>
        <w:spacing w:after="120" w:line="360" w:lineRule="auto"/>
        <w:rPr>
          <w:rFonts w:ascii="Arial" w:eastAsia="Arial" w:hAnsi="Arial" w:cs="Arial"/>
          <w:color w:val="010000"/>
          <w:sz w:val="20"/>
          <w:szCs w:val="20"/>
        </w:rPr>
      </w:pPr>
      <w:r w:rsidRPr="005F277B">
        <w:rPr>
          <w:rFonts w:ascii="Arial" w:hAnsi="Arial" w:cs="Arial"/>
          <w:color w:val="010000"/>
          <w:sz w:val="20"/>
        </w:rPr>
        <w:t>Transactions between the Company and the company where members of the Board of Directors, members of the Supervisory Board, the General Manager and other managers are members of the Board of Directors, the General Manager: None.</w:t>
      </w:r>
    </w:p>
    <w:p w14:paraId="55F5BA12" w14:textId="77777777" w:rsidR="009B15AE" w:rsidRPr="005F277B" w:rsidRDefault="009B2F95" w:rsidP="00556551">
      <w:pPr>
        <w:numPr>
          <w:ilvl w:val="1"/>
          <w:numId w:val="2"/>
        </w:numPr>
        <w:pBdr>
          <w:top w:val="nil"/>
          <w:left w:val="nil"/>
          <w:bottom w:val="nil"/>
          <w:right w:val="nil"/>
          <w:between w:val="nil"/>
        </w:pBdr>
        <w:tabs>
          <w:tab w:val="left" w:pos="446"/>
        </w:tabs>
        <w:spacing w:after="120" w:line="360" w:lineRule="auto"/>
        <w:rPr>
          <w:rFonts w:ascii="Arial" w:eastAsia="Arial" w:hAnsi="Arial" w:cs="Arial"/>
          <w:color w:val="010000"/>
          <w:sz w:val="20"/>
          <w:szCs w:val="20"/>
        </w:rPr>
      </w:pPr>
      <w:r w:rsidRPr="005F277B">
        <w:rPr>
          <w:rFonts w:ascii="Arial" w:hAnsi="Arial" w:cs="Arial"/>
          <w:color w:val="010000"/>
          <w:sz w:val="20"/>
        </w:rPr>
        <w:t>Other transactions of the Company (if any) that can bring about material or non-material benefits to the members of the Board of Directors, members of the Supervisory Board, the General Manager and other managers: None.</w:t>
      </w:r>
    </w:p>
    <w:p w14:paraId="4EF016CF" w14:textId="77777777" w:rsidR="009B15AE" w:rsidRPr="005F277B" w:rsidRDefault="009B2F95" w:rsidP="0055655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B">
        <w:rPr>
          <w:rFonts w:ascii="Arial" w:hAnsi="Arial" w:cs="Arial"/>
          <w:color w:val="010000"/>
          <w:sz w:val="20"/>
        </w:rPr>
        <w:t xml:space="preserve">Share transactions of </w:t>
      </w:r>
      <w:proofErr w:type="spellStart"/>
      <w:r w:rsidRPr="005F277B">
        <w:rPr>
          <w:rFonts w:ascii="Arial" w:hAnsi="Arial" w:cs="Arial"/>
          <w:color w:val="010000"/>
          <w:sz w:val="20"/>
        </w:rPr>
        <w:t>PDMR</w:t>
      </w:r>
      <w:proofErr w:type="spellEnd"/>
      <w:r w:rsidRPr="005F277B">
        <w:rPr>
          <w:rFonts w:ascii="Arial" w:hAnsi="Arial" w:cs="Arial"/>
          <w:color w:val="010000"/>
          <w:sz w:val="20"/>
        </w:rPr>
        <w:t xml:space="preserve"> and affiliated persons of </w:t>
      </w:r>
      <w:proofErr w:type="spellStart"/>
      <w:r w:rsidRPr="005F277B">
        <w:rPr>
          <w:rFonts w:ascii="Arial" w:hAnsi="Arial" w:cs="Arial"/>
          <w:color w:val="010000"/>
          <w:sz w:val="20"/>
        </w:rPr>
        <w:t>PDMR</w:t>
      </w:r>
      <w:proofErr w:type="spellEnd"/>
    </w:p>
    <w:p w14:paraId="6BA7EDF8" w14:textId="1618C65B" w:rsidR="009B15AE" w:rsidRPr="005F277B" w:rsidRDefault="009B2F95" w:rsidP="0055655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F277B">
        <w:rPr>
          <w:rFonts w:ascii="Arial" w:hAnsi="Arial" w:cs="Arial"/>
          <w:color w:val="010000"/>
          <w:sz w:val="20"/>
        </w:rPr>
        <w:t xml:space="preserve"> Company’s share transactions of </w:t>
      </w:r>
      <w:proofErr w:type="spellStart"/>
      <w:r w:rsidRPr="005F277B">
        <w:rPr>
          <w:rFonts w:ascii="Arial" w:hAnsi="Arial" w:cs="Arial"/>
          <w:color w:val="010000"/>
          <w:sz w:val="20"/>
        </w:rPr>
        <w:t>PDMR</w:t>
      </w:r>
      <w:proofErr w:type="spellEnd"/>
      <w:r w:rsidRPr="005F277B">
        <w:rPr>
          <w:rFonts w:ascii="Arial" w:hAnsi="Arial" w:cs="Arial"/>
          <w:color w:val="010000"/>
          <w:sz w:val="20"/>
        </w:rPr>
        <w:t xml:space="preserve"> and affiliated persons: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0"/>
        <w:gridCol w:w="1811"/>
        <w:gridCol w:w="880"/>
        <w:gridCol w:w="1140"/>
        <w:gridCol w:w="817"/>
        <w:gridCol w:w="1271"/>
        <w:gridCol w:w="837"/>
        <w:gridCol w:w="1821"/>
      </w:tblGrid>
      <w:tr w:rsidR="009B15AE" w:rsidRPr="005F277B" w14:paraId="5EC20DEC" w14:textId="77777777" w:rsidTr="00556551">
        <w:tc>
          <w:tcPr>
            <w:tcW w:w="244" w:type="pct"/>
            <w:vMerge w:val="restart"/>
            <w:shd w:val="clear" w:color="auto" w:fill="auto"/>
            <w:tcMar>
              <w:top w:w="0" w:type="dxa"/>
              <w:bottom w:w="0" w:type="dxa"/>
            </w:tcMar>
            <w:vAlign w:val="center"/>
          </w:tcPr>
          <w:p w14:paraId="24613D14"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No.</w:t>
            </w:r>
          </w:p>
        </w:tc>
        <w:tc>
          <w:tcPr>
            <w:tcW w:w="1004" w:type="pct"/>
            <w:vMerge w:val="restart"/>
            <w:shd w:val="clear" w:color="auto" w:fill="auto"/>
            <w:tcMar>
              <w:top w:w="0" w:type="dxa"/>
              <w:bottom w:w="0" w:type="dxa"/>
            </w:tcMar>
            <w:vAlign w:val="center"/>
          </w:tcPr>
          <w:p w14:paraId="4170F704"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Transaction conductor</w:t>
            </w:r>
          </w:p>
        </w:tc>
        <w:tc>
          <w:tcPr>
            <w:tcW w:w="488" w:type="pct"/>
            <w:vMerge w:val="restart"/>
            <w:shd w:val="clear" w:color="auto" w:fill="auto"/>
            <w:tcMar>
              <w:top w:w="0" w:type="dxa"/>
              <w:bottom w:w="0" w:type="dxa"/>
            </w:tcMar>
            <w:vAlign w:val="center"/>
          </w:tcPr>
          <w:p w14:paraId="25C12A9F"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 xml:space="preserve">Relations with </w:t>
            </w:r>
            <w:proofErr w:type="spellStart"/>
            <w:r w:rsidRPr="005F277B">
              <w:rPr>
                <w:rFonts w:ascii="Arial" w:hAnsi="Arial" w:cs="Arial"/>
                <w:color w:val="010000"/>
                <w:sz w:val="20"/>
              </w:rPr>
              <w:t>PMDR</w:t>
            </w:r>
            <w:proofErr w:type="spellEnd"/>
          </w:p>
        </w:tc>
        <w:tc>
          <w:tcPr>
            <w:tcW w:w="1085" w:type="pct"/>
            <w:gridSpan w:val="2"/>
            <w:shd w:val="clear" w:color="auto" w:fill="auto"/>
            <w:tcMar>
              <w:top w:w="0" w:type="dxa"/>
              <w:bottom w:w="0" w:type="dxa"/>
            </w:tcMar>
            <w:vAlign w:val="center"/>
          </w:tcPr>
          <w:p w14:paraId="7E8CEB40"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Number of shares owned at the beginning of the period</w:t>
            </w:r>
          </w:p>
        </w:tc>
        <w:tc>
          <w:tcPr>
            <w:tcW w:w="1169" w:type="pct"/>
            <w:gridSpan w:val="2"/>
            <w:shd w:val="clear" w:color="auto" w:fill="auto"/>
            <w:tcMar>
              <w:top w:w="0" w:type="dxa"/>
              <w:bottom w:w="0" w:type="dxa"/>
            </w:tcMar>
            <w:vAlign w:val="center"/>
          </w:tcPr>
          <w:p w14:paraId="7F2A001D"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Number of shares owned at the end of the period</w:t>
            </w:r>
          </w:p>
        </w:tc>
        <w:tc>
          <w:tcPr>
            <w:tcW w:w="1010" w:type="pct"/>
            <w:vMerge w:val="restart"/>
            <w:shd w:val="clear" w:color="auto" w:fill="auto"/>
            <w:tcMar>
              <w:top w:w="0" w:type="dxa"/>
              <w:bottom w:w="0" w:type="dxa"/>
            </w:tcMar>
            <w:vAlign w:val="center"/>
          </w:tcPr>
          <w:p w14:paraId="09536122" w14:textId="010749EB"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Reasons for increase or decrease (buy, sell, convert, reward</w:t>
            </w:r>
            <w:proofErr w:type="gramStart"/>
            <w:r w:rsidRPr="005F277B">
              <w:rPr>
                <w:rFonts w:ascii="Arial" w:hAnsi="Arial" w:cs="Arial"/>
                <w:color w:val="010000"/>
                <w:sz w:val="20"/>
              </w:rPr>
              <w:t>,</w:t>
            </w:r>
            <w:r w:rsidR="00556551" w:rsidRPr="005F277B">
              <w:rPr>
                <w:rFonts w:ascii="Arial" w:hAnsi="Arial" w:cs="Arial"/>
                <w:color w:val="010000"/>
                <w:sz w:val="20"/>
              </w:rPr>
              <w:t>.</w:t>
            </w:r>
            <w:r w:rsidRPr="005F277B">
              <w:rPr>
                <w:rFonts w:ascii="Arial" w:hAnsi="Arial" w:cs="Arial"/>
                <w:color w:val="010000"/>
                <w:sz w:val="20"/>
              </w:rPr>
              <w:t>..</w:t>
            </w:r>
            <w:proofErr w:type="gramEnd"/>
            <w:r w:rsidRPr="005F277B">
              <w:rPr>
                <w:rFonts w:ascii="Arial" w:hAnsi="Arial" w:cs="Arial"/>
                <w:color w:val="010000"/>
                <w:sz w:val="20"/>
              </w:rPr>
              <w:t>)</w:t>
            </w:r>
          </w:p>
        </w:tc>
      </w:tr>
      <w:tr w:rsidR="009B15AE" w:rsidRPr="005F277B" w14:paraId="58B98BF9" w14:textId="77777777" w:rsidTr="00556551">
        <w:tc>
          <w:tcPr>
            <w:tcW w:w="244" w:type="pct"/>
            <w:vMerge/>
            <w:shd w:val="clear" w:color="auto" w:fill="auto"/>
            <w:tcMar>
              <w:top w:w="0" w:type="dxa"/>
              <w:bottom w:w="0" w:type="dxa"/>
            </w:tcMar>
            <w:vAlign w:val="center"/>
          </w:tcPr>
          <w:p w14:paraId="559CF5E4" w14:textId="77777777" w:rsidR="009B15AE" w:rsidRPr="005F277B" w:rsidRDefault="009B15AE" w:rsidP="00556551">
            <w:pPr>
              <w:pBdr>
                <w:top w:val="nil"/>
                <w:left w:val="nil"/>
                <w:bottom w:val="nil"/>
                <w:right w:val="nil"/>
                <w:between w:val="nil"/>
              </w:pBdr>
              <w:spacing w:after="120" w:line="360" w:lineRule="auto"/>
              <w:rPr>
                <w:rFonts w:ascii="Arial" w:eastAsia="Arial" w:hAnsi="Arial" w:cs="Arial"/>
                <w:color w:val="010000"/>
                <w:sz w:val="20"/>
                <w:szCs w:val="20"/>
              </w:rPr>
            </w:pPr>
          </w:p>
        </w:tc>
        <w:tc>
          <w:tcPr>
            <w:tcW w:w="1004" w:type="pct"/>
            <w:vMerge/>
            <w:shd w:val="clear" w:color="auto" w:fill="auto"/>
            <w:tcMar>
              <w:top w:w="0" w:type="dxa"/>
              <w:bottom w:w="0" w:type="dxa"/>
            </w:tcMar>
            <w:vAlign w:val="center"/>
          </w:tcPr>
          <w:p w14:paraId="01921FE5" w14:textId="77777777" w:rsidR="009B15AE" w:rsidRPr="005F277B" w:rsidRDefault="009B15AE" w:rsidP="00556551">
            <w:pPr>
              <w:pBdr>
                <w:top w:val="nil"/>
                <w:left w:val="nil"/>
                <w:bottom w:val="nil"/>
                <w:right w:val="nil"/>
                <w:between w:val="nil"/>
              </w:pBdr>
              <w:spacing w:after="120" w:line="360" w:lineRule="auto"/>
              <w:rPr>
                <w:rFonts w:ascii="Arial" w:eastAsia="Arial" w:hAnsi="Arial" w:cs="Arial"/>
                <w:color w:val="010000"/>
                <w:sz w:val="20"/>
                <w:szCs w:val="20"/>
              </w:rPr>
            </w:pPr>
          </w:p>
        </w:tc>
        <w:tc>
          <w:tcPr>
            <w:tcW w:w="488" w:type="pct"/>
            <w:vMerge/>
            <w:shd w:val="clear" w:color="auto" w:fill="auto"/>
            <w:tcMar>
              <w:top w:w="0" w:type="dxa"/>
              <w:bottom w:w="0" w:type="dxa"/>
            </w:tcMar>
            <w:vAlign w:val="center"/>
          </w:tcPr>
          <w:p w14:paraId="5DDE5587" w14:textId="77777777" w:rsidR="009B15AE" w:rsidRPr="005F277B" w:rsidRDefault="009B15AE" w:rsidP="00556551">
            <w:pPr>
              <w:pBdr>
                <w:top w:val="nil"/>
                <w:left w:val="nil"/>
                <w:bottom w:val="nil"/>
                <w:right w:val="nil"/>
                <w:between w:val="nil"/>
              </w:pBdr>
              <w:spacing w:after="120" w:line="360" w:lineRule="auto"/>
              <w:rPr>
                <w:rFonts w:ascii="Arial" w:eastAsia="Arial" w:hAnsi="Arial" w:cs="Arial"/>
                <w:color w:val="010000"/>
                <w:sz w:val="20"/>
                <w:szCs w:val="20"/>
              </w:rPr>
            </w:pPr>
          </w:p>
        </w:tc>
        <w:tc>
          <w:tcPr>
            <w:tcW w:w="632" w:type="pct"/>
            <w:shd w:val="clear" w:color="auto" w:fill="auto"/>
            <w:tcMar>
              <w:top w:w="0" w:type="dxa"/>
              <w:bottom w:w="0" w:type="dxa"/>
            </w:tcMar>
            <w:vAlign w:val="center"/>
          </w:tcPr>
          <w:p w14:paraId="358404DF"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Number of shares</w:t>
            </w:r>
          </w:p>
        </w:tc>
        <w:tc>
          <w:tcPr>
            <w:tcW w:w="453" w:type="pct"/>
            <w:shd w:val="clear" w:color="auto" w:fill="auto"/>
            <w:tcMar>
              <w:top w:w="0" w:type="dxa"/>
              <w:bottom w:w="0" w:type="dxa"/>
            </w:tcMar>
            <w:vAlign w:val="center"/>
          </w:tcPr>
          <w:p w14:paraId="24BBA260"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Rate</w:t>
            </w:r>
          </w:p>
        </w:tc>
        <w:tc>
          <w:tcPr>
            <w:tcW w:w="705" w:type="pct"/>
            <w:shd w:val="clear" w:color="auto" w:fill="auto"/>
            <w:tcMar>
              <w:top w:w="0" w:type="dxa"/>
              <w:bottom w:w="0" w:type="dxa"/>
            </w:tcMar>
            <w:vAlign w:val="center"/>
          </w:tcPr>
          <w:p w14:paraId="4D50FBAA"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Number of shares</w:t>
            </w:r>
          </w:p>
        </w:tc>
        <w:tc>
          <w:tcPr>
            <w:tcW w:w="464" w:type="pct"/>
            <w:shd w:val="clear" w:color="auto" w:fill="auto"/>
            <w:tcMar>
              <w:top w:w="0" w:type="dxa"/>
              <w:bottom w:w="0" w:type="dxa"/>
            </w:tcMar>
            <w:vAlign w:val="center"/>
          </w:tcPr>
          <w:p w14:paraId="36D38AD7"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Rate</w:t>
            </w:r>
          </w:p>
        </w:tc>
        <w:tc>
          <w:tcPr>
            <w:tcW w:w="1010" w:type="pct"/>
            <w:vMerge/>
            <w:shd w:val="clear" w:color="auto" w:fill="auto"/>
            <w:tcMar>
              <w:top w:w="0" w:type="dxa"/>
              <w:bottom w:w="0" w:type="dxa"/>
            </w:tcMar>
            <w:vAlign w:val="center"/>
          </w:tcPr>
          <w:p w14:paraId="6C822B07" w14:textId="77777777" w:rsidR="009B15AE" w:rsidRPr="005F277B" w:rsidRDefault="009B15AE" w:rsidP="00556551">
            <w:pPr>
              <w:pBdr>
                <w:top w:val="nil"/>
                <w:left w:val="nil"/>
                <w:bottom w:val="nil"/>
                <w:right w:val="nil"/>
                <w:between w:val="nil"/>
              </w:pBdr>
              <w:spacing w:after="120" w:line="360" w:lineRule="auto"/>
              <w:rPr>
                <w:rFonts w:ascii="Arial" w:eastAsia="Arial" w:hAnsi="Arial" w:cs="Arial"/>
                <w:color w:val="010000"/>
                <w:sz w:val="20"/>
                <w:szCs w:val="20"/>
              </w:rPr>
            </w:pPr>
          </w:p>
        </w:tc>
      </w:tr>
      <w:tr w:rsidR="009B15AE" w:rsidRPr="005F277B" w14:paraId="2A87D52A" w14:textId="77777777" w:rsidTr="00556551">
        <w:tc>
          <w:tcPr>
            <w:tcW w:w="244" w:type="pct"/>
            <w:shd w:val="clear" w:color="auto" w:fill="auto"/>
            <w:tcMar>
              <w:top w:w="0" w:type="dxa"/>
              <w:bottom w:w="0" w:type="dxa"/>
            </w:tcMar>
            <w:vAlign w:val="center"/>
          </w:tcPr>
          <w:p w14:paraId="613BC6F7"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1</w:t>
            </w:r>
          </w:p>
        </w:tc>
        <w:tc>
          <w:tcPr>
            <w:tcW w:w="1004" w:type="pct"/>
            <w:shd w:val="clear" w:color="auto" w:fill="auto"/>
            <w:tcMar>
              <w:top w:w="0" w:type="dxa"/>
              <w:bottom w:w="0" w:type="dxa"/>
            </w:tcMar>
            <w:vAlign w:val="center"/>
          </w:tcPr>
          <w:p w14:paraId="4D4CE71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Ly </w:t>
            </w:r>
            <w:proofErr w:type="spellStart"/>
            <w:r w:rsidRPr="005F277B">
              <w:rPr>
                <w:rFonts w:ascii="Arial" w:hAnsi="Arial" w:cs="Arial"/>
                <w:color w:val="010000"/>
                <w:sz w:val="20"/>
              </w:rPr>
              <w:t>Quoc</w:t>
            </w:r>
            <w:proofErr w:type="spellEnd"/>
            <w:r w:rsidRPr="005F277B">
              <w:rPr>
                <w:rFonts w:ascii="Arial" w:hAnsi="Arial" w:cs="Arial"/>
                <w:color w:val="010000"/>
                <w:sz w:val="20"/>
              </w:rPr>
              <w:t xml:space="preserve"> Hung</w:t>
            </w:r>
          </w:p>
        </w:tc>
        <w:tc>
          <w:tcPr>
            <w:tcW w:w="488" w:type="pct"/>
            <w:shd w:val="clear" w:color="auto" w:fill="auto"/>
            <w:tcMar>
              <w:top w:w="0" w:type="dxa"/>
              <w:bottom w:w="0" w:type="dxa"/>
            </w:tcMar>
            <w:vAlign w:val="center"/>
          </w:tcPr>
          <w:p w14:paraId="1A49624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5F277B">
              <w:rPr>
                <w:rFonts w:ascii="Arial" w:hAnsi="Arial" w:cs="Arial"/>
                <w:color w:val="010000"/>
                <w:sz w:val="20"/>
              </w:rPr>
              <w:t>PDMR</w:t>
            </w:r>
            <w:proofErr w:type="spellEnd"/>
          </w:p>
        </w:tc>
        <w:tc>
          <w:tcPr>
            <w:tcW w:w="632" w:type="pct"/>
            <w:shd w:val="clear" w:color="auto" w:fill="auto"/>
            <w:tcMar>
              <w:top w:w="0" w:type="dxa"/>
              <w:bottom w:w="0" w:type="dxa"/>
            </w:tcMar>
            <w:vAlign w:val="center"/>
          </w:tcPr>
          <w:p w14:paraId="0C4AFA62"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6,011,928</w:t>
            </w:r>
          </w:p>
        </w:tc>
        <w:tc>
          <w:tcPr>
            <w:tcW w:w="453" w:type="pct"/>
            <w:shd w:val="clear" w:color="auto" w:fill="auto"/>
            <w:tcMar>
              <w:top w:w="0" w:type="dxa"/>
              <w:bottom w:w="0" w:type="dxa"/>
            </w:tcMar>
            <w:vAlign w:val="center"/>
          </w:tcPr>
          <w:p w14:paraId="33743FDE"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7.62%</w:t>
            </w:r>
          </w:p>
        </w:tc>
        <w:tc>
          <w:tcPr>
            <w:tcW w:w="705" w:type="pct"/>
            <w:shd w:val="clear" w:color="auto" w:fill="auto"/>
            <w:tcMar>
              <w:top w:w="0" w:type="dxa"/>
              <w:bottom w:w="0" w:type="dxa"/>
            </w:tcMar>
            <w:vAlign w:val="center"/>
          </w:tcPr>
          <w:p w14:paraId="0DC2FF51" w14:textId="316F3CCF"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82,039</w:t>
            </w:r>
          </w:p>
        </w:tc>
        <w:tc>
          <w:tcPr>
            <w:tcW w:w="464" w:type="pct"/>
            <w:shd w:val="clear" w:color="auto" w:fill="auto"/>
            <w:tcMar>
              <w:top w:w="0" w:type="dxa"/>
              <w:bottom w:w="0" w:type="dxa"/>
            </w:tcMar>
            <w:vAlign w:val="center"/>
          </w:tcPr>
          <w:p w14:paraId="0CC98DD6"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0.10%</w:t>
            </w:r>
          </w:p>
        </w:tc>
        <w:tc>
          <w:tcPr>
            <w:tcW w:w="1010" w:type="pct"/>
            <w:shd w:val="clear" w:color="auto" w:fill="auto"/>
            <w:tcMar>
              <w:top w:w="0" w:type="dxa"/>
              <w:bottom w:w="0" w:type="dxa"/>
            </w:tcMar>
            <w:vAlign w:val="center"/>
          </w:tcPr>
          <w:p w14:paraId="2B530231"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Contribute capital with </w:t>
            </w:r>
            <w:proofErr w:type="spellStart"/>
            <w:r w:rsidRPr="005F277B">
              <w:rPr>
                <w:rFonts w:ascii="Arial" w:hAnsi="Arial" w:cs="Arial"/>
                <w:color w:val="010000"/>
                <w:sz w:val="20"/>
              </w:rPr>
              <w:t>CTX</w:t>
            </w:r>
            <w:proofErr w:type="spellEnd"/>
            <w:r w:rsidRPr="005F277B">
              <w:rPr>
                <w:rFonts w:ascii="Arial" w:hAnsi="Arial" w:cs="Arial"/>
                <w:color w:val="010000"/>
                <w:sz w:val="20"/>
              </w:rPr>
              <w:t xml:space="preserve"> shares</w:t>
            </w:r>
          </w:p>
        </w:tc>
      </w:tr>
      <w:tr w:rsidR="009B15AE" w:rsidRPr="005F277B" w14:paraId="0676C58A" w14:textId="77777777" w:rsidTr="00556551">
        <w:tc>
          <w:tcPr>
            <w:tcW w:w="244" w:type="pct"/>
            <w:shd w:val="clear" w:color="auto" w:fill="auto"/>
            <w:tcMar>
              <w:top w:w="0" w:type="dxa"/>
              <w:bottom w:w="0" w:type="dxa"/>
            </w:tcMar>
            <w:vAlign w:val="center"/>
          </w:tcPr>
          <w:p w14:paraId="38096B0C"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lastRenderedPageBreak/>
              <w:t>2</w:t>
            </w:r>
          </w:p>
        </w:tc>
        <w:tc>
          <w:tcPr>
            <w:tcW w:w="1004" w:type="pct"/>
            <w:shd w:val="clear" w:color="auto" w:fill="auto"/>
            <w:tcMar>
              <w:top w:w="0" w:type="dxa"/>
              <w:bottom w:w="0" w:type="dxa"/>
            </w:tcMar>
            <w:vAlign w:val="center"/>
          </w:tcPr>
          <w:p w14:paraId="5C5C8D7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Ngo Thi Thu Ly</w:t>
            </w:r>
          </w:p>
        </w:tc>
        <w:tc>
          <w:tcPr>
            <w:tcW w:w="488" w:type="pct"/>
            <w:shd w:val="clear" w:color="auto" w:fill="auto"/>
            <w:tcMar>
              <w:top w:w="0" w:type="dxa"/>
              <w:bottom w:w="0" w:type="dxa"/>
            </w:tcMar>
            <w:vAlign w:val="center"/>
          </w:tcPr>
          <w:p w14:paraId="65AAF8F9"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5F277B">
              <w:rPr>
                <w:rFonts w:ascii="Arial" w:hAnsi="Arial" w:cs="Arial"/>
                <w:color w:val="010000"/>
                <w:sz w:val="20"/>
              </w:rPr>
              <w:t>PDMR</w:t>
            </w:r>
            <w:proofErr w:type="spellEnd"/>
          </w:p>
        </w:tc>
        <w:tc>
          <w:tcPr>
            <w:tcW w:w="632" w:type="pct"/>
            <w:shd w:val="clear" w:color="auto" w:fill="auto"/>
            <w:tcMar>
              <w:top w:w="0" w:type="dxa"/>
              <w:bottom w:w="0" w:type="dxa"/>
            </w:tcMar>
            <w:vAlign w:val="center"/>
          </w:tcPr>
          <w:p w14:paraId="6B1E48E3"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2,820,139</w:t>
            </w:r>
          </w:p>
        </w:tc>
        <w:tc>
          <w:tcPr>
            <w:tcW w:w="453" w:type="pct"/>
            <w:shd w:val="clear" w:color="auto" w:fill="auto"/>
            <w:tcMar>
              <w:top w:w="0" w:type="dxa"/>
              <w:bottom w:w="0" w:type="dxa"/>
            </w:tcMar>
            <w:vAlign w:val="center"/>
          </w:tcPr>
          <w:p w14:paraId="03DF23E8"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3.57%</w:t>
            </w:r>
          </w:p>
        </w:tc>
        <w:tc>
          <w:tcPr>
            <w:tcW w:w="705" w:type="pct"/>
            <w:shd w:val="clear" w:color="auto" w:fill="auto"/>
            <w:tcMar>
              <w:top w:w="0" w:type="dxa"/>
              <w:bottom w:w="0" w:type="dxa"/>
            </w:tcMar>
            <w:vAlign w:val="center"/>
          </w:tcPr>
          <w:p w14:paraId="22711D13" w14:textId="3303548C"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20,600</w:t>
            </w:r>
          </w:p>
        </w:tc>
        <w:tc>
          <w:tcPr>
            <w:tcW w:w="464" w:type="pct"/>
            <w:shd w:val="clear" w:color="auto" w:fill="auto"/>
            <w:tcMar>
              <w:top w:w="0" w:type="dxa"/>
              <w:bottom w:w="0" w:type="dxa"/>
            </w:tcMar>
            <w:vAlign w:val="center"/>
          </w:tcPr>
          <w:p w14:paraId="687538AB"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0.03%</w:t>
            </w:r>
          </w:p>
        </w:tc>
        <w:tc>
          <w:tcPr>
            <w:tcW w:w="1010" w:type="pct"/>
            <w:shd w:val="clear" w:color="auto" w:fill="auto"/>
            <w:tcMar>
              <w:top w:w="0" w:type="dxa"/>
              <w:bottom w:w="0" w:type="dxa"/>
            </w:tcMar>
            <w:vAlign w:val="center"/>
          </w:tcPr>
          <w:p w14:paraId="740BDEFF"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Contribute capital with </w:t>
            </w:r>
            <w:proofErr w:type="spellStart"/>
            <w:r w:rsidRPr="005F277B">
              <w:rPr>
                <w:rFonts w:ascii="Arial" w:hAnsi="Arial" w:cs="Arial"/>
                <w:color w:val="010000"/>
                <w:sz w:val="20"/>
              </w:rPr>
              <w:t>CTX</w:t>
            </w:r>
            <w:proofErr w:type="spellEnd"/>
            <w:r w:rsidRPr="005F277B">
              <w:rPr>
                <w:rFonts w:ascii="Arial" w:hAnsi="Arial" w:cs="Arial"/>
                <w:color w:val="010000"/>
                <w:sz w:val="20"/>
              </w:rPr>
              <w:t xml:space="preserve"> shares</w:t>
            </w:r>
          </w:p>
        </w:tc>
      </w:tr>
      <w:tr w:rsidR="009B15AE" w:rsidRPr="005F277B" w14:paraId="56BF69CD" w14:textId="77777777" w:rsidTr="00556551">
        <w:tc>
          <w:tcPr>
            <w:tcW w:w="244" w:type="pct"/>
            <w:shd w:val="clear" w:color="auto" w:fill="auto"/>
            <w:tcMar>
              <w:top w:w="0" w:type="dxa"/>
              <w:bottom w:w="0" w:type="dxa"/>
            </w:tcMar>
            <w:vAlign w:val="center"/>
          </w:tcPr>
          <w:p w14:paraId="1584FE00"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3</w:t>
            </w:r>
          </w:p>
        </w:tc>
        <w:tc>
          <w:tcPr>
            <w:tcW w:w="1004" w:type="pct"/>
            <w:shd w:val="clear" w:color="auto" w:fill="auto"/>
            <w:tcMar>
              <w:top w:w="0" w:type="dxa"/>
              <w:bottom w:w="0" w:type="dxa"/>
            </w:tcMar>
            <w:vAlign w:val="center"/>
          </w:tcPr>
          <w:p w14:paraId="2A1108B0" w14:textId="5CF2885B"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5F277B">
              <w:rPr>
                <w:rFonts w:ascii="Arial" w:hAnsi="Arial" w:cs="Arial"/>
                <w:color w:val="010000"/>
                <w:sz w:val="20"/>
              </w:rPr>
              <w:t>Thang</w:t>
            </w:r>
            <w:proofErr w:type="spellEnd"/>
            <w:r w:rsidRPr="005F277B">
              <w:rPr>
                <w:rFonts w:ascii="Arial" w:hAnsi="Arial" w:cs="Arial"/>
                <w:color w:val="010000"/>
                <w:sz w:val="20"/>
              </w:rPr>
              <w:t xml:space="preserve"> Long </w:t>
            </w:r>
            <w:proofErr w:type="spellStart"/>
            <w:r w:rsidRPr="005F277B">
              <w:rPr>
                <w:rFonts w:ascii="Arial" w:hAnsi="Arial" w:cs="Arial"/>
                <w:color w:val="010000"/>
                <w:sz w:val="20"/>
              </w:rPr>
              <w:t>Fundings</w:t>
            </w:r>
            <w:proofErr w:type="spellEnd"/>
            <w:r w:rsidRPr="005F277B">
              <w:rPr>
                <w:rFonts w:ascii="Arial" w:hAnsi="Arial" w:cs="Arial"/>
                <w:color w:val="010000"/>
                <w:sz w:val="20"/>
              </w:rPr>
              <w:t xml:space="preserve"> Joint Stock Company</w:t>
            </w:r>
          </w:p>
        </w:tc>
        <w:tc>
          <w:tcPr>
            <w:tcW w:w="488" w:type="pct"/>
            <w:shd w:val="clear" w:color="auto" w:fill="auto"/>
            <w:tcMar>
              <w:top w:w="0" w:type="dxa"/>
              <w:bottom w:w="0" w:type="dxa"/>
            </w:tcMar>
            <w:vAlign w:val="center"/>
          </w:tcPr>
          <w:p w14:paraId="6A8714BD"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Affiliated person</w:t>
            </w:r>
          </w:p>
        </w:tc>
        <w:tc>
          <w:tcPr>
            <w:tcW w:w="632" w:type="pct"/>
            <w:shd w:val="clear" w:color="auto" w:fill="auto"/>
            <w:tcMar>
              <w:top w:w="0" w:type="dxa"/>
              <w:bottom w:w="0" w:type="dxa"/>
            </w:tcMar>
            <w:vAlign w:val="center"/>
          </w:tcPr>
          <w:p w14:paraId="5B337777"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18,228,351</w:t>
            </w:r>
          </w:p>
        </w:tc>
        <w:tc>
          <w:tcPr>
            <w:tcW w:w="453" w:type="pct"/>
            <w:shd w:val="clear" w:color="auto" w:fill="auto"/>
            <w:tcMar>
              <w:top w:w="0" w:type="dxa"/>
              <w:bottom w:w="0" w:type="dxa"/>
            </w:tcMar>
            <w:vAlign w:val="center"/>
          </w:tcPr>
          <w:p w14:paraId="607B0425"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23.10%</w:t>
            </w:r>
          </w:p>
        </w:tc>
        <w:tc>
          <w:tcPr>
            <w:tcW w:w="705" w:type="pct"/>
            <w:shd w:val="clear" w:color="auto" w:fill="auto"/>
            <w:tcMar>
              <w:top w:w="0" w:type="dxa"/>
              <w:bottom w:w="0" w:type="dxa"/>
            </w:tcMar>
            <w:vAlign w:val="center"/>
          </w:tcPr>
          <w:p w14:paraId="6A5AD934"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15,121,679</w:t>
            </w:r>
          </w:p>
        </w:tc>
        <w:tc>
          <w:tcPr>
            <w:tcW w:w="464" w:type="pct"/>
            <w:shd w:val="clear" w:color="auto" w:fill="auto"/>
            <w:tcMar>
              <w:top w:w="0" w:type="dxa"/>
              <w:bottom w:w="0" w:type="dxa"/>
            </w:tcMar>
            <w:vAlign w:val="center"/>
          </w:tcPr>
          <w:p w14:paraId="3A4B90F5"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19.16%</w:t>
            </w:r>
          </w:p>
        </w:tc>
        <w:tc>
          <w:tcPr>
            <w:tcW w:w="1010" w:type="pct"/>
            <w:shd w:val="clear" w:color="auto" w:fill="auto"/>
            <w:tcMar>
              <w:top w:w="0" w:type="dxa"/>
              <w:bottom w:w="0" w:type="dxa"/>
            </w:tcMar>
            <w:vAlign w:val="center"/>
          </w:tcPr>
          <w:p w14:paraId="0004E485"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Contribute capital with </w:t>
            </w:r>
            <w:proofErr w:type="spellStart"/>
            <w:r w:rsidRPr="005F277B">
              <w:rPr>
                <w:rFonts w:ascii="Arial" w:hAnsi="Arial" w:cs="Arial"/>
                <w:color w:val="010000"/>
                <w:sz w:val="20"/>
              </w:rPr>
              <w:t>CTX</w:t>
            </w:r>
            <w:proofErr w:type="spellEnd"/>
            <w:r w:rsidRPr="005F277B">
              <w:rPr>
                <w:rFonts w:ascii="Arial" w:hAnsi="Arial" w:cs="Arial"/>
                <w:color w:val="010000"/>
                <w:sz w:val="20"/>
              </w:rPr>
              <w:t xml:space="preserve"> shares</w:t>
            </w:r>
          </w:p>
        </w:tc>
      </w:tr>
      <w:tr w:rsidR="009B15AE" w:rsidRPr="005F277B" w14:paraId="27788B82" w14:textId="77777777" w:rsidTr="00556551">
        <w:tc>
          <w:tcPr>
            <w:tcW w:w="244" w:type="pct"/>
            <w:shd w:val="clear" w:color="auto" w:fill="auto"/>
            <w:tcMar>
              <w:top w:w="0" w:type="dxa"/>
              <w:bottom w:w="0" w:type="dxa"/>
            </w:tcMar>
            <w:vAlign w:val="center"/>
          </w:tcPr>
          <w:p w14:paraId="084AD31D" w14:textId="77777777" w:rsidR="009B15AE" w:rsidRPr="005F277B" w:rsidRDefault="009B2F95" w:rsidP="00556551">
            <w:pPr>
              <w:pBdr>
                <w:top w:val="nil"/>
                <w:left w:val="nil"/>
                <w:bottom w:val="nil"/>
                <w:right w:val="nil"/>
                <w:between w:val="nil"/>
              </w:pBdr>
              <w:spacing w:after="120" w:line="360" w:lineRule="auto"/>
              <w:jc w:val="center"/>
              <w:rPr>
                <w:rFonts w:ascii="Arial" w:eastAsia="Arial" w:hAnsi="Arial" w:cs="Arial"/>
                <w:color w:val="010000"/>
                <w:sz w:val="20"/>
                <w:szCs w:val="20"/>
              </w:rPr>
            </w:pPr>
            <w:r w:rsidRPr="005F277B">
              <w:rPr>
                <w:rFonts w:ascii="Arial" w:hAnsi="Arial" w:cs="Arial"/>
                <w:color w:val="010000"/>
                <w:sz w:val="20"/>
              </w:rPr>
              <w:t>4</w:t>
            </w:r>
          </w:p>
        </w:tc>
        <w:tc>
          <w:tcPr>
            <w:tcW w:w="1004" w:type="pct"/>
            <w:shd w:val="clear" w:color="auto" w:fill="auto"/>
            <w:tcMar>
              <w:top w:w="0" w:type="dxa"/>
              <w:bottom w:w="0" w:type="dxa"/>
            </w:tcMar>
            <w:vAlign w:val="center"/>
          </w:tcPr>
          <w:p w14:paraId="3991C79E" w14:textId="47F588F3"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5F277B">
              <w:rPr>
                <w:rFonts w:ascii="Arial" w:hAnsi="Arial" w:cs="Arial"/>
                <w:color w:val="010000"/>
                <w:sz w:val="20"/>
              </w:rPr>
              <w:t>Hoa</w:t>
            </w:r>
            <w:proofErr w:type="spellEnd"/>
            <w:r w:rsidRPr="005F277B">
              <w:rPr>
                <w:rFonts w:ascii="Arial" w:hAnsi="Arial" w:cs="Arial"/>
                <w:color w:val="010000"/>
                <w:sz w:val="20"/>
              </w:rPr>
              <w:t xml:space="preserve"> </w:t>
            </w:r>
            <w:proofErr w:type="spellStart"/>
            <w:r w:rsidRPr="005F277B">
              <w:rPr>
                <w:rFonts w:ascii="Arial" w:hAnsi="Arial" w:cs="Arial"/>
                <w:color w:val="010000"/>
                <w:sz w:val="20"/>
              </w:rPr>
              <w:t>Binh</w:t>
            </w:r>
            <w:proofErr w:type="spellEnd"/>
            <w:r w:rsidRPr="005F277B">
              <w:rPr>
                <w:rFonts w:ascii="Arial" w:hAnsi="Arial" w:cs="Arial"/>
                <w:color w:val="010000"/>
                <w:sz w:val="20"/>
              </w:rPr>
              <w:t xml:space="preserve"> </w:t>
            </w:r>
            <w:proofErr w:type="spellStart"/>
            <w:r w:rsidRPr="005F277B">
              <w:rPr>
                <w:rFonts w:ascii="Arial" w:hAnsi="Arial" w:cs="Arial"/>
                <w:color w:val="010000"/>
                <w:sz w:val="20"/>
              </w:rPr>
              <w:t>Fundings</w:t>
            </w:r>
            <w:proofErr w:type="spellEnd"/>
            <w:r w:rsidRPr="005F277B">
              <w:rPr>
                <w:rFonts w:ascii="Arial" w:hAnsi="Arial" w:cs="Arial"/>
                <w:color w:val="010000"/>
                <w:sz w:val="20"/>
              </w:rPr>
              <w:t xml:space="preserve"> Joint Stock Company</w:t>
            </w:r>
          </w:p>
        </w:tc>
        <w:tc>
          <w:tcPr>
            <w:tcW w:w="488" w:type="pct"/>
            <w:shd w:val="clear" w:color="auto" w:fill="auto"/>
            <w:tcMar>
              <w:top w:w="0" w:type="dxa"/>
              <w:bottom w:w="0" w:type="dxa"/>
            </w:tcMar>
            <w:vAlign w:val="center"/>
          </w:tcPr>
          <w:p w14:paraId="28A3C833"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Affiliated person</w:t>
            </w:r>
          </w:p>
        </w:tc>
        <w:tc>
          <w:tcPr>
            <w:tcW w:w="632" w:type="pct"/>
            <w:shd w:val="clear" w:color="auto" w:fill="auto"/>
            <w:tcMar>
              <w:top w:w="0" w:type="dxa"/>
              <w:bottom w:w="0" w:type="dxa"/>
            </w:tcMar>
            <w:vAlign w:val="center"/>
          </w:tcPr>
          <w:p w14:paraId="2E44112A"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0</w:t>
            </w:r>
          </w:p>
        </w:tc>
        <w:tc>
          <w:tcPr>
            <w:tcW w:w="453" w:type="pct"/>
            <w:shd w:val="clear" w:color="auto" w:fill="auto"/>
            <w:tcMar>
              <w:top w:w="0" w:type="dxa"/>
              <w:bottom w:w="0" w:type="dxa"/>
            </w:tcMar>
            <w:vAlign w:val="center"/>
          </w:tcPr>
          <w:p w14:paraId="04533A6C"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0%</w:t>
            </w:r>
          </w:p>
        </w:tc>
        <w:tc>
          <w:tcPr>
            <w:tcW w:w="705" w:type="pct"/>
            <w:shd w:val="clear" w:color="auto" w:fill="auto"/>
            <w:tcMar>
              <w:top w:w="0" w:type="dxa"/>
              <w:bottom w:w="0" w:type="dxa"/>
            </w:tcMar>
            <w:vAlign w:val="center"/>
          </w:tcPr>
          <w:p w14:paraId="07F503A0"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11,836,100</w:t>
            </w:r>
          </w:p>
        </w:tc>
        <w:tc>
          <w:tcPr>
            <w:tcW w:w="464" w:type="pct"/>
            <w:shd w:val="clear" w:color="auto" w:fill="auto"/>
            <w:tcMar>
              <w:top w:w="0" w:type="dxa"/>
              <w:bottom w:w="0" w:type="dxa"/>
            </w:tcMar>
            <w:vAlign w:val="center"/>
          </w:tcPr>
          <w:p w14:paraId="5D98C20D" w14:textId="77777777"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15.00%</w:t>
            </w:r>
          </w:p>
        </w:tc>
        <w:tc>
          <w:tcPr>
            <w:tcW w:w="1010" w:type="pct"/>
            <w:shd w:val="clear" w:color="auto" w:fill="auto"/>
            <w:tcMar>
              <w:top w:w="0" w:type="dxa"/>
              <w:bottom w:w="0" w:type="dxa"/>
            </w:tcMar>
            <w:vAlign w:val="center"/>
          </w:tcPr>
          <w:p w14:paraId="48595E04" w14:textId="0D805181" w:rsidR="009B15AE" w:rsidRPr="005F277B" w:rsidRDefault="009B2F95" w:rsidP="00556551">
            <w:pPr>
              <w:pBdr>
                <w:top w:val="nil"/>
                <w:left w:val="nil"/>
                <w:bottom w:val="nil"/>
                <w:right w:val="nil"/>
                <w:between w:val="nil"/>
              </w:pBdr>
              <w:spacing w:after="120" w:line="360" w:lineRule="auto"/>
              <w:rPr>
                <w:rFonts w:ascii="Arial" w:eastAsia="Arial" w:hAnsi="Arial" w:cs="Arial"/>
                <w:color w:val="010000"/>
                <w:sz w:val="20"/>
                <w:szCs w:val="20"/>
              </w:rPr>
            </w:pPr>
            <w:r w:rsidRPr="005F277B">
              <w:rPr>
                <w:rFonts w:ascii="Arial" w:hAnsi="Arial" w:cs="Arial"/>
                <w:color w:val="010000"/>
                <w:sz w:val="20"/>
              </w:rPr>
              <w:t xml:space="preserve">Receiving of contributing capital with </w:t>
            </w:r>
            <w:proofErr w:type="spellStart"/>
            <w:r w:rsidRPr="005F277B">
              <w:rPr>
                <w:rFonts w:ascii="Arial" w:hAnsi="Arial" w:cs="Arial"/>
                <w:color w:val="010000"/>
                <w:sz w:val="20"/>
              </w:rPr>
              <w:t>CTX</w:t>
            </w:r>
            <w:proofErr w:type="spellEnd"/>
            <w:r w:rsidRPr="005F277B">
              <w:rPr>
                <w:rFonts w:ascii="Arial" w:hAnsi="Arial" w:cs="Arial"/>
                <w:color w:val="010000"/>
                <w:sz w:val="20"/>
              </w:rPr>
              <w:t xml:space="preserve"> shares</w:t>
            </w:r>
          </w:p>
        </w:tc>
      </w:tr>
    </w:tbl>
    <w:p w14:paraId="568CBBB6" w14:textId="77777777" w:rsidR="009B15AE" w:rsidRPr="005F277B" w:rsidRDefault="009B2F95" w:rsidP="0055655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B">
        <w:rPr>
          <w:rFonts w:ascii="Arial" w:hAnsi="Arial" w:cs="Arial"/>
          <w:color w:val="010000"/>
          <w:sz w:val="20"/>
        </w:rPr>
        <w:t>Other significant issues: None</w:t>
      </w:r>
    </w:p>
    <w:sectPr w:rsidR="009B15AE" w:rsidRPr="005F277B" w:rsidSect="0055655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F10"/>
    <w:multiLevelType w:val="multilevel"/>
    <w:tmpl w:val="E57C72B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4F4A9F"/>
    <w:multiLevelType w:val="multilevel"/>
    <w:tmpl w:val="06541D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0512ADD"/>
    <w:multiLevelType w:val="multilevel"/>
    <w:tmpl w:val="1B1C616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CC7945"/>
    <w:multiLevelType w:val="multilevel"/>
    <w:tmpl w:val="1938FD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5E24E2"/>
    <w:multiLevelType w:val="multilevel"/>
    <w:tmpl w:val="6AA6F8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1842539"/>
    <w:multiLevelType w:val="multilevel"/>
    <w:tmpl w:val="D060A57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017BAD"/>
    <w:multiLevelType w:val="multilevel"/>
    <w:tmpl w:val="DC482F5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AE57D01"/>
    <w:multiLevelType w:val="multilevel"/>
    <w:tmpl w:val="11C633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AE"/>
    <w:rsid w:val="0047341D"/>
    <w:rsid w:val="00556551"/>
    <w:rsid w:val="005F277B"/>
    <w:rsid w:val="009B15AE"/>
    <w:rsid w:val="009B2F95"/>
    <w:rsid w:val="00F8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EDCA8"/>
  <w15:docId w15:val="{83141D98-C26F-4564-AC4C-D10B3822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tx.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yC/+s5G2fBmo6qh2FnbgvX47Vw==">CgMxLjA4AHIhMWdVLUdsMFozRGJncFpfcUZ4N3pRS1l1SGktb2JLQ2JZ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2024-01-25T03:25:00Z</dcterms:created>
  <dcterms:modified xsi:type="dcterms:W3CDTF">2024-01-25T03:25:00Z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77ed7432df36a43798f75ce494eb53d2b56fc313a5c27ce83dd2e7e725f1aaf3</vt:lpwstr>
  </property>
</Properties>
</file>