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DF6E" w14:textId="77777777" w:rsidR="004566AB" w:rsidRPr="00DF455D" w:rsidRDefault="00B16871" w:rsidP="00555E16">
      <w:pPr>
        <w:pBdr>
          <w:top w:val="nil"/>
          <w:left w:val="nil"/>
          <w:bottom w:val="nil"/>
          <w:right w:val="nil"/>
          <w:between w:val="nil"/>
        </w:pBdr>
        <w:tabs>
          <w:tab w:val="left" w:pos="360"/>
          <w:tab w:val="left" w:pos="688"/>
        </w:tabs>
        <w:spacing w:after="120" w:line="360" w:lineRule="auto"/>
        <w:rPr>
          <w:rFonts w:ascii="Arial" w:eastAsia="Arial" w:hAnsi="Arial" w:cs="Arial"/>
          <w:b/>
          <w:color w:val="010000"/>
          <w:sz w:val="20"/>
          <w:szCs w:val="20"/>
        </w:rPr>
      </w:pPr>
      <w:r w:rsidRPr="00DF455D">
        <w:rPr>
          <w:rFonts w:ascii="Arial" w:hAnsi="Arial" w:cs="Arial"/>
          <w:b/>
          <w:color w:val="010000"/>
          <w:sz w:val="20"/>
        </w:rPr>
        <w:t>GVT: Annual Corporate Governance Report 2023</w:t>
      </w:r>
    </w:p>
    <w:p w14:paraId="13616D55" w14:textId="77777777" w:rsidR="004566AB" w:rsidRPr="00DF455D" w:rsidRDefault="00B16871" w:rsidP="00555E16">
      <w:pPr>
        <w:pBdr>
          <w:top w:val="nil"/>
          <w:left w:val="nil"/>
          <w:bottom w:val="nil"/>
          <w:right w:val="nil"/>
          <w:between w:val="nil"/>
        </w:pBdr>
        <w:tabs>
          <w:tab w:val="left" w:pos="360"/>
          <w:tab w:val="left" w:pos="688"/>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On January 18, 2024, </w:t>
      </w:r>
      <w:proofErr w:type="spellStart"/>
      <w:r w:rsidRPr="00DF455D">
        <w:rPr>
          <w:rFonts w:ascii="Arial" w:hAnsi="Arial" w:cs="Arial"/>
          <w:color w:val="010000"/>
          <w:sz w:val="20"/>
        </w:rPr>
        <w:t>Viettri</w:t>
      </w:r>
      <w:proofErr w:type="spellEnd"/>
      <w:r w:rsidRPr="00DF455D">
        <w:rPr>
          <w:rFonts w:ascii="Arial" w:hAnsi="Arial" w:cs="Arial"/>
          <w:color w:val="010000"/>
          <w:sz w:val="20"/>
        </w:rPr>
        <w:t xml:space="preserve"> Paper Joint Stock Company announced Report No. 02/BC-GVT on the corporate governance in 2023 as follows: </w:t>
      </w:r>
    </w:p>
    <w:p w14:paraId="1BAC1EC9" w14:textId="77777777" w:rsidR="004566AB" w:rsidRPr="00DF455D" w:rsidRDefault="00B16871" w:rsidP="00555E16">
      <w:pPr>
        <w:numPr>
          <w:ilvl w:val="0"/>
          <w:numId w:val="11"/>
        </w:numPr>
        <w:pBdr>
          <w:top w:val="nil"/>
          <w:left w:val="nil"/>
          <w:bottom w:val="nil"/>
          <w:right w:val="nil"/>
          <w:between w:val="nil"/>
        </w:pBdr>
        <w:tabs>
          <w:tab w:val="left" w:pos="360"/>
          <w:tab w:val="left" w:pos="432"/>
          <w:tab w:val="left" w:pos="688"/>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Name of company: </w:t>
      </w:r>
      <w:proofErr w:type="spellStart"/>
      <w:r w:rsidRPr="00DF455D">
        <w:rPr>
          <w:rFonts w:ascii="Arial" w:hAnsi="Arial" w:cs="Arial"/>
          <w:color w:val="010000"/>
          <w:sz w:val="20"/>
        </w:rPr>
        <w:t>Viettri</w:t>
      </w:r>
      <w:proofErr w:type="spellEnd"/>
      <w:r w:rsidRPr="00DF455D">
        <w:rPr>
          <w:rFonts w:ascii="Arial" w:hAnsi="Arial" w:cs="Arial"/>
          <w:color w:val="010000"/>
          <w:sz w:val="20"/>
        </w:rPr>
        <w:t xml:space="preserve"> Paper Joint Stock Company</w:t>
      </w:r>
    </w:p>
    <w:p w14:paraId="3525D4BF" w14:textId="77777777" w:rsidR="004566AB" w:rsidRPr="00DF455D" w:rsidRDefault="00B16871" w:rsidP="00555E16">
      <w:pPr>
        <w:numPr>
          <w:ilvl w:val="0"/>
          <w:numId w:val="11"/>
        </w:numPr>
        <w:pBdr>
          <w:top w:val="nil"/>
          <w:left w:val="nil"/>
          <w:bottom w:val="nil"/>
          <w:right w:val="nil"/>
          <w:between w:val="nil"/>
        </w:pBdr>
        <w:tabs>
          <w:tab w:val="left" w:pos="360"/>
          <w:tab w:val="left" w:pos="432"/>
          <w:tab w:val="left" w:pos="688"/>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Headquarters address: Song Thao Street, Ben Got Ward, Viet Tri City, </w:t>
      </w:r>
      <w:proofErr w:type="spellStart"/>
      <w:r w:rsidRPr="00DF455D">
        <w:rPr>
          <w:rFonts w:ascii="Arial" w:hAnsi="Arial" w:cs="Arial"/>
          <w:color w:val="010000"/>
          <w:sz w:val="20"/>
        </w:rPr>
        <w:t>Phu</w:t>
      </w:r>
      <w:proofErr w:type="spellEnd"/>
      <w:r w:rsidRPr="00DF455D">
        <w:rPr>
          <w:rFonts w:ascii="Arial" w:hAnsi="Arial" w:cs="Arial"/>
          <w:color w:val="010000"/>
          <w:sz w:val="20"/>
        </w:rPr>
        <w:t xml:space="preserve"> </w:t>
      </w:r>
      <w:proofErr w:type="spellStart"/>
      <w:r w:rsidRPr="00DF455D">
        <w:rPr>
          <w:rFonts w:ascii="Arial" w:hAnsi="Arial" w:cs="Arial"/>
          <w:color w:val="010000"/>
          <w:sz w:val="20"/>
        </w:rPr>
        <w:t>Tho</w:t>
      </w:r>
      <w:proofErr w:type="spellEnd"/>
      <w:r w:rsidRPr="00DF455D">
        <w:rPr>
          <w:rFonts w:ascii="Arial" w:hAnsi="Arial" w:cs="Arial"/>
          <w:color w:val="010000"/>
          <w:sz w:val="20"/>
        </w:rPr>
        <w:t xml:space="preserve"> Province.</w:t>
      </w:r>
    </w:p>
    <w:p w14:paraId="075F610E" w14:textId="70DD1BAC" w:rsidR="004566AB" w:rsidRPr="00DF455D" w:rsidRDefault="00B16871" w:rsidP="00555E16">
      <w:pPr>
        <w:numPr>
          <w:ilvl w:val="0"/>
          <w:numId w:val="11"/>
        </w:numPr>
        <w:pBdr>
          <w:top w:val="nil"/>
          <w:left w:val="nil"/>
          <w:bottom w:val="nil"/>
          <w:right w:val="nil"/>
          <w:between w:val="nil"/>
        </w:pBdr>
        <w:tabs>
          <w:tab w:val="left" w:pos="360"/>
          <w:tab w:val="left" w:pos="432"/>
          <w:tab w:val="left" w:pos="688"/>
        </w:tabs>
        <w:spacing w:after="120" w:line="360" w:lineRule="auto"/>
        <w:rPr>
          <w:rFonts w:ascii="Arial" w:eastAsia="Arial" w:hAnsi="Arial" w:cs="Arial"/>
          <w:color w:val="010000"/>
          <w:sz w:val="20"/>
          <w:szCs w:val="20"/>
        </w:rPr>
      </w:pPr>
      <w:r w:rsidRPr="00DF455D">
        <w:rPr>
          <w:rFonts w:ascii="Arial" w:hAnsi="Arial" w:cs="Arial"/>
          <w:color w:val="010000"/>
          <w:sz w:val="20"/>
        </w:rPr>
        <w:t>Tel: 02103862761</w:t>
      </w:r>
      <w:r w:rsidR="00555E16" w:rsidRPr="00DF455D">
        <w:rPr>
          <w:rFonts w:ascii="Arial" w:hAnsi="Arial" w:cs="Arial"/>
          <w:color w:val="010000"/>
          <w:sz w:val="20"/>
        </w:rPr>
        <w:t xml:space="preserve"> </w:t>
      </w:r>
      <w:r w:rsidR="00555E16" w:rsidRPr="00DF455D">
        <w:rPr>
          <w:rFonts w:ascii="Arial" w:hAnsi="Arial" w:cs="Arial"/>
          <w:color w:val="010000"/>
          <w:sz w:val="20"/>
        </w:rPr>
        <w:tab/>
      </w:r>
      <w:r w:rsidR="00555E16" w:rsidRPr="00DF455D">
        <w:rPr>
          <w:rFonts w:ascii="Arial" w:hAnsi="Arial" w:cs="Arial"/>
          <w:color w:val="010000"/>
          <w:sz w:val="20"/>
        </w:rPr>
        <w:tab/>
      </w:r>
      <w:r w:rsidRPr="00DF455D">
        <w:rPr>
          <w:rFonts w:ascii="Arial" w:hAnsi="Arial" w:cs="Arial"/>
          <w:color w:val="010000"/>
          <w:sz w:val="20"/>
        </w:rPr>
        <w:t>Fax: 02103862754</w:t>
      </w:r>
    </w:p>
    <w:p w14:paraId="711B1C5E" w14:textId="77777777" w:rsidR="004566AB" w:rsidRPr="00DF455D" w:rsidRDefault="00B16871" w:rsidP="00555E16">
      <w:pPr>
        <w:numPr>
          <w:ilvl w:val="0"/>
          <w:numId w:val="11"/>
        </w:numPr>
        <w:pBdr>
          <w:top w:val="nil"/>
          <w:left w:val="nil"/>
          <w:bottom w:val="nil"/>
          <w:right w:val="nil"/>
          <w:between w:val="nil"/>
        </w:pBdr>
        <w:tabs>
          <w:tab w:val="left" w:pos="360"/>
          <w:tab w:val="left" w:pos="432"/>
          <w:tab w:val="left" w:pos="688"/>
        </w:tabs>
        <w:spacing w:after="120" w:line="360" w:lineRule="auto"/>
        <w:rPr>
          <w:rFonts w:ascii="Arial" w:eastAsia="Arial" w:hAnsi="Arial" w:cs="Arial"/>
          <w:color w:val="010000"/>
          <w:sz w:val="20"/>
          <w:szCs w:val="20"/>
        </w:rPr>
      </w:pPr>
      <w:r w:rsidRPr="00DF455D">
        <w:rPr>
          <w:rFonts w:ascii="Arial" w:hAnsi="Arial" w:cs="Arial"/>
          <w:color w:val="010000"/>
          <w:sz w:val="20"/>
        </w:rPr>
        <w:t>Charter capital: VND 116,051,000,000</w:t>
      </w:r>
    </w:p>
    <w:p w14:paraId="381C2A86" w14:textId="77777777" w:rsidR="004566AB" w:rsidRPr="00DF455D" w:rsidRDefault="00B16871" w:rsidP="00555E16">
      <w:pPr>
        <w:numPr>
          <w:ilvl w:val="0"/>
          <w:numId w:val="11"/>
        </w:numPr>
        <w:pBdr>
          <w:top w:val="nil"/>
          <w:left w:val="nil"/>
          <w:bottom w:val="nil"/>
          <w:right w:val="nil"/>
          <w:between w:val="nil"/>
        </w:pBdr>
        <w:tabs>
          <w:tab w:val="left" w:pos="360"/>
          <w:tab w:val="left" w:pos="432"/>
          <w:tab w:val="left" w:pos="688"/>
        </w:tabs>
        <w:spacing w:after="120" w:line="360" w:lineRule="auto"/>
        <w:rPr>
          <w:rFonts w:ascii="Arial" w:eastAsia="Arial" w:hAnsi="Arial" w:cs="Arial"/>
          <w:color w:val="010000"/>
          <w:sz w:val="20"/>
          <w:szCs w:val="20"/>
        </w:rPr>
      </w:pPr>
      <w:r w:rsidRPr="00DF455D">
        <w:rPr>
          <w:rFonts w:ascii="Arial" w:hAnsi="Arial" w:cs="Arial"/>
          <w:color w:val="010000"/>
          <w:sz w:val="20"/>
        </w:rPr>
        <w:t>Securities code: GVT</w:t>
      </w:r>
    </w:p>
    <w:p w14:paraId="2B983192" w14:textId="77777777" w:rsidR="004566AB" w:rsidRPr="00DF455D" w:rsidRDefault="00B16871" w:rsidP="00555E16">
      <w:pPr>
        <w:numPr>
          <w:ilvl w:val="0"/>
          <w:numId w:val="11"/>
        </w:numPr>
        <w:pBdr>
          <w:top w:val="nil"/>
          <w:left w:val="nil"/>
          <w:bottom w:val="nil"/>
          <w:right w:val="nil"/>
          <w:between w:val="nil"/>
        </w:pBdr>
        <w:tabs>
          <w:tab w:val="left" w:pos="360"/>
          <w:tab w:val="left" w:pos="432"/>
          <w:tab w:val="left" w:pos="688"/>
        </w:tabs>
        <w:spacing w:after="120" w:line="360" w:lineRule="auto"/>
        <w:rPr>
          <w:rFonts w:ascii="Arial" w:eastAsia="Arial" w:hAnsi="Arial" w:cs="Arial"/>
          <w:color w:val="010000"/>
          <w:sz w:val="20"/>
          <w:szCs w:val="20"/>
        </w:rPr>
      </w:pPr>
      <w:r w:rsidRPr="00DF455D">
        <w:rPr>
          <w:rFonts w:ascii="Arial" w:hAnsi="Arial" w:cs="Arial"/>
          <w:color w:val="010000"/>
          <w:sz w:val="20"/>
        </w:rPr>
        <w:t>Corporate governance model: The General Meeting of Shareholders, the Board of Directors, the Supervisory Board, and the General Manager.</w:t>
      </w:r>
    </w:p>
    <w:p w14:paraId="08B26E2E" w14:textId="77777777" w:rsidR="004566AB" w:rsidRPr="00DF455D" w:rsidRDefault="00B16871" w:rsidP="00555E16">
      <w:pPr>
        <w:numPr>
          <w:ilvl w:val="0"/>
          <w:numId w:val="11"/>
        </w:numPr>
        <w:pBdr>
          <w:top w:val="nil"/>
          <w:left w:val="nil"/>
          <w:bottom w:val="nil"/>
          <w:right w:val="nil"/>
          <w:between w:val="nil"/>
        </w:pBdr>
        <w:tabs>
          <w:tab w:val="left" w:pos="360"/>
          <w:tab w:val="left" w:pos="432"/>
          <w:tab w:val="left" w:pos="688"/>
        </w:tabs>
        <w:spacing w:after="120" w:line="360" w:lineRule="auto"/>
        <w:rPr>
          <w:rFonts w:ascii="Arial" w:eastAsia="Arial" w:hAnsi="Arial" w:cs="Arial"/>
          <w:color w:val="010000"/>
          <w:sz w:val="20"/>
          <w:szCs w:val="20"/>
        </w:rPr>
      </w:pPr>
      <w:r w:rsidRPr="00DF455D">
        <w:rPr>
          <w:rFonts w:ascii="Arial" w:hAnsi="Arial" w:cs="Arial"/>
          <w:color w:val="010000"/>
          <w:sz w:val="20"/>
        </w:rPr>
        <w:t>Internal audit execution: Unimplemented.</w:t>
      </w:r>
    </w:p>
    <w:p w14:paraId="4039A0C5" w14:textId="77777777" w:rsidR="004566AB" w:rsidRPr="00DF455D" w:rsidRDefault="00B16871" w:rsidP="00555E16">
      <w:pPr>
        <w:numPr>
          <w:ilvl w:val="0"/>
          <w:numId w:val="7"/>
        </w:numPr>
        <w:pBdr>
          <w:top w:val="nil"/>
          <w:left w:val="nil"/>
          <w:bottom w:val="nil"/>
          <w:right w:val="nil"/>
          <w:between w:val="nil"/>
        </w:pBdr>
        <w:tabs>
          <w:tab w:val="left" w:pos="360"/>
          <w:tab w:val="left" w:pos="432"/>
          <w:tab w:val="left" w:pos="688"/>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Activities of the General Meeting of Shareholders:</w:t>
      </w:r>
    </w:p>
    <w:p w14:paraId="7DD97908" w14:textId="7FBFAE4E"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Information about meetings and </w:t>
      </w:r>
      <w:r w:rsidR="00555E16" w:rsidRPr="00DF455D">
        <w:rPr>
          <w:rFonts w:ascii="Arial" w:hAnsi="Arial" w:cs="Arial"/>
          <w:color w:val="010000"/>
          <w:sz w:val="20"/>
        </w:rPr>
        <w:t>General Mandates</w:t>
      </w:r>
      <w:r w:rsidRPr="00DF455D">
        <w:rPr>
          <w:rFonts w:ascii="Arial" w:hAnsi="Arial" w:cs="Arial"/>
          <w:color w:val="010000"/>
          <w:sz w:val="20"/>
        </w:rPr>
        <w:t xml:space="preserve">/Decisions of the General Meeting of Shareholders (including </w:t>
      </w:r>
      <w:r w:rsidR="00555E16" w:rsidRPr="00DF455D">
        <w:rPr>
          <w:rFonts w:ascii="Arial" w:hAnsi="Arial" w:cs="Arial"/>
          <w:color w:val="010000"/>
          <w:sz w:val="20"/>
        </w:rPr>
        <w:t>General Mandates approved</w:t>
      </w:r>
      <w:r w:rsidRPr="00DF455D">
        <w:rPr>
          <w:rFonts w:ascii="Arial" w:hAnsi="Arial" w:cs="Arial"/>
          <w:color w:val="010000"/>
          <w:sz w:val="20"/>
        </w:rPr>
        <w:t xml:space="preserve"> in the form of </w:t>
      </w:r>
      <w:r w:rsidR="00555E16" w:rsidRPr="00DF455D">
        <w:rPr>
          <w:rFonts w:ascii="Arial" w:hAnsi="Arial" w:cs="Arial"/>
          <w:color w:val="010000"/>
          <w:sz w:val="20"/>
        </w:rPr>
        <w:t>collecting</w:t>
      </w:r>
      <w:r w:rsidRPr="00DF455D">
        <w:rPr>
          <w:rFonts w:ascii="Arial" w:hAnsi="Arial" w:cs="Arial"/>
          <w:color w:val="010000"/>
          <w:sz w:val="20"/>
        </w:rPr>
        <w:t xml:space="preserve"> opinions</w:t>
      </w:r>
      <w:r w:rsidR="00555E16" w:rsidRPr="00DF455D">
        <w:rPr>
          <w:rFonts w:ascii="Arial" w:hAnsi="Arial" w:cs="Arial"/>
          <w:color w:val="010000"/>
          <w:sz w:val="20"/>
        </w:rPr>
        <w:t xml:space="preserve"> via a ballot</w:t>
      </w:r>
      <w:r w:rsidRPr="00DF455D">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3"/>
        <w:gridCol w:w="3602"/>
        <w:gridCol w:w="1890"/>
        <w:gridCol w:w="2812"/>
      </w:tblGrid>
      <w:tr w:rsidR="004566AB" w:rsidRPr="00DF455D" w14:paraId="134F6172" w14:textId="77777777" w:rsidTr="00C141ED">
        <w:tc>
          <w:tcPr>
            <w:tcW w:w="395" w:type="pct"/>
            <w:shd w:val="clear" w:color="auto" w:fill="auto"/>
            <w:tcMar>
              <w:top w:w="0" w:type="dxa"/>
              <w:bottom w:w="0" w:type="dxa"/>
            </w:tcMar>
            <w:vAlign w:val="center"/>
          </w:tcPr>
          <w:p w14:paraId="1B053573"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No.</w:t>
            </w:r>
          </w:p>
        </w:tc>
        <w:tc>
          <w:tcPr>
            <w:tcW w:w="1997" w:type="pct"/>
            <w:shd w:val="clear" w:color="auto" w:fill="auto"/>
            <w:tcMar>
              <w:top w:w="0" w:type="dxa"/>
              <w:bottom w:w="0" w:type="dxa"/>
            </w:tcMar>
            <w:vAlign w:val="center"/>
          </w:tcPr>
          <w:p w14:paraId="31E034E6"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General Mandate/Decision of the General Meeting of Shareholders No.</w:t>
            </w:r>
          </w:p>
        </w:tc>
        <w:tc>
          <w:tcPr>
            <w:tcW w:w="1048" w:type="pct"/>
            <w:shd w:val="clear" w:color="auto" w:fill="auto"/>
            <w:tcMar>
              <w:top w:w="0" w:type="dxa"/>
              <w:bottom w:w="0" w:type="dxa"/>
            </w:tcMar>
            <w:vAlign w:val="center"/>
          </w:tcPr>
          <w:p w14:paraId="015A3745"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w:t>
            </w:r>
          </w:p>
        </w:tc>
        <w:tc>
          <w:tcPr>
            <w:tcW w:w="1559" w:type="pct"/>
            <w:shd w:val="clear" w:color="auto" w:fill="auto"/>
            <w:tcMar>
              <w:top w:w="0" w:type="dxa"/>
              <w:bottom w:w="0" w:type="dxa"/>
            </w:tcMar>
            <w:vAlign w:val="center"/>
          </w:tcPr>
          <w:p w14:paraId="7D071220"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Content</w:t>
            </w:r>
          </w:p>
        </w:tc>
      </w:tr>
      <w:tr w:rsidR="004566AB" w:rsidRPr="00DF455D" w14:paraId="7D9A2B97" w14:textId="77777777" w:rsidTr="00C141ED">
        <w:tc>
          <w:tcPr>
            <w:tcW w:w="395" w:type="pct"/>
            <w:shd w:val="clear" w:color="auto" w:fill="auto"/>
            <w:tcMar>
              <w:top w:w="0" w:type="dxa"/>
              <w:bottom w:w="0" w:type="dxa"/>
            </w:tcMar>
            <w:vAlign w:val="center"/>
          </w:tcPr>
          <w:p w14:paraId="675A0F2E"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1</w:t>
            </w:r>
          </w:p>
        </w:tc>
        <w:tc>
          <w:tcPr>
            <w:tcW w:w="1997" w:type="pct"/>
            <w:shd w:val="clear" w:color="auto" w:fill="auto"/>
            <w:tcMar>
              <w:top w:w="0" w:type="dxa"/>
              <w:bottom w:w="0" w:type="dxa"/>
            </w:tcMar>
            <w:vAlign w:val="center"/>
          </w:tcPr>
          <w:p w14:paraId="05053D78"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No. 24/2023/NQ-DHDCD</w:t>
            </w:r>
          </w:p>
        </w:tc>
        <w:tc>
          <w:tcPr>
            <w:tcW w:w="1048" w:type="pct"/>
            <w:shd w:val="clear" w:color="auto" w:fill="auto"/>
            <w:tcMar>
              <w:top w:w="0" w:type="dxa"/>
              <w:bottom w:w="0" w:type="dxa"/>
            </w:tcMar>
            <w:vAlign w:val="center"/>
          </w:tcPr>
          <w:p w14:paraId="3513CB55"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c>
          <w:tcPr>
            <w:tcW w:w="1559" w:type="pct"/>
            <w:shd w:val="clear" w:color="auto" w:fill="auto"/>
            <w:tcMar>
              <w:top w:w="0" w:type="dxa"/>
              <w:bottom w:w="0" w:type="dxa"/>
            </w:tcMar>
            <w:vAlign w:val="center"/>
          </w:tcPr>
          <w:p w14:paraId="536C5232"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Annual General Mandate 2023</w:t>
            </w:r>
          </w:p>
        </w:tc>
      </w:tr>
    </w:tbl>
    <w:p w14:paraId="1E87417C" w14:textId="77777777" w:rsidR="004566AB" w:rsidRPr="00DF455D" w:rsidRDefault="00B16871" w:rsidP="00555E16">
      <w:pPr>
        <w:numPr>
          <w:ilvl w:val="0"/>
          <w:numId w:val="7"/>
        </w:numPr>
        <w:pBdr>
          <w:top w:val="nil"/>
          <w:left w:val="nil"/>
          <w:bottom w:val="nil"/>
          <w:right w:val="nil"/>
          <w:between w:val="nil"/>
        </w:pBdr>
        <w:tabs>
          <w:tab w:val="left" w:pos="360"/>
          <w:tab w:val="left" w:pos="432"/>
          <w:tab w:val="left" w:pos="688"/>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The Board of Directors</w:t>
      </w:r>
    </w:p>
    <w:p w14:paraId="45E7EED0" w14:textId="77777777" w:rsidR="004566AB" w:rsidRPr="00DF455D" w:rsidRDefault="00B16871" w:rsidP="00555E16">
      <w:pPr>
        <w:numPr>
          <w:ilvl w:val="0"/>
          <w:numId w:val="8"/>
        </w:numPr>
        <w:pBdr>
          <w:top w:val="nil"/>
          <w:left w:val="nil"/>
          <w:bottom w:val="nil"/>
          <w:right w:val="nil"/>
          <w:between w:val="nil"/>
        </w:pBdr>
        <w:tabs>
          <w:tab w:val="left" w:pos="360"/>
          <w:tab w:val="left" w:pos="432"/>
          <w:tab w:val="left" w:pos="688"/>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69"/>
        <w:gridCol w:w="3026"/>
        <w:gridCol w:w="1508"/>
        <w:gridCol w:w="1865"/>
        <w:gridCol w:w="2049"/>
      </w:tblGrid>
      <w:tr w:rsidR="004566AB" w:rsidRPr="00DF455D" w14:paraId="687CAC59" w14:textId="77777777" w:rsidTr="00C141ED">
        <w:tc>
          <w:tcPr>
            <w:tcW w:w="316" w:type="pct"/>
            <w:vMerge w:val="restart"/>
            <w:tcBorders>
              <w:top w:val="single" w:sz="4" w:space="0" w:color="000000"/>
              <w:left w:val="single" w:sz="4" w:space="0" w:color="000000"/>
            </w:tcBorders>
            <w:shd w:val="clear" w:color="auto" w:fill="auto"/>
            <w:tcMar>
              <w:top w:w="0" w:type="dxa"/>
              <w:bottom w:w="0" w:type="dxa"/>
            </w:tcMar>
            <w:vAlign w:val="center"/>
          </w:tcPr>
          <w:p w14:paraId="6DC18750"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No.</w:t>
            </w:r>
          </w:p>
        </w:tc>
        <w:tc>
          <w:tcPr>
            <w:tcW w:w="1678" w:type="pct"/>
            <w:vMerge w:val="restart"/>
            <w:tcBorders>
              <w:top w:val="single" w:sz="4" w:space="0" w:color="000000"/>
              <w:left w:val="single" w:sz="4" w:space="0" w:color="000000"/>
            </w:tcBorders>
            <w:shd w:val="clear" w:color="auto" w:fill="auto"/>
            <w:tcMar>
              <w:top w:w="0" w:type="dxa"/>
              <w:bottom w:w="0" w:type="dxa"/>
            </w:tcMar>
            <w:vAlign w:val="center"/>
          </w:tcPr>
          <w:p w14:paraId="3470FB87"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Member of the Board of Directors</w:t>
            </w:r>
          </w:p>
        </w:tc>
        <w:tc>
          <w:tcPr>
            <w:tcW w:w="836" w:type="pct"/>
            <w:vMerge w:val="restart"/>
            <w:tcBorders>
              <w:top w:val="single" w:sz="4" w:space="0" w:color="000000"/>
              <w:left w:val="single" w:sz="4" w:space="0" w:color="000000"/>
            </w:tcBorders>
            <w:shd w:val="clear" w:color="auto" w:fill="auto"/>
            <w:tcMar>
              <w:top w:w="0" w:type="dxa"/>
              <w:bottom w:w="0" w:type="dxa"/>
            </w:tcMar>
            <w:vAlign w:val="center"/>
          </w:tcPr>
          <w:p w14:paraId="6D6E406F"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Position</w:t>
            </w:r>
          </w:p>
        </w:tc>
        <w:tc>
          <w:tcPr>
            <w:tcW w:w="217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AACCB9"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 of appointment/dismissal as member of the Board of Directors</w:t>
            </w:r>
          </w:p>
        </w:tc>
      </w:tr>
      <w:tr w:rsidR="004566AB" w:rsidRPr="00DF455D" w14:paraId="608ADADB" w14:textId="77777777" w:rsidTr="00C141ED">
        <w:tc>
          <w:tcPr>
            <w:tcW w:w="316" w:type="pct"/>
            <w:vMerge/>
            <w:tcBorders>
              <w:top w:val="single" w:sz="4" w:space="0" w:color="000000"/>
              <w:left w:val="single" w:sz="4" w:space="0" w:color="000000"/>
            </w:tcBorders>
            <w:shd w:val="clear" w:color="auto" w:fill="auto"/>
            <w:tcMar>
              <w:top w:w="0" w:type="dxa"/>
              <w:bottom w:w="0" w:type="dxa"/>
            </w:tcMar>
            <w:vAlign w:val="center"/>
          </w:tcPr>
          <w:p w14:paraId="11ECB5B1" w14:textId="77777777" w:rsidR="004566AB" w:rsidRPr="00DF455D" w:rsidRDefault="004566AB"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78" w:type="pct"/>
            <w:vMerge/>
            <w:tcBorders>
              <w:top w:val="single" w:sz="4" w:space="0" w:color="000000"/>
              <w:left w:val="single" w:sz="4" w:space="0" w:color="000000"/>
            </w:tcBorders>
            <w:shd w:val="clear" w:color="auto" w:fill="auto"/>
            <w:tcMar>
              <w:top w:w="0" w:type="dxa"/>
              <w:bottom w:w="0" w:type="dxa"/>
            </w:tcMar>
            <w:vAlign w:val="center"/>
          </w:tcPr>
          <w:p w14:paraId="4102F53B" w14:textId="77777777" w:rsidR="004566AB" w:rsidRPr="00DF455D" w:rsidRDefault="004566AB"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36" w:type="pct"/>
            <w:vMerge/>
            <w:tcBorders>
              <w:top w:val="single" w:sz="4" w:space="0" w:color="000000"/>
              <w:left w:val="single" w:sz="4" w:space="0" w:color="000000"/>
            </w:tcBorders>
            <w:shd w:val="clear" w:color="auto" w:fill="auto"/>
            <w:tcMar>
              <w:top w:w="0" w:type="dxa"/>
              <w:bottom w:w="0" w:type="dxa"/>
            </w:tcMar>
            <w:vAlign w:val="center"/>
          </w:tcPr>
          <w:p w14:paraId="2986BF89" w14:textId="77777777" w:rsidR="004566AB" w:rsidRPr="00DF455D" w:rsidRDefault="004566AB"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34" w:type="pct"/>
            <w:tcBorders>
              <w:top w:val="single" w:sz="4" w:space="0" w:color="000000"/>
              <w:left w:val="single" w:sz="4" w:space="0" w:color="000000"/>
            </w:tcBorders>
            <w:shd w:val="clear" w:color="auto" w:fill="auto"/>
            <w:tcMar>
              <w:top w:w="0" w:type="dxa"/>
              <w:bottom w:w="0" w:type="dxa"/>
            </w:tcMar>
            <w:vAlign w:val="center"/>
          </w:tcPr>
          <w:p w14:paraId="316EC236"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Appointment date</w:t>
            </w:r>
          </w:p>
        </w:tc>
        <w:tc>
          <w:tcPr>
            <w:tcW w:w="11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1D6A7C"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Dismissal date</w:t>
            </w:r>
          </w:p>
        </w:tc>
      </w:tr>
      <w:tr w:rsidR="004566AB" w:rsidRPr="00DF455D" w14:paraId="23580889" w14:textId="77777777" w:rsidTr="00C141ED">
        <w:tc>
          <w:tcPr>
            <w:tcW w:w="316" w:type="pct"/>
            <w:tcBorders>
              <w:top w:val="single" w:sz="4" w:space="0" w:color="000000"/>
              <w:left w:val="single" w:sz="4" w:space="0" w:color="000000"/>
            </w:tcBorders>
            <w:shd w:val="clear" w:color="auto" w:fill="auto"/>
            <w:tcMar>
              <w:top w:w="0" w:type="dxa"/>
              <w:bottom w:w="0" w:type="dxa"/>
            </w:tcMar>
            <w:vAlign w:val="center"/>
          </w:tcPr>
          <w:p w14:paraId="49FAEC29"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1</w:t>
            </w:r>
          </w:p>
        </w:tc>
        <w:tc>
          <w:tcPr>
            <w:tcW w:w="1678" w:type="pct"/>
            <w:tcBorders>
              <w:top w:val="single" w:sz="4" w:space="0" w:color="000000"/>
              <w:left w:val="single" w:sz="4" w:space="0" w:color="000000"/>
            </w:tcBorders>
            <w:shd w:val="clear" w:color="auto" w:fill="auto"/>
            <w:tcMar>
              <w:top w:w="0" w:type="dxa"/>
              <w:bottom w:w="0" w:type="dxa"/>
            </w:tcMar>
            <w:vAlign w:val="center"/>
          </w:tcPr>
          <w:p w14:paraId="3A42B5B7"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Nguyen Van </w:t>
            </w:r>
            <w:proofErr w:type="spellStart"/>
            <w:r w:rsidRPr="00DF455D">
              <w:rPr>
                <w:rFonts w:ascii="Arial" w:hAnsi="Arial" w:cs="Arial"/>
                <w:color w:val="010000"/>
                <w:sz w:val="20"/>
              </w:rPr>
              <w:t>Hien</w:t>
            </w:r>
            <w:proofErr w:type="spellEnd"/>
          </w:p>
        </w:tc>
        <w:tc>
          <w:tcPr>
            <w:tcW w:w="836" w:type="pct"/>
            <w:tcBorders>
              <w:top w:val="single" w:sz="4" w:space="0" w:color="000000"/>
              <w:left w:val="single" w:sz="4" w:space="0" w:color="000000"/>
            </w:tcBorders>
            <w:shd w:val="clear" w:color="auto" w:fill="auto"/>
            <w:tcMar>
              <w:top w:w="0" w:type="dxa"/>
              <w:bottom w:w="0" w:type="dxa"/>
            </w:tcMar>
            <w:vAlign w:val="center"/>
          </w:tcPr>
          <w:p w14:paraId="2C41F8A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Chair</w:t>
            </w:r>
          </w:p>
        </w:tc>
        <w:tc>
          <w:tcPr>
            <w:tcW w:w="1034" w:type="pct"/>
            <w:tcBorders>
              <w:top w:val="single" w:sz="4" w:space="0" w:color="000000"/>
              <w:left w:val="single" w:sz="4" w:space="0" w:color="000000"/>
            </w:tcBorders>
            <w:shd w:val="clear" w:color="auto" w:fill="auto"/>
            <w:tcMar>
              <w:top w:w="0" w:type="dxa"/>
              <w:bottom w:w="0" w:type="dxa"/>
            </w:tcMar>
            <w:vAlign w:val="center"/>
          </w:tcPr>
          <w:p w14:paraId="79EC3FC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28, 2018</w:t>
            </w:r>
          </w:p>
        </w:tc>
        <w:tc>
          <w:tcPr>
            <w:tcW w:w="11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58C3AF" w14:textId="77777777" w:rsidR="004566AB" w:rsidRPr="00DF455D" w:rsidRDefault="004566AB" w:rsidP="00555E16">
            <w:pPr>
              <w:tabs>
                <w:tab w:val="left" w:pos="360"/>
              </w:tabs>
              <w:spacing w:after="120" w:line="360" w:lineRule="auto"/>
              <w:rPr>
                <w:rFonts w:ascii="Arial" w:eastAsia="Arial" w:hAnsi="Arial" w:cs="Arial"/>
                <w:color w:val="010000"/>
                <w:sz w:val="20"/>
                <w:szCs w:val="20"/>
              </w:rPr>
            </w:pPr>
          </w:p>
        </w:tc>
      </w:tr>
      <w:tr w:rsidR="004566AB" w:rsidRPr="00DF455D" w14:paraId="1C60E9E7" w14:textId="77777777" w:rsidTr="00C141ED">
        <w:tc>
          <w:tcPr>
            <w:tcW w:w="316" w:type="pct"/>
            <w:tcBorders>
              <w:top w:val="single" w:sz="4" w:space="0" w:color="000000"/>
              <w:left w:val="single" w:sz="4" w:space="0" w:color="000000"/>
            </w:tcBorders>
            <w:shd w:val="clear" w:color="auto" w:fill="auto"/>
            <w:tcMar>
              <w:top w:w="0" w:type="dxa"/>
              <w:bottom w:w="0" w:type="dxa"/>
            </w:tcMar>
            <w:vAlign w:val="center"/>
          </w:tcPr>
          <w:p w14:paraId="034C4245"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2</w:t>
            </w:r>
          </w:p>
        </w:tc>
        <w:tc>
          <w:tcPr>
            <w:tcW w:w="1678" w:type="pct"/>
            <w:tcBorders>
              <w:top w:val="single" w:sz="4" w:space="0" w:color="000000"/>
              <w:left w:val="single" w:sz="4" w:space="0" w:color="000000"/>
            </w:tcBorders>
            <w:shd w:val="clear" w:color="auto" w:fill="auto"/>
            <w:tcMar>
              <w:top w:w="0" w:type="dxa"/>
              <w:bottom w:w="0" w:type="dxa"/>
            </w:tcMar>
            <w:vAlign w:val="center"/>
          </w:tcPr>
          <w:p w14:paraId="1F970405"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Dang Van Son</w:t>
            </w:r>
          </w:p>
        </w:tc>
        <w:tc>
          <w:tcPr>
            <w:tcW w:w="836" w:type="pct"/>
            <w:tcBorders>
              <w:top w:val="single" w:sz="4" w:space="0" w:color="000000"/>
              <w:left w:val="single" w:sz="4" w:space="0" w:color="000000"/>
            </w:tcBorders>
            <w:shd w:val="clear" w:color="auto" w:fill="auto"/>
            <w:tcMar>
              <w:top w:w="0" w:type="dxa"/>
              <w:bottom w:w="0" w:type="dxa"/>
            </w:tcMar>
            <w:vAlign w:val="center"/>
          </w:tcPr>
          <w:p w14:paraId="7F81FB12"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034" w:type="pct"/>
            <w:tcBorders>
              <w:top w:val="single" w:sz="4" w:space="0" w:color="000000"/>
              <w:left w:val="single" w:sz="4" w:space="0" w:color="000000"/>
            </w:tcBorders>
            <w:shd w:val="clear" w:color="auto" w:fill="auto"/>
            <w:tcMar>
              <w:top w:w="0" w:type="dxa"/>
              <w:bottom w:w="0" w:type="dxa"/>
            </w:tcMar>
            <w:vAlign w:val="center"/>
          </w:tcPr>
          <w:p w14:paraId="3889EEC8"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28, 2018</w:t>
            </w:r>
          </w:p>
        </w:tc>
        <w:tc>
          <w:tcPr>
            <w:tcW w:w="11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9A3145"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r>
      <w:tr w:rsidR="004566AB" w:rsidRPr="00DF455D" w14:paraId="2A7BEAAA" w14:textId="77777777" w:rsidTr="00C141ED">
        <w:tc>
          <w:tcPr>
            <w:tcW w:w="316" w:type="pct"/>
            <w:tcBorders>
              <w:top w:val="single" w:sz="4" w:space="0" w:color="000000"/>
              <w:left w:val="single" w:sz="4" w:space="0" w:color="000000"/>
            </w:tcBorders>
            <w:shd w:val="clear" w:color="auto" w:fill="auto"/>
            <w:tcMar>
              <w:top w:w="0" w:type="dxa"/>
              <w:bottom w:w="0" w:type="dxa"/>
            </w:tcMar>
            <w:vAlign w:val="center"/>
          </w:tcPr>
          <w:p w14:paraId="4CFA017C"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3</w:t>
            </w:r>
          </w:p>
        </w:tc>
        <w:tc>
          <w:tcPr>
            <w:tcW w:w="1678" w:type="pct"/>
            <w:tcBorders>
              <w:top w:val="single" w:sz="4" w:space="0" w:color="000000"/>
              <w:left w:val="single" w:sz="4" w:space="0" w:color="000000"/>
            </w:tcBorders>
            <w:shd w:val="clear" w:color="auto" w:fill="auto"/>
            <w:tcMar>
              <w:top w:w="0" w:type="dxa"/>
              <w:bottom w:w="0" w:type="dxa"/>
            </w:tcMar>
            <w:vAlign w:val="center"/>
          </w:tcPr>
          <w:p w14:paraId="2E17BF39"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Le Thi Minh Loan</w:t>
            </w:r>
          </w:p>
        </w:tc>
        <w:tc>
          <w:tcPr>
            <w:tcW w:w="836" w:type="pct"/>
            <w:tcBorders>
              <w:top w:val="single" w:sz="4" w:space="0" w:color="000000"/>
              <w:left w:val="single" w:sz="4" w:space="0" w:color="000000"/>
            </w:tcBorders>
            <w:shd w:val="clear" w:color="auto" w:fill="auto"/>
            <w:tcMar>
              <w:top w:w="0" w:type="dxa"/>
              <w:bottom w:w="0" w:type="dxa"/>
            </w:tcMar>
            <w:vAlign w:val="center"/>
          </w:tcPr>
          <w:p w14:paraId="600FCAF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034" w:type="pct"/>
            <w:tcBorders>
              <w:top w:val="single" w:sz="4" w:space="0" w:color="000000"/>
              <w:left w:val="single" w:sz="4" w:space="0" w:color="000000"/>
            </w:tcBorders>
            <w:shd w:val="clear" w:color="auto" w:fill="auto"/>
            <w:tcMar>
              <w:top w:w="0" w:type="dxa"/>
              <w:bottom w:w="0" w:type="dxa"/>
            </w:tcMar>
            <w:vAlign w:val="center"/>
          </w:tcPr>
          <w:p w14:paraId="58EB5195"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28, 2018</w:t>
            </w:r>
          </w:p>
        </w:tc>
        <w:tc>
          <w:tcPr>
            <w:tcW w:w="11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A59CC4" w14:textId="77777777" w:rsidR="004566AB" w:rsidRPr="00DF455D" w:rsidRDefault="004566AB" w:rsidP="00555E16">
            <w:pPr>
              <w:tabs>
                <w:tab w:val="left" w:pos="360"/>
              </w:tabs>
              <w:spacing w:after="120" w:line="360" w:lineRule="auto"/>
              <w:rPr>
                <w:rFonts w:ascii="Arial" w:eastAsia="Arial" w:hAnsi="Arial" w:cs="Arial"/>
                <w:color w:val="010000"/>
                <w:sz w:val="20"/>
                <w:szCs w:val="20"/>
              </w:rPr>
            </w:pPr>
          </w:p>
        </w:tc>
      </w:tr>
      <w:tr w:rsidR="004566AB" w:rsidRPr="00DF455D" w14:paraId="4DD0A1E7" w14:textId="77777777" w:rsidTr="00C141ED">
        <w:tc>
          <w:tcPr>
            <w:tcW w:w="316" w:type="pct"/>
            <w:tcBorders>
              <w:top w:val="single" w:sz="4" w:space="0" w:color="000000"/>
              <w:left w:val="single" w:sz="4" w:space="0" w:color="000000"/>
            </w:tcBorders>
            <w:shd w:val="clear" w:color="auto" w:fill="auto"/>
            <w:tcMar>
              <w:top w:w="0" w:type="dxa"/>
              <w:bottom w:w="0" w:type="dxa"/>
            </w:tcMar>
            <w:vAlign w:val="center"/>
          </w:tcPr>
          <w:p w14:paraId="6EE63EF7"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4</w:t>
            </w:r>
          </w:p>
        </w:tc>
        <w:tc>
          <w:tcPr>
            <w:tcW w:w="1678" w:type="pct"/>
            <w:tcBorders>
              <w:top w:val="single" w:sz="4" w:space="0" w:color="000000"/>
              <w:left w:val="single" w:sz="4" w:space="0" w:color="000000"/>
            </w:tcBorders>
            <w:shd w:val="clear" w:color="auto" w:fill="auto"/>
            <w:tcMar>
              <w:top w:w="0" w:type="dxa"/>
              <w:bottom w:w="0" w:type="dxa"/>
            </w:tcMar>
            <w:vAlign w:val="center"/>
          </w:tcPr>
          <w:p w14:paraId="120A8750"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Pham Ngoc Cuong</w:t>
            </w:r>
          </w:p>
        </w:tc>
        <w:tc>
          <w:tcPr>
            <w:tcW w:w="836" w:type="pct"/>
            <w:tcBorders>
              <w:top w:val="single" w:sz="4" w:space="0" w:color="000000"/>
              <w:left w:val="single" w:sz="4" w:space="0" w:color="000000"/>
            </w:tcBorders>
            <w:shd w:val="clear" w:color="auto" w:fill="auto"/>
            <w:tcMar>
              <w:top w:w="0" w:type="dxa"/>
              <w:bottom w:w="0" w:type="dxa"/>
            </w:tcMar>
            <w:vAlign w:val="center"/>
          </w:tcPr>
          <w:p w14:paraId="38F5CC06"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034" w:type="pct"/>
            <w:tcBorders>
              <w:top w:val="single" w:sz="4" w:space="0" w:color="000000"/>
              <w:left w:val="single" w:sz="4" w:space="0" w:color="000000"/>
            </w:tcBorders>
            <w:shd w:val="clear" w:color="auto" w:fill="auto"/>
            <w:tcMar>
              <w:top w:w="0" w:type="dxa"/>
              <w:bottom w:w="0" w:type="dxa"/>
            </w:tcMar>
            <w:vAlign w:val="center"/>
          </w:tcPr>
          <w:p w14:paraId="48A0D25A"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28, 2018</w:t>
            </w:r>
          </w:p>
        </w:tc>
        <w:tc>
          <w:tcPr>
            <w:tcW w:w="11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B2AE2B" w14:textId="77777777" w:rsidR="004566AB" w:rsidRPr="00DF455D" w:rsidRDefault="004566AB" w:rsidP="00555E16">
            <w:pPr>
              <w:tabs>
                <w:tab w:val="left" w:pos="360"/>
              </w:tabs>
              <w:spacing w:after="120" w:line="360" w:lineRule="auto"/>
              <w:rPr>
                <w:rFonts w:ascii="Arial" w:eastAsia="Arial" w:hAnsi="Arial" w:cs="Arial"/>
                <w:color w:val="010000"/>
                <w:sz w:val="20"/>
                <w:szCs w:val="20"/>
              </w:rPr>
            </w:pPr>
          </w:p>
        </w:tc>
      </w:tr>
      <w:tr w:rsidR="004566AB" w:rsidRPr="00DF455D" w14:paraId="26C68FA7" w14:textId="77777777" w:rsidTr="00C141ED">
        <w:tc>
          <w:tcPr>
            <w:tcW w:w="316" w:type="pct"/>
            <w:tcBorders>
              <w:top w:val="single" w:sz="4" w:space="0" w:color="000000"/>
              <w:left w:val="single" w:sz="4" w:space="0" w:color="000000"/>
            </w:tcBorders>
            <w:shd w:val="clear" w:color="auto" w:fill="auto"/>
            <w:tcMar>
              <w:top w:w="0" w:type="dxa"/>
              <w:bottom w:w="0" w:type="dxa"/>
            </w:tcMar>
            <w:vAlign w:val="center"/>
          </w:tcPr>
          <w:p w14:paraId="57E0058A"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5</w:t>
            </w:r>
          </w:p>
        </w:tc>
        <w:tc>
          <w:tcPr>
            <w:tcW w:w="1678" w:type="pct"/>
            <w:tcBorders>
              <w:top w:val="single" w:sz="4" w:space="0" w:color="000000"/>
              <w:left w:val="single" w:sz="4" w:space="0" w:color="000000"/>
            </w:tcBorders>
            <w:shd w:val="clear" w:color="auto" w:fill="auto"/>
            <w:tcMar>
              <w:top w:w="0" w:type="dxa"/>
              <w:bottom w:w="0" w:type="dxa"/>
            </w:tcMar>
            <w:vAlign w:val="center"/>
          </w:tcPr>
          <w:p w14:paraId="48416B2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Tran </w:t>
            </w:r>
            <w:proofErr w:type="spellStart"/>
            <w:r w:rsidRPr="00DF455D">
              <w:rPr>
                <w:rFonts w:ascii="Arial" w:hAnsi="Arial" w:cs="Arial"/>
                <w:color w:val="010000"/>
                <w:sz w:val="20"/>
              </w:rPr>
              <w:t>Quoc</w:t>
            </w:r>
            <w:proofErr w:type="spellEnd"/>
            <w:r w:rsidRPr="00DF455D">
              <w:rPr>
                <w:rFonts w:ascii="Arial" w:hAnsi="Arial" w:cs="Arial"/>
                <w:color w:val="010000"/>
                <w:sz w:val="20"/>
              </w:rPr>
              <w:t xml:space="preserve"> Hai</w:t>
            </w:r>
          </w:p>
        </w:tc>
        <w:tc>
          <w:tcPr>
            <w:tcW w:w="836" w:type="pct"/>
            <w:tcBorders>
              <w:top w:val="single" w:sz="4" w:space="0" w:color="000000"/>
              <w:left w:val="single" w:sz="4" w:space="0" w:color="000000"/>
            </w:tcBorders>
            <w:shd w:val="clear" w:color="auto" w:fill="auto"/>
            <w:tcMar>
              <w:top w:w="0" w:type="dxa"/>
              <w:bottom w:w="0" w:type="dxa"/>
            </w:tcMar>
            <w:vAlign w:val="center"/>
          </w:tcPr>
          <w:p w14:paraId="10B99AB5"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034" w:type="pct"/>
            <w:tcBorders>
              <w:top w:val="single" w:sz="4" w:space="0" w:color="000000"/>
              <w:left w:val="single" w:sz="4" w:space="0" w:color="000000"/>
            </w:tcBorders>
            <w:shd w:val="clear" w:color="auto" w:fill="auto"/>
            <w:tcMar>
              <w:top w:w="0" w:type="dxa"/>
              <w:bottom w:w="0" w:type="dxa"/>
            </w:tcMar>
            <w:vAlign w:val="center"/>
          </w:tcPr>
          <w:p w14:paraId="3B70C0CF"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28, 2018</w:t>
            </w:r>
          </w:p>
        </w:tc>
        <w:tc>
          <w:tcPr>
            <w:tcW w:w="11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A1A1BC"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r>
      <w:tr w:rsidR="004566AB" w:rsidRPr="00DF455D" w14:paraId="20472646" w14:textId="77777777" w:rsidTr="00C141ED">
        <w:tc>
          <w:tcPr>
            <w:tcW w:w="316" w:type="pct"/>
            <w:tcBorders>
              <w:top w:val="single" w:sz="4" w:space="0" w:color="000000"/>
              <w:left w:val="single" w:sz="4" w:space="0" w:color="000000"/>
            </w:tcBorders>
            <w:shd w:val="clear" w:color="auto" w:fill="auto"/>
            <w:tcMar>
              <w:top w:w="0" w:type="dxa"/>
              <w:bottom w:w="0" w:type="dxa"/>
            </w:tcMar>
            <w:vAlign w:val="center"/>
          </w:tcPr>
          <w:p w14:paraId="2A81B1F1"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6</w:t>
            </w:r>
          </w:p>
        </w:tc>
        <w:tc>
          <w:tcPr>
            <w:tcW w:w="1678" w:type="pct"/>
            <w:tcBorders>
              <w:top w:val="single" w:sz="4" w:space="0" w:color="000000"/>
              <w:left w:val="single" w:sz="4" w:space="0" w:color="000000"/>
            </w:tcBorders>
            <w:shd w:val="clear" w:color="auto" w:fill="auto"/>
            <w:tcMar>
              <w:top w:w="0" w:type="dxa"/>
              <w:bottom w:w="0" w:type="dxa"/>
            </w:tcMar>
            <w:vAlign w:val="center"/>
          </w:tcPr>
          <w:p w14:paraId="4C942DD6"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Tran Van </w:t>
            </w:r>
            <w:proofErr w:type="spellStart"/>
            <w:r w:rsidRPr="00DF455D">
              <w:rPr>
                <w:rFonts w:ascii="Arial" w:hAnsi="Arial" w:cs="Arial"/>
                <w:color w:val="010000"/>
                <w:sz w:val="20"/>
              </w:rPr>
              <w:t>Manh</w:t>
            </w:r>
            <w:proofErr w:type="spellEnd"/>
          </w:p>
        </w:tc>
        <w:tc>
          <w:tcPr>
            <w:tcW w:w="836" w:type="pct"/>
            <w:tcBorders>
              <w:top w:val="single" w:sz="4" w:space="0" w:color="000000"/>
              <w:left w:val="single" w:sz="4" w:space="0" w:color="000000"/>
            </w:tcBorders>
            <w:shd w:val="clear" w:color="auto" w:fill="auto"/>
            <w:tcMar>
              <w:top w:w="0" w:type="dxa"/>
              <w:bottom w:w="0" w:type="dxa"/>
            </w:tcMar>
            <w:vAlign w:val="center"/>
          </w:tcPr>
          <w:p w14:paraId="6BAF48ED"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034" w:type="pct"/>
            <w:tcBorders>
              <w:top w:val="single" w:sz="4" w:space="0" w:color="000000"/>
              <w:left w:val="single" w:sz="4" w:space="0" w:color="000000"/>
            </w:tcBorders>
            <w:shd w:val="clear" w:color="auto" w:fill="auto"/>
            <w:tcMar>
              <w:top w:w="0" w:type="dxa"/>
              <w:bottom w:w="0" w:type="dxa"/>
            </w:tcMar>
            <w:vAlign w:val="center"/>
          </w:tcPr>
          <w:p w14:paraId="3E8D924D"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c>
          <w:tcPr>
            <w:tcW w:w="11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326485" w14:textId="77777777" w:rsidR="004566AB" w:rsidRPr="00DF455D" w:rsidRDefault="004566AB" w:rsidP="00555E16">
            <w:pPr>
              <w:tabs>
                <w:tab w:val="left" w:pos="360"/>
              </w:tabs>
              <w:spacing w:after="120" w:line="360" w:lineRule="auto"/>
              <w:rPr>
                <w:rFonts w:ascii="Arial" w:eastAsia="Arial" w:hAnsi="Arial" w:cs="Arial"/>
                <w:color w:val="010000"/>
                <w:sz w:val="20"/>
                <w:szCs w:val="20"/>
              </w:rPr>
            </w:pPr>
          </w:p>
        </w:tc>
      </w:tr>
      <w:tr w:rsidR="004566AB" w:rsidRPr="00DF455D" w14:paraId="025E9D15" w14:textId="77777777" w:rsidTr="00C141ED">
        <w:tc>
          <w:tcPr>
            <w:tcW w:w="3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940ABE"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7</w:t>
            </w:r>
          </w:p>
        </w:tc>
        <w:tc>
          <w:tcPr>
            <w:tcW w:w="16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6D0786"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Nguyen </w:t>
            </w:r>
            <w:proofErr w:type="spellStart"/>
            <w:r w:rsidRPr="00DF455D">
              <w:rPr>
                <w:rFonts w:ascii="Arial" w:hAnsi="Arial" w:cs="Arial"/>
                <w:color w:val="010000"/>
                <w:sz w:val="20"/>
              </w:rPr>
              <w:t>Quoc</w:t>
            </w:r>
            <w:proofErr w:type="spellEnd"/>
            <w:r w:rsidRPr="00DF455D">
              <w:rPr>
                <w:rFonts w:ascii="Arial" w:hAnsi="Arial" w:cs="Arial"/>
                <w:color w:val="010000"/>
                <w:sz w:val="20"/>
              </w:rPr>
              <w:t xml:space="preserve"> Dong</w:t>
            </w:r>
          </w:p>
        </w:tc>
        <w:tc>
          <w:tcPr>
            <w:tcW w:w="8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C653C1"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0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87F62A"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c>
          <w:tcPr>
            <w:tcW w:w="11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FBAE67" w14:textId="77777777" w:rsidR="004566AB" w:rsidRPr="00DF455D" w:rsidRDefault="004566AB" w:rsidP="00555E16">
            <w:pPr>
              <w:tabs>
                <w:tab w:val="left" w:pos="360"/>
              </w:tabs>
              <w:spacing w:after="120" w:line="360" w:lineRule="auto"/>
              <w:rPr>
                <w:rFonts w:ascii="Arial" w:eastAsia="Arial" w:hAnsi="Arial" w:cs="Arial"/>
                <w:color w:val="010000"/>
                <w:sz w:val="20"/>
                <w:szCs w:val="20"/>
              </w:rPr>
            </w:pPr>
          </w:p>
        </w:tc>
      </w:tr>
    </w:tbl>
    <w:p w14:paraId="02BCE541" w14:textId="77777777" w:rsidR="004566AB" w:rsidRPr="00DF455D" w:rsidRDefault="00B16871" w:rsidP="00555E16">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6"/>
        <w:gridCol w:w="3509"/>
        <w:gridCol w:w="1170"/>
        <w:gridCol w:w="3982"/>
      </w:tblGrid>
      <w:tr w:rsidR="004566AB" w:rsidRPr="00DF455D" w14:paraId="7E084B73" w14:textId="77777777" w:rsidTr="00C141ED">
        <w:tc>
          <w:tcPr>
            <w:tcW w:w="197" w:type="pct"/>
            <w:shd w:val="clear" w:color="auto" w:fill="auto"/>
            <w:tcMar>
              <w:top w:w="0" w:type="dxa"/>
              <w:bottom w:w="0" w:type="dxa"/>
            </w:tcMar>
            <w:vAlign w:val="center"/>
          </w:tcPr>
          <w:p w14:paraId="23B3B20E"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lastRenderedPageBreak/>
              <w:t>No.</w:t>
            </w:r>
          </w:p>
        </w:tc>
        <w:tc>
          <w:tcPr>
            <w:tcW w:w="1946" w:type="pct"/>
            <w:shd w:val="clear" w:color="auto" w:fill="auto"/>
            <w:tcMar>
              <w:top w:w="0" w:type="dxa"/>
              <w:bottom w:w="0" w:type="dxa"/>
            </w:tcMar>
            <w:vAlign w:val="center"/>
          </w:tcPr>
          <w:p w14:paraId="3FC2797B"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Board Resolution/Board Decision No.</w:t>
            </w:r>
          </w:p>
        </w:tc>
        <w:tc>
          <w:tcPr>
            <w:tcW w:w="649" w:type="pct"/>
            <w:shd w:val="clear" w:color="auto" w:fill="auto"/>
            <w:tcMar>
              <w:top w:w="0" w:type="dxa"/>
              <w:bottom w:w="0" w:type="dxa"/>
            </w:tcMar>
            <w:vAlign w:val="center"/>
          </w:tcPr>
          <w:p w14:paraId="22BB30F0"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w:t>
            </w:r>
          </w:p>
        </w:tc>
        <w:tc>
          <w:tcPr>
            <w:tcW w:w="2208" w:type="pct"/>
            <w:shd w:val="clear" w:color="auto" w:fill="auto"/>
            <w:tcMar>
              <w:top w:w="0" w:type="dxa"/>
              <w:bottom w:w="0" w:type="dxa"/>
            </w:tcMar>
            <w:vAlign w:val="center"/>
          </w:tcPr>
          <w:p w14:paraId="02512515"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Content</w:t>
            </w:r>
          </w:p>
        </w:tc>
      </w:tr>
      <w:tr w:rsidR="004566AB" w:rsidRPr="00DF455D" w14:paraId="08B7DED4" w14:textId="77777777" w:rsidTr="00C141ED">
        <w:tc>
          <w:tcPr>
            <w:tcW w:w="197" w:type="pct"/>
            <w:shd w:val="clear" w:color="auto" w:fill="auto"/>
            <w:tcMar>
              <w:top w:w="0" w:type="dxa"/>
              <w:bottom w:w="0" w:type="dxa"/>
            </w:tcMar>
            <w:vAlign w:val="center"/>
          </w:tcPr>
          <w:p w14:paraId="1F437D28"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1</w:t>
            </w:r>
          </w:p>
        </w:tc>
        <w:tc>
          <w:tcPr>
            <w:tcW w:w="1946" w:type="pct"/>
            <w:shd w:val="clear" w:color="auto" w:fill="auto"/>
            <w:tcMar>
              <w:top w:w="0" w:type="dxa"/>
              <w:bottom w:w="0" w:type="dxa"/>
            </w:tcMar>
            <w:vAlign w:val="center"/>
          </w:tcPr>
          <w:p w14:paraId="7B25342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No. 07/NQ-HDQT</w:t>
            </w:r>
          </w:p>
        </w:tc>
        <w:tc>
          <w:tcPr>
            <w:tcW w:w="649" w:type="pct"/>
            <w:shd w:val="clear" w:color="auto" w:fill="auto"/>
            <w:tcMar>
              <w:top w:w="0" w:type="dxa"/>
              <w:bottom w:w="0" w:type="dxa"/>
            </w:tcMar>
            <w:vAlign w:val="center"/>
          </w:tcPr>
          <w:p w14:paraId="5D4FC1F2"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31, 2023</w:t>
            </w:r>
          </w:p>
        </w:tc>
        <w:tc>
          <w:tcPr>
            <w:tcW w:w="2208" w:type="pct"/>
            <w:shd w:val="clear" w:color="auto" w:fill="auto"/>
            <w:tcMar>
              <w:top w:w="0" w:type="dxa"/>
              <w:bottom w:w="0" w:type="dxa"/>
            </w:tcMar>
            <w:vAlign w:val="center"/>
          </w:tcPr>
          <w:p w14:paraId="57D036DB" w14:textId="7C4073EB" w:rsidR="004566AB" w:rsidRPr="00DF455D" w:rsidRDefault="00B16871" w:rsidP="00555E16">
            <w:pPr>
              <w:numPr>
                <w:ilvl w:val="0"/>
                <w:numId w:val="1"/>
              </w:numPr>
              <w:pBdr>
                <w:top w:val="nil"/>
                <w:left w:val="nil"/>
                <w:bottom w:val="nil"/>
                <w:right w:val="nil"/>
                <w:between w:val="nil"/>
              </w:pBdr>
              <w:tabs>
                <w:tab w:val="left" w:pos="360"/>
                <w:tab w:val="left" w:pos="396"/>
              </w:tabs>
              <w:spacing w:after="120" w:line="360" w:lineRule="auto"/>
              <w:rPr>
                <w:rFonts w:ascii="Arial" w:eastAsia="Arial" w:hAnsi="Arial" w:cs="Arial"/>
                <w:color w:val="010000"/>
                <w:sz w:val="20"/>
                <w:szCs w:val="20"/>
              </w:rPr>
            </w:pPr>
            <w:r w:rsidRPr="00DF455D">
              <w:rPr>
                <w:rFonts w:ascii="Arial" w:hAnsi="Arial" w:cs="Arial"/>
                <w:color w:val="010000"/>
                <w:sz w:val="20"/>
              </w:rPr>
              <w:t>Approve the production and business results in Q1 and plans for Q2</w:t>
            </w:r>
          </w:p>
          <w:p w14:paraId="69D55682" w14:textId="77777777" w:rsidR="004566AB" w:rsidRPr="00DF455D" w:rsidRDefault="00B16871" w:rsidP="00555E16">
            <w:pPr>
              <w:numPr>
                <w:ilvl w:val="0"/>
                <w:numId w:val="1"/>
              </w:numPr>
              <w:pBdr>
                <w:top w:val="nil"/>
                <w:left w:val="nil"/>
                <w:bottom w:val="nil"/>
                <w:right w:val="nil"/>
                <w:between w:val="nil"/>
              </w:pBdr>
              <w:tabs>
                <w:tab w:val="left" w:pos="360"/>
                <w:tab w:val="left" w:pos="388"/>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Plan to organize the Annual General Meeting of Shareholders 2023 </w:t>
            </w:r>
          </w:p>
          <w:p w14:paraId="3864A918" w14:textId="77777777" w:rsidR="004566AB" w:rsidRPr="00DF455D" w:rsidRDefault="00B16871" w:rsidP="00555E16">
            <w:pPr>
              <w:numPr>
                <w:ilvl w:val="0"/>
                <w:numId w:val="1"/>
              </w:numPr>
              <w:pBdr>
                <w:top w:val="nil"/>
                <w:left w:val="nil"/>
                <w:bottom w:val="nil"/>
                <w:right w:val="nil"/>
                <w:between w:val="nil"/>
              </w:pBdr>
              <w:tabs>
                <w:tab w:val="left" w:pos="360"/>
                <w:tab w:val="left" w:pos="392"/>
              </w:tabs>
              <w:spacing w:after="120" w:line="360" w:lineRule="auto"/>
              <w:rPr>
                <w:rFonts w:ascii="Arial" w:eastAsia="Arial" w:hAnsi="Arial" w:cs="Arial"/>
                <w:color w:val="010000"/>
                <w:sz w:val="20"/>
                <w:szCs w:val="20"/>
              </w:rPr>
            </w:pPr>
            <w:r w:rsidRPr="00DF455D">
              <w:rPr>
                <w:rFonts w:ascii="Arial" w:hAnsi="Arial" w:cs="Arial"/>
                <w:color w:val="010000"/>
                <w:sz w:val="20"/>
              </w:rPr>
              <w:t>Plan on dividend payment 2022, for submission to the General Meeting</w:t>
            </w:r>
          </w:p>
        </w:tc>
      </w:tr>
      <w:tr w:rsidR="004566AB" w:rsidRPr="00DF455D" w14:paraId="32CCE251" w14:textId="77777777" w:rsidTr="00C141ED">
        <w:tc>
          <w:tcPr>
            <w:tcW w:w="197" w:type="pct"/>
            <w:shd w:val="clear" w:color="auto" w:fill="auto"/>
            <w:tcMar>
              <w:top w:w="0" w:type="dxa"/>
              <w:bottom w:w="0" w:type="dxa"/>
            </w:tcMar>
            <w:vAlign w:val="center"/>
          </w:tcPr>
          <w:p w14:paraId="10EC2E14"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2</w:t>
            </w:r>
          </w:p>
        </w:tc>
        <w:tc>
          <w:tcPr>
            <w:tcW w:w="1946" w:type="pct"/>
            <w:shd w:val="clear" w:color="auto" w:fill="auto"/>
            <w:tcMar>
              <w:top w:w="0" w:type="dxa"/>
              <w:bottom w:w="0" w:type="dxa"/>
            </w:tcMar>
            <w:vAlign w:val="center"/>
          </w:tcPr>
          <w:p w14:paraId="4FB07E8B"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No. 10/NQ-HDQT</w:t>
            </w:r>
          </w:p>
        </w:tc>
        <w:tc>
          <w:tcPr>
            <w:tcW w:w="649" w:type="pct"/>
            <w:shd w:val="clear" w:color="auto" w:fill="auto"/>
            <w:tcMar>
              <w:top w:w="0" w:type="dxa"/>
              <w:bottom w:w="0" w:type="dxa"/>
            </w:tcMar>
            <w:vAlign w:val="center"/>
          </w:tcPr>
          <w:p w14:paraId="40F38D10"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April 21, 2023</w:t>
            </w:r>
          </w:p>
        </w:tc>
        <w:tc>
          <w:tcPr>
            <w:tcW w:w="2208" w:type="pct"/>
            <w:shd w:val="clear" w:color="auto" w:fill="auto"/>
            <w:tcMar>
              <w:top w:w="0" w:type="dxa"/>
              <w:bottom w:w="0" w:type="dxa"/>
            </w:tcMar>
            <w:vAlign w:val="center"/>
          </w:tcPr>
          <w:p w14:paraId="5A776E3C" w14:textId="2426B329" w:rsidR="004566AB" w:rsidRPr="00DF455D" w:rsidRDefault="00B16871" w:rsidP="00B1687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Approve the expected personnel for election of Members of the Board of Directors and Supervisory Board for the term 2023-2028</w:t>
            </w:r>
          </w:p>
        </w:tc>
      </w:tr>
      <w:tr w:rsidR="004566AB" w:rsidRPr="00DF455D" w14:paraId="1B85EF34" w14:textId="77777777" w:rsidTr="00C141ED">
        <w:tc>
          <w:tcPr>
            <w:tcW w:w="197" w:type="pct"/>
            <w:shd w:val="clear" w:color="auto" w:fill="auto"/>
            <w:tcMar>
              <w:top w:w="0" w:type="dxa"/>
              <w:bottom w:w="0" w:type="dxa"/>
            </w:tcMar>
            <w:vAlign w:val="center"/>
          </w:tcPr>
          <w:p w14:paraId="79131431"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3</w:t>
            </w:r>
          </w:p>
        </w:tc>
        <w:tc>
          <w:tcPr>
            <w:tcW w:w="1946" w:type="pct"/>
            <w:shd w:val="clear" w:color="auto" w:fill="auto"/>
            <w:tcMar>
              <w:top w:w="0" w:type="dxa"/>
              <w:bottom w:w="0" w:type="dxa"/>
            </w:tcMar>
            <w:vAlign w:val="center"/>
          </w:tcPr>
          <w:p w14:paraId="6BFA82AD"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No. 29/NQ-HDQT</w:t>
            </w:r>
          </w:p>
        </w:tc>
        <w:tc>
          <w:tcPr>
            <w:tcW w:w="649" w:type="pct"/>
            <w:shd w:val="clear" w:color="auto" w:fill="auto"/>
            <w:tcMar>
              <w:top w:w="0" w:type="dxa"/>
              <w:bottom w:w="0" w:type="dxa"/>
            </w:tcMar>
            <w:vAlign w:val="center"/>
          </w:tcPr>
          <w:p w14:paraId="04740FD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c>
          <w:tcPr>
            <w:tcW w:w="2208" w:type="pct"/>
            <w:shd w:val="clear" w:color="auto" w:fill="auto"/>
            <w:tcMar>
              <w:top w:w="0" w:type="dxa"/>
              <w:bottom w:w="0" w:type="dxa"/>
            </w:tcMar>
            <w:vAlign w:val="center"/>
          </w:tcPr>
          <w:p w14:paraId="738FD78F" w14:textId="77777777" w:rsidR="004566AB" w:rsidRPr="00DF455D" w:rsidRDefault="00B16871" w:rsidP="00555E16">
            <w:pPr>
              <w:numPr>
                <w:ilvl w:val="0"/>
                <w:numId w:val="2"/>
              </w:num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sidRPr="00DF455D">
              <w:rPr>
                <w:rFonts w:ascii="Arial" w:hAnsi="Arial" w:cs="Arial"/>
                <w:color w:val="010000"/>
                <w:sz w:val="20"/>
              </w:rPr>
              <w:t>Change and appoint the Secretariat of the Company</w:t>
            </w:r>
          </w:p>
          <w:p w14:paraId="704D74D8" w14:textId="77777777" w:rsidR="004566AB" w:rsidRPr="00DF455D" w:rsidRDefault="00B16871" w:rsidP="00555E16">
            <w:pPr>
              <w:numPr>
                <w:ilvl w:val="0"/>
                <w:numId w:val="2"/>
              </w:numPr>
              <w:pBdr>
                <w:top w:val="nil"/>
                <w:left w:val="nil"/>
                <w:bottom w:val="nil"/>
                <w:right w:val="nil"/>
                <w:between w:val="nil"/>
              </w:pBdr>
              <w:tabs>
                <w:tab w:val="left" w:pos="360"/>
                <w:tab w:val="left" w:pos="513"/>
              </w:tabs>
              <w:spacing w:after="120" w:line="360" w:lineRule="auto"/>
              <w:rPr>
                <w:rFonts w:ascii="Arial" w:eastAsia="Arial" w:hAnsi="Arial" w:cs="Arial"/>
                <w:color w:val="010000"/>
                <w:sz w:val="20"/>
                <w:szCs w:val="20"/>
              </w:rPr>
            </w:pPr>
            <w:r w:rsidRPr="00DF455D">
              <w:rPr>
                <w:rFonts w:ascii="Arial" w:hAnsi="Arial" w:cs="Arial"/>
                <w:color w:val="010000"/>
                <w:sz w:val="20"/>
              </w:rPr>
              <w:t>Elect the Chair of the Board of Directors in the term of 2023-2028</w:t>
            </w:r>
          </w:p>
          <w:p w14:paraId="668871E3" w14:textId="77777777" w:rsidR="004566AB" w:rsidRPr="00DF455D" w:rsidRDefault="00B16871" w:rsidP="00555E16">
            <w:pPr>
              <w:numPr>
                <w:ilvl w:val="0"/>
                <w:numId w:val="2"/>
              </w:numPr>
              <w:pBdr>
                <w:top w:val="nil"/>
                <w:left w:val="nil"/>
                <w:bottom w:val="nil"/>
                <w:right w:val="nil"/>
                <w:between w:val="nil"/>
              </w:pBdr>
              <w:tabs>
                <w:tab w:val="left" w:pos="360"/>
                <w:tab w:val="left" w:pos="513"/>
              </w:tabs>
              <w:spacing w:after="120" w:line="360" w:lineRule="auto"/>
              <w:rPr>
                <w:rFonts w:ascii="Arial" w:eastAsia="Arial" w:hAnsi="Arial" w:cs="Arial"/>
                <w:color w:val="010000"/>
                <w:sz w:val="20"/>
                <w:szCs w:val="20"/>
              </w:rPr>
            </w:pPr>
            <w:r w:rsidRPr="00DF455D">
              <w:rPr>
                <w:rFonts w:ascii="Arial" w:hAnsi="Arial" w:cs="Arial"/>
                <w:color w:val="010000"/>
                <w:sz w:val="20"/>
              </w:rPr>
              <w:t>Assign tasks to the members of the Board of Directors</w:t>
            </w:r>
          </w:p>
        </w:tc>
      </w:tr>
      <w:tr w:rsidR="004566AB" w:rsidRPr="00DF455D" w14:paraId="161FBB1A" w14:textId="77777777" w:rsidTr="00C141ED">
        <w:tc>
          <w:tcPr>
            <w:tcW w:w="197" w:type="pct"/>
            <w:shd w:val="clear" w:color="auto" w:fill="auto"/>
            <w:tcMar>
              <w:top w:w="0" w:type="dxa"/>
              <w:bottom w:w="0" w:type="dxa"/>
            </w:tcMar>
            <w:vAlign w:val="center"/>
          </w:tcPr>
          <w:p w14:paraId="7C365A48"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4</w:t>
            </w:r>
          </w:p>
        </w:tc>
        <w:tc>
          <w:tcPr>
            <w:tcW w:w="1946" w:type="pct"/>
            <w:shd w:val="clear" w:color="auto" w:fill="auto"/>
            <w:tcMar>
              <w:top w:w="0" w:type="dxa"/>
              <w:bottom w:w="0" w:type="dxa"/>
            </w:tcMar>
            <w:vAlign w:val="center"/>
          </w:tcPr>
          <w:p w14:paraId="4C32656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No. 36/NQ-HDQT</w:t>
            </w:r>
          </w:p>
        </w:tc>
        <w:tc>
          <w:tcPr>
            <w:tcW w:w="649" w:type="pct"/>
            <w:shd w:val="clear" w:color="auto" w:fill="auto"/>
            <w:tcMar>
              <w:top w:w="0" w:type="dxa"/>
              <w:bottom w:w="0" w:type="dxa"/>
            </w:tcMar>
            <w:vAlign w:val="center"/>
          </w:tcPr>
          <w:p w14:paraId="446A0EB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July 20, 2023</w:t>
            </w:r>
          </w:p>
        </w:tc>
        <w:tc>
          <w:tcPr>
            <w:tcW w:w="2208" w:type="pct"/>
            <w:shd w:val="clear" w:color="auto" w:fill="auto"/>
            <w:tcMar>
              <w:top w:w="0" w:type="dxa"/>
              <w:bottom w:w="0" w:type="dxa"/>
            </w:tcMar>
            <w:vAlign w:val="center"/>
          </w:tcPr>
          <w:p w14:paraId="33C46A70" w14:textId="77777777" w:rsidR="004566AB" w:rsidRPr="00DF455D" w:rsidRDefault="00B16871" w:rsidP="00555E16">
            <w:pPr>
              <w:numPr>
                <w:ilvl w:val="0"/>
                <w:numId w:val="3"/>
              </w:numPr>
              <w:pBdr>
                <w:top w:val="nil"/>
                <w:left w:val="nil"/>
                <w:bottom w:val="nil"/>
                <w:right w:val="nil"/>
                <w:between w:val="nil"/>
              </w:pBdr>
              <w:tabs>
                <w:tab w:val="left" w:pos="360"/>
                <w:tab w:val="left" w:pos="488"/>
              </w:tabs>
              <w:spacing w:after="120" w:line="360" w:lineRule="auto"/>
              <w:rPr>
                <w:rFonts w:ascii="Arial" w:eastAsia="Arial" w:hAnsi="Arial" w:cs="Arial"/>
                <w:color w:val="010000"/>
                <w:sz w:val="20"/>
                <w:szCs w:val="20"/>
              </w:rPr>
            </w:pPr>
            <w:r w:rsidRPr="00DF455D">
              <w:rPr>
                <w:rFonts w:ascii="Arial" w:hAnsi="Arial" w:cs="Arial"/>
                <w:color w:val="010000"/>
                <w:sz w:val="20"/>
              </w:rPr>
              <w:t>Result of the production and business activities in the first 6 months of 2023</w:t>
            </w:r>
          </w:p>
          <w:p w14:paraId="1134153F" w14:textId="77777777" w:rsidR="004566AB" w:rsidRPr="00DF455D" w:rsidRDefault="00B16871" w:rsidP="00555E16">
            <w:pPr>
              <w:numPr>
                <w:ilvl w:val="0"/>
                <w:numId w:val="3"/>
              </w:numPr>
              <w:pBdr>
                <w:top w:val="nil"/>
                <w:left w:val="nil"/>
                <w:bottom w:val="nil"/>
                <w:right w:val="nil"/>
                <w:between w:val="nil"/>
              </w:pBdr>
              <w:tabs>
                <w:tab w:val="left" w:pos="360"/>
                <w:tab w:val="left" w:pos="513"/>
              </w:tabs>
              <w:spacing w:after="120" w:line="360" w:lineRule="auto"/>
              <w:rPr>
                <w:rFonts w:ascii="Arial" w:eastAsia="Arial" w:hAnsi="Arial" w:cs="Arial"/>
                <w:color w:val="010000"/>
                <w:sz w:val="20"/>
                <w:szCs w:val="20"/>
              </w:rPr>
            </w:pPr>
            <w:r w:rsidRPr="00DF455D">
              <w:rPr>
                <w:rFonts w:ascii="Arial" w:hAnsi="Arial" w:cs="Arial"/>
                <w:color w:val="010000"/>
                <w:sz w:val="20"/>
              </w:rPr>
              <w:t>Production and business plan in Q3/2023</w:t>
            </w:r>
          </w:p>
        </w:tc>
      </w:tr>
      <w:tr w:rsidR="004566AB" w:rsidRPr="00DF455D" w14:paraId="60926670" w14:textId="77777777" w:rsidTr="00C141ED">
        <w:tc>
          <w:tcPr>
            <w:tcW w:w="197" w:type="pct"/>
            <w:shd w:val="clear" w:color="auto" w:fill="auto"/>
            <w:tcMar>
              <w:top w:w="0" w:type="dxa"/>
              <w:bottom w:w="0" w:type="dxa"/>
            </w:tcMar>
            <w:vAlign w:val="center"/>
          </w:tcPr>
          <w:p w14:paraId="5A59842C"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5</w:t>
            </w:r>
          </w:p>
        </w:tc>
        <w:tc>
          <w:tcPr>
            <w:tcW w:w="1946" w:type="pct"/>
            <w:shd w:val="clear" w:color="auto" w:fill="auto"/>
            <w:tcMar>
              <w:top w:w="0" w:type="dxa"/>
              <w:bottom w:w="0" w:type="dxa"/>
            </w:tcMar>
            <w:vAlign w:val="center"/>
          </w:tcPr>
          <w:p w14:paraId="373080E0"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No. 40/NQ-HDQT</w:t>
            </w:r>
          </w:p>
        </w:tc>
        <w:tc>
          <w:tcPr>
            <w:tcW w:w="649" w:type="pct"/>
            <w:shd w:val="clear" w:color="auto" w:fill="auto"/>
            <w:tcMar>
              <w:top w:w="0" w:type="dxa"/>
              <w:bottom w:w="0" w:type="dxa"/>
            </w:tcMar>
            <w:vAlign w:val="center"/>
          </w:tcPr>
          <w:p w14:paraId="5ACCD2A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October 17, 2023</w:t>
            </w:r>
          </w:p>
        </w:tc>
        <w:tc>
          <w:tcPr>
            <w:tcW w:w="2208" w:type="pct"/>
            <w:shd w:val="clear" w:color="auto" w:fill="auto"/>
            <w:tcMar>
              <w:top w:w="0" w:type="dxa"/>
              <w:bottom w:w="0" w:type="dxa"/>
            </w:tcMar>
            <w:vAlign w:val="center"/>
          </w:tcPr>
          <w:p w14:paraId="7EB99911" w14:textId="77777777" w:rsidR="004566AB" w:rsidRPr="00DF455D" w:rsidRDefault="00B16871" w:rsidP="00555E16">
            <w:pPr>
              <w:numPr>
                <w:ilvl w:val="0"/>
                <w:numId w:val="5"/>
              </w:numPr>
              <w:pBdr>
                <w:top w:val="nil"/>
                <w:left w:val="nil"/>
                <w:bottom w:val="nil"/>
                <w:right w:val="nil"/>
                <w:between w:val="nil"/>
              </w:pBdr>
              <w:tabs>
                <w:tab w:val="left" w:pos="360"/>
                <w:tab w:val="left" w:pos="432"/>
                <w:tab w:val="left" w:pos="489"/>
              </w:tabs>
              <w:spacing w:after="120" w:line="360" w:lineRule="auto"/>
              <w:rPr>
                <w:rFonts w:ascii="Arial" w:eastAsia="Arial" w:hAnsi="Arial" w:cs="Arial"/>
                <w:color w:val="010000"/>
                <w:sz w:val="20"/>
                <w:szCs w:val="20"/>
              </w:rPr>
            </w:pPr>
            <w:r w:rsidRPr="00DF455D">
              <w:rPr>
                <w:rFonts w:ascii="Arial" w:hAnsi="Arial" w:cs="Arial"/>
                <w:color w:val="010000"/>
                <w:sz w:val="20"/>
              </w:rPr>
              <w:t>Production and business results in for Q3/2023</w:t>
            </w:r>
          </w:p>
          <w:p w14:paraId="313229EC" w14:textId="77777777" w:rsidR="004566AB" w:rsidRPr="00DF455D" w:rsidRDefault="00B16871" w:rsidP="00555E16">
            <w:pPr>
              <w:numPr>
                <w:ilvl w:val="0"/>
                <w:numId w:val="5"/>
              </w:numPr>
              <w:pBdr>
                <w:top w:val="nil"/>
                <w:left w:val="nil"/>
                <w:bottom w:val="nil"/>
                <w:right w:val="nil"/>
                <w:between w:val="nil"/>
              </w:pBdr>
              <w:tabs>
                <w:tab w:val="left" w:pos="360"/>
                <w:tab w:val="left" w:pos="432"/>
                <w:tab w:val="left" w:pos="516"/>
              </w:tabs>
              <w:spacing w:after="120" w:line="360" w:lineRule="auto"/>
              <w:rPr>
                <w:rFonts w:ascii="Arial" w:eastAsia="Arial" w:hAnsi="Arial" w:cs="Arial"/>
                <w:color w:val="010000"/>
                <w:sz w:val="20"/>
                <w:szCs w:val="20"/>
              </w:rPr>
            </w:pPr>
            <w:r w:rsidRPr="00DF455D">
              <w:rPr>
                <w:rFonts w:ascii="Arial" w:hAnsi="Arial" w:cs="Arial"/>
                <w:color w:val="010000"/>
                <w:sz w:val="20"/>
              </w:rPr>
              <w:t>Production and Business plan in Q4/2023</w:t>
            </w:r>
          </w:p>
          <w:p w14:paraId="6C7F093D" w14:textId="77777777" w:rsidR="004566AB" w:rsidRPr="00DF455D" w:rsidRDefault="00B16871" w:rsidP="00555E16">
            <w:pPr>
              <w:numPr>
                <w:ilvl w:val="0"/>
                <w:numId w:val="5"/>
              </w:numPr>
              <w:pBdr>
                <w:top w:val="nil"/>
                <w:left w:val="nil"/>
                <w:bottom w:val="nil"/>
                <w:right w:val="nil"/>
                <w:between w:val="nil"/>
              </w:pBdr>
              <w:tabs>
                <w:tab w:val="left" w:pos="360"/>
                <w:tab w:val="left" w:pos="432"/>
                <w:tab w:val="left" w:pos="516"/>
              </w:tabs>
              <w:spacing w:after="120" w:line="360" w:lineRule="auto"/>
              <w:rPr>
                <w:rFonts w:ascii="Arial" w:eastAsia="Arial" w:hAnsi="Arial" w:cs="Arial"/>
                <w:color w:val="010000"/>
                <w:sz w:val="20"/>
                <w:szCs w:val="20"/>
              </w:rPr>
            </w:pPr>
            <w:r w:rsidRPr="00DF455D">
              <w:rPr>
                <w:rFonts w:ascii="Arial" w:hAnsi="Arial" w:cs="Arial"/>
                <w:color w:val="010000"/>
                <w:sz w:val="20"/>
              </w:rPr>
              <w:t>Restructure and consolidate organizational units under the company</w:t>
            </w:r>
          </w:p>
        </w:tc>
      </w:tr>
      <w:tr w:rsidR="004566AB" w:rsidRPr="00DF455D" w14:paraId="08E3A90F" w14:textId="77777777" w:rsidTr="00C141ED">
        <w:tc>
          <w:tcPr>
            <w:tcW w:w="197" w:type="pct"/>
            <w:shd w:val="clear" w:color="auto" w:fill="auto"/>
            <w:tcMar>
              <w:top w:w="0" w:type="dxa"/>
              <w:bottom w:w="0" w:type="dxa"/>
            </w:tcMar>
            <w:vAlign w:val="center"/>
          </w:tcPr>
          <w:p w14:paraId="6B70CB80"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6</w:t>
            </w:r>
          </w:p>
        </w:tc>
        <w:tc>
          <w:tcPr>
            <w:tcW w:w="1946" w:type="pct"/>
            <w:shd w:val="clear" w:color="auto" w:fill="auto"/>
            <w:tcMar>
              <w:top w:w="0" w:type="dxa"/>
              <w:bottom w:w="0" w:type="dxa"/>
            </w:tcMar>
            <w:vAlign w:val="center"/>
          </w:tcPr>
          <w:p w14:paraId="613BCE28"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No. 43/NQ-HDQT</w:t>
            </w:r>
          </w:p>
        </w:tc>
        <w:tc>
          <w:tcPr>
            <w:tcW w:w="649" w:type="pct"/>
            <w:shd w:val="clear" w:color="auto" w:fill="auto"/>
            <w:tcMar>
              <w:top w:w="0" w:type="dxa"/>
              <w:bottom w:w="0" w:type="dxa"/>
            </w:tcMar>
            <w:vAlign w:val="center"/>
          </w:tcPr>
          <w:p w14:paraId="4E60BAA8"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December 18, 2023</w:t>
            </w:r>
          </w:p>
        </w:tc>
        <w:tc>
          <w:tcPr>
            <w:tcW w:w="2208" w:type="pct"/>
            <w:shd w:val="clear" w:color="auto" w:fill="auto"/>
            <w:tcMar>
              <w:top w:w="0" w:type="dxa"/>
              <w:bottom w:w="0" w:type="dxa"/>
            </w:tcMar>
            <w:vAlign w:val="center"/>
          </w:tcPr>
          <w:p w14:paraId="6FE5AEF9" w14:textId="77777777" w:rsidR="004566AB" w:rsidRPr="00DF455D" w:rsidRDefault="00B16871" w:rsidP="00555E16">
            <w:pPr>
              <w:numPr>
                <w:ilvl w:val="0"/>
                <w:numId w:val="6"/>
              </w:numPr>
              <w:pBdr>
                <w:top w:val="nil"/>
                <w:left w:val="nil"/>
                <w:bottom w:val="nil"/>
                <w:right w:val="nil"/>
                <w:between w:val="nil"/>
              </w:pBdr>
              <w:tabs>
                <w:tab w:val="left" w:pos="360"/>
                <w:tab w:val="left" w:pos="432"/>
                <w:tab w:val="left" w:pos="464"/>
              </w:tabs>
              <w:spacing w:after="120" w:line="360" w:lineRule="auto"/>
              <w:rPr>
                <w:rFonts w:ascii="Arial" w:eastAsia="Arial" w:hAnsi="Arial" w:cs="Arial"/>
                <w:color w:val="010000"/>
                <w:sz w:val="20"/>
                <w:szCs w:val="20"/>
              </w:rPr>
            </w:pPr>
            <w:r w:rsidRPr="00DF455D">
              <w:rPr>
                <w:rFonts w:ascii="Arial" w:hAnsi="Arial" w:cs="Arial"/>
                <w:color w:val="010000"/>
                <w:sz w:val="20"/>
              </w:rPr>
              <w:t>Estimated production and business results 2023</w:t>
            </w:r>
          </w:p>
          <w:p w14:paraId="59766E88" w14:textId="77777777" w:rsidR="004566AB" w:rsidRPr="00DF455D" w:rsidRDefault="00B16871" w:rsidP="00555E16">
            <w:pPr>
              <w:numPr>
                <w:ilvl w:val="0"/>
                <w:numId w:val="6"/>
              </w:numPr>
              <w:pBdr>
                <w:top w:val="nil"/>
                <w:left w:val="nil"/>
                <w:bottom w:val="nil"/>
                <w:right w:val="nil"/>
                <w:between w:val="nil"/>
              </w:pBdr>
              <w:tabs>
                <w:tab w:val="left" w:pos="360"/>
                <w:tab w:val="left" w:pos="432"/>
                <w:tab w:val="left" w:pos="493"/>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Production and business plan in 2024 </w:t>
            </w:r>
          </w:p>
          <w:p w14:paraId="2F7B3CC9" w14:textId="77777777" w:rsidR="004566AB" w:rsidRPr="00DF455D" w:rsidRDefault="00B16871" w:rsidP="00555E16">
            <w:pPr>
              <w:numPr>
                <w:ilvl w:val="0"/>
                <w:numId w:val="6"/>
              </w:numPr>
              <w:pBdr>
                <w:top w:val="nil"/>
                <w:left w:val="nil"/>
                <w:bottom w:val="nil"/>
                <w:right w:val="nil"/>
                <w:between w:val="nil"/>
              </w:pBdr>
              <w:tabs>
                <w:tab w:val="left" w:pos="360"/>
                <w:tab w:val="left" w:pos="432"/>
                <w:tab w:val="left" w:pos="493"/>
              </w:tabs>
              <w:spacing w:after="120" w:line="360" w:lineRule="auto"/>
              <w:rPr>
                <w:rFonts w:ascii="Arial" w:eastAsia="Arial" w:hAnsi="Arial" w:cs="Arial"/>
                <w:color w:val="010000"/>
                <w:sz w:val="20"/>
                <w:szCs w:val="20"/>
              </w:rPr>
            </w:pPr>
            <w:r w:rsidRPr="00DF455D">
              <w:rPr>
                <w:rFonts w:ascii="Arial" w:hAnsi="Arial" w:cs="Arial"/>
                <w:color w:val="010000"/>
                <w:sz w:val="20"/>
              </w:rPr>
              <w:t>Investment plan in 2024</w:t>
            </w:r>
          </w:p>
          <w:p w14:paraId="25D7BBA5" w14:textId="77777777" w:rsidR="004566AB" w:rsidRPr="00DF455D" w:rsidRDefault="00B16871" w:rsidP="00555E16">
            <w:pPr>
              <w:numPr>
                <w:ilvl w:val="0"/>
                <w:numId w:val="6"/>
              </w:numPr>
              <w:pBdr>
                <w:top w:val="nil"/>
                <w:left w:val="nil"/>
                <w:bottom w:val="nil"/>
                <w:right w:val="nil"/>
                <w:between w:val="nil"/>
              </w:pBdr>
              <w:tabs>
                <w:tab w:val="left" w:pos="360"/>
                <w:tab w:val="left" w:pos="432"/>
                <w:tab w:val="left" w:pos="516"/>
              </w:tabs>
              <w:spacing w:after="120" w:line="360" w:lineRule="auto"/>
              <w:rPr>
                <w:rFonts w:ascii="Arial" w:eastAsia="Arial" w:hAnsi="Arial" w:cs="Arial"/>
                <w:color w:val="010000"/>
                <w:sz w:val="20"/>
                <w:szCs w:val="20"/>
              </w:rPr>
            </w:pPr>
            <w:r w:rsidRPr="00DF455D">
              <w:rPr>
                <w:rFonts w:ascii="Arial" w:hAnsi="Arial" w:cs="Arial"/>
                <w:color w:val="010000"/>
                <w:sz w:val="20"/>
              </w:rPr>
              <w:t>Assignment of duties in the Board of Management and personnel work</w:t>
            </w:r>
          </w:p>
          <w:p w14:paraId="60466D80" w14:textId="77777777" w:rsidR="004566AB" w:rsidRPr="00DF455D" w:rsidRDefault="00B16871" w:rsidP="00555E16">
            <w:pPr>
              <w:numPr>
                <w:ilvl w:val="0"/>
                <w:numId w:val="6"/>
              </w:numPr>
              <w:pBdr>
                <w:top w:val="nil"/>
                <w:left w:val="nil"/>
                <w:bottom w:val="nil"/>
                <w:right w:val="nil"/>
                <w:between w:val="nil"/>
              </w:pBdr>
              <w:tabs>
                <w:tab w:val="left" w:pos="360"/>
                <w:tab w:val="left" w:pos="432"/>
                <w:tab w:val="left" w:pos="506"/>
              </w:tabs>
              <w:spacing w:after="120" w:line="360" w:lineRule="auto"/>
              <w:rPr>
                <w:rFonts w:ascii="Arial" w:eastAsia="Arial" w:hAnsi="Arial" w:cs="Arial"/>
                <w:color w:val="010000"/>
                <w:sz w:val="20"/>
                <w:szCs w:val="20"/>
              </w:rPr>
            </w:pPr>
            <w:r w:rsidRPr="00DF455D">
              <w:rPr>
                <w:rFonts w:ascii="Arial" w:hAnsi="Arial" w:cs="Arial"/>
                <w:color w:val="010000"/>
                <w:sz w:val="20"/>
              </w:rPr>
              <w:t>Salary and bonus in 2023</w:t>
            </w:r>
          </w:p>
        </w:tc>
      </w:tr>
    </w:tbl>
    <w:p w14:paraId="20D96AF5" w14:textId="77777777" w:rsidR="004566AB" w:rsidRPr="00DF455D" w:rsidRDefault="00B16871" w:rsidP="00555E16">
      <w:pPr>
        <w:keepNext/>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lastRenderedPageBreak/>
        <w:t>The Supervisory Board;</w:t>
      </w:r>
    </w:p>
    <w:p w14:paraId="4FE90FEC" w14:textId="77777777" w:rsidR="004566AB" w:rsidRPr="00DF455D" w:rsidRDefault="00B16871" w:rsidP="00555E16">
      <w:pPr>
        <w:keepNext/>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2"/>
        <w:gridCol w:w="1924"/>
        <w:gridCol w:w="1080"/>
        <w:gridCol w:w="2400"/>
        <w:gridCol w:w="1738"/>
        <w:gridCol w:w="1463"/>
      </w:tblGrid>
      <w:tr w:rsidR="004566AB" w:rsidRPr="00DF455D" w14:paraId="697C091F" w14:textId="77777777" w:rsidTr="00C141ED">
        <w:tc>
          <w:tcPr>
            <w:tcW w:w="228" w:type="pct"/>
            <w:shd w:val="clear" w:color="auto" w:fill="auto"/>
            <w:tcMar>
              <w:top w:w="0" w:type="dxa"/>
              <w:bottom w:w="0" w:type="dxa"/>
            </w:tcMar>
            <w:vAlign w:val="center"/>
          </w:tcPr>
          <w:p w14:paraId="3B149F2F"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No.</w:t>
            </w:r>
          </w:p>
        </w:tc>
        <w:tc>
          <w:tcPr>
            <w:tcW w:w="1067" w:type="pct"/>
            <w:shd w:val="clear" w:color="auto" w:fill="auto"/>
            <w:tcMar>
              <w:top w:w="0" w:type="dxa"/>
              <w:bottom w:w="0" w:type="dxa"/>
            </w:tcMar>
            <w:vAlign w:val="center"/>
          </w:tcPr>
          <w:p w14:paraId="212BAEBC"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Member of the Supervisory Board</w:t>
            </w:r>
          </w:p>
        </w:tc>
        <w:tc>
          <w:tcPr>
            <w:tcW w:w="599" w:type="pct"/>
            <w:shd w:val="clear" w:color="auto" w:fill="auto"/>
            <w:tcMar>
              <w:top w:w="0" w:type="dxa"/>
              <w:bottom w:w="0" w:type="dxa"/>
            </w:tcMar>
            <w:vAlign w:val="center"/>
          </w:tcPr>
          <w:p w14:paraId="23DB21EA"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Position</w:t>
            </w:r>
          </w:p>
        </w:tc>
        <w:tc>
          <w:tcPr>
            <w:tcW w:w="1331" w:type="pct"/>
            <w:shd w:val="clear" w:color="auto" w:fill="auto"/>
            <w:tcMar>
              <w:top w:w="0" w:type="dxa"/>
              <w:bottom w:w="0" w:type="dxa"/>
            </w:tcMar>
            <w:vAlign w:val="center"/>
          </w:tcPr>
          <w:p w14:paraId="28B0C9A7"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 of appointment as member of the Supervisory Board.</w:t>
            </w:r>
          </w:p>
        </w:tc>
        <w:tc>
          <w:tcPr>
            <w:tcW w:w="964" w:type="pct"/>
            <w:shd w:val="clear" w:color="auto" w:fill="auto"/>
            <w:tcMar>
              <w:top w:w="0" w:type="dxa"/>
              <w:bottom w:w="0" w:type="dxa"/>
            </w:tcMar>
            <w:vAlign w:val="center"/>
          </w:tcPr>
          <w:p w14:paraId="2134D5A0"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 of dismissal as member of the Supervisory Board</w:t>
            </w:r>
          </w:p>
        </w:tc>
        <w:tc>
          <w:tcPr>
            <w:tcW w:w="811" w:type="pct"/>
            <w:shd w:val="clear" w:color="auto" w:fill="auto"/>
            <w:tcMar>
              <w:top w:w="0" w:type="dxa"/>
              <w:bottom w:w="0" w:type="dxa"/>
            </w:tcMar>
            <w:vAlign w:val="center"/>
          </w:tcPr>
          <w:p w14:paraId="02F41952"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Qualification</w:t>
            </w:r>
          </w:p>
        </w:tc>
      </w:tr>
      <w:tr w:rsidR="004566AB" w:rsidRPr="00DF455D" w14:paraId="615C98ED" w14:textId="77777777" w:rsidTr="00C141ED">
        <w:tc>
          <w:tcPr>
            <w:tcW w:w="228" w:type="pct"/>
            <w:shd w:val="clear" w:color="auto" w:fill="auto"/>
            <w:tcMar>
              <w:top w:w="0" w:type="dxa"/>
              <w:bottom w:w="0" w:type="dxa"/>
            </w:tcMar>
            <w:vAlign w:val="center"/>
          </w:tcPr>
          <w:p w14:paraId="5676DC27"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1</w:t>
            </w:r>
          </w:p>
        </w:tc>
        <w:tc>
          <w:tcPr>
            <w:tcW w:w="1067" w:type="pct"/>
            <w:shd w:val="clear" w:color="auto" w:fill="auto"/>
            <w:tcMar>
              <w:top w:w="0" w:type="dxa"/>
              <w:bottom w:w="0" w:type="dxa"/>
            </w:tcMar>
            <w:vAlign w:val="center"/>
          </w:tcPr>
          <w:p w14:paraId="28E8B89C"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Le </w:t>
            </w:r>
            <w:proofErr w:type="spellStart"/>
            <w:r w:rsidRPr="00DF455D">
              <w:rPr>
                <w:rFonts w:ascii="Arial" w:hAnsi="Arial" w:cs="Arial"/>
                <w:color w:val="010000"/>
                <w:sz w:val="20"/>
              </w:rPr>
              <w:t>Trung</w:t>
            </w:r>
            <w:proofErr w:type="spellEnd"/>
            <w:r w:rsidRPr="00DF455D">
              <w:rPr>
                <w:rFonts w:ascii="Arial" w:hAnsi="Arial" w:cs="Arial"/>
                <w:color w:val="010000"/>
                <w:sz w:val="20"/>
              </w:rPr>
              <w:t xml:space="preserve"> Thanh</w:t>
            </w:r>
          </w:p>
        </w:tc>
        <w:tc>
          <w:tcPr>
            <w:tcW w:w="599" w:type="pct"/>
            <w:shd w:val="clear" w:color="auto" w:fill="auto"/>
            <w:tcMar>
              <w:top w:w="0" w:type="dxa"/>
              <w:bottom w:w="0" w:type="dxa"/>
            </w:tcMar>
            <w:vAlign w:val="center"/>
          </w:tcPr>
          <w:p w14:paraId="02FEF67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Chief</w:t>
            </w:r>
          </w:p>
        </w:tc>
        <w:tc>
          <w:tcPr>
            <w:tcW w:w="1331" w:type="pct"/>
            <w:shd w:val="clear" w:color="auto" w:fill="auto"/>
            <w:tcMar>
              <w:top w:w="0" w:type="dxa"/>
              <w:bottom w:w="0" w:type="dxa"/>
            </w:tcMar>
            <w:vAlign w:val="center"/>
          </w:tcPr>
          <w:p w14:paraId="0A42EDA2"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28, 2018</w:t>
            </w:r>
          </w:p>
        </w:tc>
        <w:tc>
          <w:tcPr>
            <w:tcW w:w="964" w:type="pct"/>
            <w:shd w:val="clear" w:color="auto" w:fill="auto"/>
            <w:tcMar>
              <w:top w:w="0" w:type="dxa"/>
              <w:bottom w:w="0" w:type="dxa"/>
            </w:tcMar>
            <w:vAlign w:val="center"/>
          </w:tcPr>
          <w:p w14:paraId="44A319A0" w14:textId="77777777" w:rsidR="004566AB" w:rsidRPr="00DF455D" w:rsidRDefault="004566AB" w:rsidP="00555E16">
            <w:pPr>
              <w:tabs>
                <w:tab w:val="left" w:pos="360"/>
              </w:tabs>
              <w:spacing w:after="120" w:line="360" w:lineRule="auto"/>
              <w:rPr>
                <w:rFonts w:ascii="Arial" w:eastAsia="Arial" w:hAnsi="Arial" w:cs="Arial"/>
                <w:color w:val="010000"/>
                <w:sz w:val="20"/>
                <w:szCs w:val="20"/>
              </w:rPr>
            </w:pPr>
          </w:p>
        </w:tc>
        <w:tc>
          <w:tcPr>
            <w:tcW w:w="811" w:type="pct"/>
            <w:shd w:val="clear" w:color="auto" w:fill="auto"/>
            <w:tcMar>
              <w:top w:w="0" w:type="dxa"/>
              <w:bottom w:w="0" w:type="dxa"/>
            </w:tcMar>
            <w:vAlign w:val="center"/>
          </w:tcPr>
          <w:p w14:paraId="401ADB51"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Bachelor of Economics</w:t>
            </w:r>
          </w:p>
        </w:tc>
      </w:tr>
      <w:tr w:rsidR="004566AB" w:rsidRPr="00DF455D" w14:paraId="7929D2FC" w14:textId="77777777" w:rsidTr="00C141ED">
        <w:trPr>
          <w:trHeight w:val="593"/>
        </w:trPr>
        <w:tc>
          <w:tcPr>
            <w:tcW w:w="228" w:type="pct"/>
            <w:shd w:val="clear" w:color="auto" w:fill="auto"/>
            <w:tcMar>
              <w:top w:w="0" w:type="dxa"/>
              <w:bottom w:w="0" w:type="dxa"/>
            </w:tcMar>
            <w:vAlign w:val="center"/>
          </w:tcPr>
          <w:p w14:paraId="3863A885"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2</w:t>
            </w:r>
          </w:p>
        </w:tc>
        <w:tc>
          <w:tcPr>
            <w:tcW w:w="1067" w:type="pct"/>
            <w:shd w:val="clear" w:color="auto" w:fill="auto"/>
            <w:tcMar>
              <w:top w:w="0" w:type="dxa"/>
              <w:bottom w:w="0" w:type="dxa"/>
            </w:tcMar>
            <w:vAlign w:val="center"/>
          </w:tcPr>
          <w:p w14:paraId="6244C9C9"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Hoang Van Nam</w:t>
            </w:r>
          </w:p>
        </w:tc>
        <w:tc>
          <w:tcPr>
            <w:tcW w:w="599" w:type="pct"/>
            <w:shd w:val="clear" w:color="auto" w:fill="auto"/>
            <w:tcMar>
              <w:top w:w="0" w:type="dxa"/>
              <w:bottom w:w="0" w:type="dxa"/>
            </w:tcMar>
            <w:vAlign w:val="center"/>
          </w:tcPr>
          <w:p w14:paraId="03FE0B3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331" w:type="pct"/>
            <w:shd w:val="clear" w:color="auto" w:fill="auto"/>
            <w:tcMar>
              <w:top w:w="0" w:type="dxa"/>
              <w:bottom w:w="0" w:type="dxa"/>
            </w:tcMar>
            <w:vAlign w:val="center"/>
          </w:tcPr>
          <w:p w14:paraId="44005B9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28, 2018</w:t>
            </w:r>
            <w:bookmarkStart w:id="0" w:name="_GoBack"/>
            <w:bookmarkEnd w:id="0"/>
          </w:p>
        </w:tc>
        <w:tc>
          <w:tcPr>
            <w:tcW w:w="964" w:type="pct"/>
            <w:shd w:val="clear" w:color="auto" w:fill="auto"/>
            <w:tcMar>
              <w:top w:w="0" w:type="dxa"/>
              <w:bottom w:w="0" w:type="dxa"/>
            </w:tcMar>
            <w:vAlign w:val="center"/>
          </w:tcPr>
          <w:p w14:paraId="5CC5EB25"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c>
          <w:tcPr>
            <w:tcW w:w="811" w:type="pct"/>
            <w:shd w:val="clear" w:color="auto" w:fill="auto"/>
            <w:tcMar>
              <w:top w:w="0" w:type="dxa"/>
              <w:bottom w:w="0" w:type="dxa"/>
            </w:tcMar>
            <w:vAlign w:val="center"/>
          </w:tcPr>
          <w:p w14:paraId="2FDAD4F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Bachelor of Economics</w:t>
            </w:r>
          </w:p>
        </w:tc>
      </w:tr>
      <w:tr w:rsidR="004566AB" w:rsidRPr="00DF455D" w14:paraId="4A31229F" w14:textId="77777777" w:rsidTr="00C141ED">
        <w:tc>
          <w:tcPr>
            <w:tcW w:w="228" w:type="pct"/>
            <w:shd w:val="clear" w:color="auto" w:fill="auto"/>
            <w:tcMar>
              <w:top w:w="0" w:type="dxa"/>
              <w:bottom w:w="0" w:type="dxa"/>
            </w:tcMar>
            <w:vAlign w:val="center"/>
          </w:tcPr>
          <w:p w14:paraId="54900F06"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3</w:t>
            </w:r>
          </w:p>
        </w:tc>
        <w:tc>
          <w:tcPr>
            <w:tcW w:w="1067" w:type="pct"/>
            <w:shd w:val="clear" w:color="auto" w:fill="auto"/>
            <w:tcMar>
              <w:top w:w="0" w:type="dxa"/>
              <w:bottom w:w="0" w:type="dxa"/>
            </w:tcMar>
            <w:vAlign w:val="center"/>
          </w:tcPr>
          <w:p w14:paraId="359D2E39"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Nguyen </w:t>
            </w:r>
            <w:proofErr w:type="spellStart"/>
            <w:r w:rsidRPr="00DF455D">
              <w:rPr>
                <w:rFonts w:ascii="Arial" w:hAnsi="Arial" w:cs="Arial"/>
                <w:color w:val="010000"/>
                <w:sz w:val="20"/>
              </w:rPr>
              <w:t>Quoc</w:t>
            </w:r>
            <w:proofErr w:type="spellEnd"/>
            <w:r w:rsidRPr="00DF455D">
              <w:rPr>
                <w:rFonts w:ascii="Arial" w:hAnsi="Arial" w:cs="Arial"/>
                <w:color w:val="010000"/>
                <w:sz w:val="20"/>
              </w:rPr>
              <w:t xml:space="preserve"> Dong</w:t>
            </w:r>
          </w:p>
        </w:tc>
        <w:tc>
          <w:tcPr>
            <w:tcW w:w="599" w:type="pct"/>
            <w:shd w:val="clear" w:color="auto" w:fill="auto"/>
            <w:tcMar>
              <w:top w:w="0" w:type="dxa"/>
              <w:bottom w:w="0" w:type="dxa"/>
            </w:tcMar>
            <w:vAlign w:val="center"/>
          </w:tcPr>
          <w:p w14:paraId="6A0320C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331" w:type="pct"/>
            <w:shd w:val="clear" w:color="auto" w:fill="auto"/>
            <w:tcMar>
              <w:top w:w="0" w:type="dxa"/>
              <w:bottom w:w="0" w:type="dxa"/>
            </w:tcMar>
            <w:vAlign w:val="center"/>
          </w:tcPr>
          <w:p w14:paraId="150CD3CD"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28, 2018</w:t>
            </w:r>
          </w:p>
        </w:tc>
        <w:tc>
          <w:tcPr>
            <w:tcW w:w="964" w:type="pct"/>
            <w:shd w:val="clear" w:color="auto" w:fill="auto"/>
            <w:tcMar>
              <w:top w:w="0" w:type="dxa"/>
              <w:bottom w:w="0" w:type="dxa"/>
            </w:tcMar>
            <w:vAlign w:val="center"/>
          </w:tcPr>
          <w:p w14:paraId="282615B9"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c>
          <w:tcPr>
            <w:tcW w:w="811" w:type="pct"/>
            <w:shd w:val="clear" w:color="auto" w:fill="auto"/>
            <w:tcMar>
              <w:top w:w="0" w:type="dxa"/>
              <w:bottom w:w="0" w:type="dxa"/>
            </w:tcMar>
            <w:vAlign w:val="center"/>
          </w:tcPr>
          <w:p w14:paraId="581C212A"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Technologist</w:t>
            </w:r>
          </w:p>
        </w:tc>
      </w:tr>
      <w:tr w:rsidR="004566AB" w:rsidRPr="00DF455D" w14:paraId="346B6AEB" w14:textId="77777777" w:rsidTr="00C141ED">
        <w:tc>
          <w:tcPr>
            <w:tcW w:w="228" w:type="pct"/>
            <w:shd w:val="clear" w:color="auto" w:fill="auto"/>
            <w:tcMar>
              <w:top w:w="0" w:type="dxa"/>
              <w:bottom w:w="0" w:type="dxa"/>
            </w:tcMar>
            <w:vAlign w:val="center"/>
          </w:tcPr>
          <w:p w14:paraId="5A0A09D9"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4</w:t>
            </w:r>
          </w:p>
        </w:tc>
        <w:tc>
          <w:tcPr>
            <w:tcW w:w="1067" w:type="pct"/>
            <w:shd w:val="clear" w:color="auto" w:fill="auto"/>
            <w:tcMar>
              <w:top w:w="0" w:type="dxa"/>
              <w:bottom w:w="0" w:type="dxa"/>
            </w:tcMar>
            <w:vAlign w:val="center"/>
          </w:tcPr>
          <w:p w14:paraId="4E28ACBD"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Vu </w:t>
            </w:r>
            <w:proofErr w:type="spellStart"/>
            <w:r w:rsidRPr="00DF455D">
              <w:rPr>
                <w:rFonts w:ascii="Arial" w:hAnsi="Arial" w:cs="Arial"/>
                <w:color w:val="010000"/>
                <w:sz w:val="20"/>
              </w:rPr>
              <w:t>Luu</w:t>
            </w:r>
            <w:proofErr w:type="spellEnd"/>
            <w:r w:rsidRPr="00DF455D">
              <w:rPr>
                <w:rFonts w:ascii="Arial" w:hAnsi="Arial" w:cs="Arial"/>
                <w:color w:val="010000"/>
                <w:sz w:val="20"/>
              </w:rPr>
              <w:t xml:space="preserve"> Hai</w:t>
            </w:r>
          </w:p>
        </w:tc>
        <w:tc>
          <w:tcPr>
            <w:tcW w:w="599" w:type="pct"/>
            <w:shd w:val="clear" w:color="auto" w:fill="auto"/>
            <w:tcMar>
              <w:top w:w="0" w:type="dxa"/>
              <w:bottom w:w="0" w:type="dxa"/>
            </w:tcMar>
            <w:vAlign w:val="center"/>
          </w:tcPr>
          <w:p w14:paraId="09779F8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331" w:type="pct"/>
            <w:shd w:val="clear" w:color="auto" w:fill="auto"/>
            <w:tcMar>
              <w:top w:w="0" w:type="dxa"/>
              <w:bottom w:w="0" w:type="dxa"/>
            </w:tcMar>
            <w:vAlign w:val="center"/>
          </w:tcPr>
          <w:p w14:paraId="4D2F17B1"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c>
          <w:tcPr>
            <w:tcW w:w="964" w:type="pct"/>
            <w:shd w:val="clear" w:color="auto" w:fill="auto"/>
            <w:tcMar>
              <w:top w:w="0" w:type="dxa"/>
              <w:bottom w:w="0" w:type="dxa"/>
            </w:tcMar>
            <w:vAlign w:val="center"/>
          </w:tcPr>
          <w:p w14:paraId="22ACB67F" w14:textId="77777777" w:rsidR="004566AB" w:rsidRPr="00DF455D" w:rsidRDefault="004566AB" w:rsidP="00555E16">
            <w:pPr>
              <w:tabs>
                <w:tab w:val="left" w:pos="360"/>
              </w:tabs>
              <w:spacing w:after="120" w:line="360" w:lineRule="auto"/>
              <w:rPr>
                <w:rFonts w:ascii="Arial" w:eastAsia="Arial" w:hAnsi="Arial" w:cs="Arial"/>
                <w:color w:val="010000"/>
                <w:sz w:val="20"/>
                <w:szCs w:val="20"/>
              </w:rPr>
            </w:pPr>
          </w:p>
        </w:tc>
        <w:tc>
          <w:tcPr>
            <w:tcW w:w="811" w:type="pct"/>
            <w:shd w:val="clear" w:color="auto" w:fill="auto"/>
            <w:tcMar>
              <w:top w:w="0" w:type="dxa"/>
              <w:bottom w:w="0" w:type="dxa"/>
            </w:tcMar>
            <w:vAlign w:val="center"/>
          </w:tcPr>
          <w:p w14:paraId="56E1EDC4"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Technologist</w:t>
            </w:r>
          </w:p>
        </w:tc>
      </w:tr>
      <w:tr w:rsidR="004566AB" w:rsidRPr="00DF455D" w14:paraId="65E39B47" w14:textId="77777777" w:rsidTr="00C141ED">
        <w:tc>
          <w:tcPr>
            <w:tcW w:w="228" w:type="pct"/>
            <w:shd w:val="clear" w:color="auto" w:fill="auto"/>
            <w:tcMar>
              <w:top w:w="0" w:type="dxa"/>
              <w:bottom w:w="0" w:type="dxa"/>
            </w:tcMar>
            <w:vAlign w:val="center"/>
          </w:tcPr>
          <w:p w14:paraId="17F196BC"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5</w:t>
            </w:r>
          </w:p>
        </w:tc>
        <w:tc>
          <w:tcPr>
            <w:tcW w:w="1067" w:type="pct"/>
            <w:shd w:val="clear" w:color="auto" w:fill="auto"/>
            <w:tcMar>
              <w:top w:w="0" w:type="dxa"/>
              <w:bottom w:w="0" w:type="dxa"/>
            </w:tcMar>
            <w:vAlign w:val="center"/>
          </w:tcPr>
          <w:p w14:paraId="2A306A36"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DF455D">
              <w:rPr>
                <w:rFonts w:ascii="Arial" w:hAnsi="Arial" w:cs="Arial"/>
                <w:color w:val="010000"/>
                <w:sz w:val="20"/>
              </w:rPr>
              <w:t>Dinh</w:t>
            </w:r>
            <w:proofErr w:type="spellEnd"/>
            <w:r w:rsidRPr="00DF455D">
              <w:rPr>
                <w:rFonts w:ascii="Arial" w:hAnsi="Arial" w:cs="Arial"/>
                <w:color w:val="010000"/>
                <w:sz w:val="20"/>
              </w:rPr>
              <w:t xml:space="preserve"> </w:t>
            </w:r>
            <w:proofErr w:type="spellStart"/>
            <w:r w:rsidRPr="00DF455D">
              <w:rPr>
                <w:rFonts w:ascii="Arial" w:hAnsi="Arial" w:cs="Arial"/>
                <w:color w:val="010000"/>
                <w:sz w:val="20"/>
              </w:rPr>
              <w:t>Trung</w:t>
            </w:r>
            <w:proofErr w:type="spellEnd"/>
            <w:r w:rsidRPr="00DF455D">
              <w:rPr>
                <w:rFonts w:ascii="Arial" w:hAnsi="Arial" w:cs="Arial"/>
                <w:color w:val="010000"/>
                <w:sz w:val="20"/>
              </w:rPr>
              <w:t xml:space="preserve"> </w:t>
            </w:r>
            <w:proofErr w:type="spellStart"/>
            <w:r w:rsidRPr="00DF455D">
              <w:rPr>
                <w:rFonts w:ascii="Arial" w:hAnsi="Arial" w:cs="Arial"/>
                <w:color w:val="010000"/>
                <w:sz w:val="20"/>
              </w:rPr>
              <w:t>Thinh</w:t>
            </w:r>
            <w:proofErr w:type="spellEnd"/>
          </w:p>
        </w:tc>
        <w:tc>
          <w:tcPr>
            <w:tcW w:w="599" w:type="pct"/>
            <w:shd w:val="clear" w:color="auto" w:fill="auto"/>
            <w:tcMar>
              <w:top w:w="0" w:type="dxa"/>
              <w:bottom w:w="0" w:type="dxa"/>
            </w:tcMar>
            <w:vAlign w:val="center"/>
          </w:tcPr>
          <w:p w14:paraId="1E67712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Member</w:t>
            </w:r>
          </w:p>
        </w:tc>
        <w:tc>
          <w:tcPr>
            <w:tcW w:w="1331" w:type="pct"/>
            <w:shd w:val="clear" w:color="auto" w:fill="auto"/>
            <w:tcMar>
              <w:top w:w="0" w:type="dxa"/>
              <w:bottom w:w="0" w:type="dxa"/>
            </w:tcMar>
            <w:vAlign w:val="center"/>
          </w:tcPr>
          <w:p w14:paraId="016C0530"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May 19, 2023</w:t>
            </w:r>
          </w:p>
        </w:tc>
        <w:tc>
          <w:tcPr>
            <w:tcW w:w="964" w:type="pct"/>
            <w:shd w:val="clear" w:color="auto" w:fill="auto"/>
            <w:tcMar>
              <w:top w:w="0" w:type="dxa"/>
              <w:bottom w:w="0" w:type="dxa"/>
            </w:tcMar>
            <w:vAlign w:val="center"/>
          </w:tcPr>
          <w:p w14:paraId="280FC221" w14:textId="77777777" w:rsidR="004566AB" w:rsidRPr="00DF455D" w:rsidRDefault="004566AB" w:rsidP="00555E16">
            <w:pPr>
              <w:tabs>
                <w:tab w:val="left" w:pos="360"/>
              </w:tabs>
              <w:spacing w:after="120" w:line="360" w:lineRule="auto"/>
              <w:rPr>
                <w:rFonts w:ascii="Arial" w:eastAsia="Arial" w:hAnsi="Arial" w:cs="Arial"/>
                <w:color w:val="010000"/>
                <w:sz w:val="20"/>
                <w:szCs w:val="20"/>
              </w:rPr>
            </w:pPr>
          </w:p>
        </w:tc>
        <w:tc>
          <w:tcPr>
            <w:tcW w:w="811" w:type="pct"/>
            <w:shd w:val="clear" w:color="auto" w:fill="auto"/>
            <w:tcMar>
              <w:top w:w="0" w:type="dxa"/>
              <w:bottom w:w="0" w:type="dxa"/>
            </w:tcMar>
            <w:vAlign w:val="center"/>
          </w:tcPr>
          <w:p w14:paraId="7F972E99"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Mechanical Engineer</w:t>
            </w:r>
          </w:p>
        </w:tc>
      </w:tr>
    </w:tbl>
    <w:p w14:paraId="67C8E668" w14:textId="77777777" w:rsidR="004566AB" w:rsidRPr="00DF455D" w:rsidRDefault="00B16871" w:rsidP="00555E16">
      <w:pPr>
        <w:keepNext/>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
        <w:gridCol w:w="2000"/>
        <w:gridCol w:w="1890"/>
        <w:gridCol w:w="1619"/>
        <w:gridCol w:w="3082"/>
      </w:tblGrid>
      <w:tr w:rsidR="004566AB" w:rsidRPr="00DF455D" w14:paraId="40C1B912" w14:textId="77777777" w:rsidTr="00C141ED">
        <w:tc>
          <w:tcPr>
            <w:tcW w:w="236" w:type="pct"/>
            <w:shd w:val="clear" w:color="auto" w:fill="auto"/>
            <w:tcMar>
              <w:top w:w="0" w:type="dxa"/>
              <w:bottom w:w="0" w:type="dxa"/>
            </w:tcMar>
            <w:vAlign w:val="center"/>
          </w:tcPr>
          <w:p w14:paraId="213C080A"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No.</w:t>
            </w:r>
          </w:p>
        </w:tc>
        <w:tc>
          <w:tcPr>
            <w:tcW w:w="1109" w:type="pct"/>
            <w:shd w:val="clear" w:color="auto" w:fill="auto"/>
            <w:tcMar>
              <w:top w:w="0" w:type="dxa"/>
              <w:bottom w:w="0" w:type="dxa"/>
            </w:tcMar>
            <w:vAlign w:val="center"/>
          </w:tcPr>
          <w:p w14:paraId="170D1C76"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Member of the Executive Board</w:t>
            </w:r>
          </w:p>
        </w:tc>
        <w:tc>
          <w:tcPr>
            <w:tcW w:w="1048" w:type="pct"/>
            <w:shd w:val="clear" w:color="auto" w:fill="auto"/>
            <w:tcMar>
              <w:top w:w="0" w:type="dxa"/>
              <w:bottom w:w="0" w:type="dxa"/>
            </w:tcMar>
            <w:vAlign w:val="center"/>
          </w:tcPr>
          <w:p w14:paraId="6D099083"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 of birth</w:t>
            </w:r>
          </w:p>
        </w:tc>
        <w:tc>
          <w:tcPr>
            <w:tcW w:w="898" w:type="pct"/>
            <w:shd w:val="clear" w:color="auto" w:fill="auto"/>
            <w:tcMar>
              <w:top w:w="0" w:type="dxa"/>
              <w:bottom w:w="0" w:type="dxa"/>
            </w:tcMar>
            <w:vAlign w:val="center"/>
          </w:tcPr>
          <w:p w14:paraId="22F9F3E4"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Professional Qualification</w:t>
            </w:r>
          </w:p>
        </w:tc>
        <w:tc>
          <w:tcPr>
            <w:tcW w:w="1709" w:type="pct"/>
            <w:shd w:val="clear" w:color="auto" w:fill="auto"/>
            <w:tcMar>
              <w:top w:w="0" w:type="dxa"/>
              <w:bottom w:w="0" w:type="dxa"/>
            </w:tcMar>
            <w:vAlign w:val="center"/>
          </w:tcPr>
          <w:p w14:paraId="6A0E46DF"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 of appointment/dismissal as member of the Executive Board</w:t>
            </w:r>
          </w:p>
        </w:tc>
      </w:tr>
      <w:tr w:rsidR="004566AB" w:rsidRPr="00DF455D" w14:paraId="6B0AEC5A" w14:textId="77777777" w:rsidTr="00C141ED">
        <w:tc>
          <w:tcPr>
            <w:tcW w:w="236" w:type="pct"/>
            <w:shd w:val="clear" w:color="auto" w:fill="auto"/>
            <w:tcMar>
              <w:top w:w="0" w:type="dxa"/>
              <w:bottom w:w="0" w:type="dxa"/>
            </w:tcMar>
            <w:vAlign w:val="center"/>
          </w:tcPr>
          <w:p w14:paraId="62E5BC22"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1</w:t>
            </w:r>
          </w:p>
        </w:tc>
        <w:tc>
          <w:tcPr>
            <w:tcW w:w="1109" w:type="pct"/>
            <w:shd w:val="clear" w:color="auto" w:fill="auto"/>
            <w:tcMar>
              <w:top w:w="0" w:type="dxa"/>
              <w:bottom w:w="0" w:type="dxa"/>
            </w:tcMar>
            <w:vAlign w:val="center"/>
          </w:tcPr>
          <w:p w14:paraId="226F40F7"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Dang Van Son</w:t>
            </w:r>
          </w:p>
        </w:tc>
        <w:tc>
          <w:tcPr>
            <w:tcW w:w="1048" w:type="pct"/>
            <w:shd w:val="clear" w:color="auto" w:fill="auto"/>
            <w:tcMar>
              <w:top w:w="0" w:type="dxa"/>
              <w:bottom w:w="0" w:type="dxa"/>
            </w:tcMar>
            <w:vAlign w:val="center"/>
          </w:tcPr>
          <w:p w14:paraId="211C0AB1"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August 09, 1963</w:t>
            </w:r>
          </w:p>
        </w:tc>
        <w:tc>
          <w:tcPr>
            <w:tcW w:w="898" w:type="pct"/>
            <w:shd w:val="clear" w:color="auto" w:fill="auto"/>
            <w:tcMar>
              <w:top w:w="0" w:type="dxa"/>
              <w:bottom w:w="0" w:type="dxa"/>
            </w:tcMar>
            <w:vAlign w:val="center"/>
          </w:tcPr>
          <w:p w14:paraId="4BD2DC4D"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Bachelor</w:t>
            </w:r>
          </w:p>
        </w:tc>
        <w:tc>
          <w:tcPr>
            <w:tcW w:w="1709" w:type="pct"/>
            <w:shd w:val="clear" w:color="auto" w:fill="auto"/>
            <w:tcMar>
              <w:top w:w="0" w:type="dxa"/>
              <w:bottom w:w="0" w:type="dxa"/>
            </w:tcMar>
            <w:vAlign w:val="center"/>
          </w:tcPr>
          <w:p w14:paraId="735A520F"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30, 2018</w:t>
            </w:r>
          </w:p>
        </w:tc>
      </w:tr>
      <w:tr w:rsidR="004566AB" w:rsidRPr="00DF455D" w14:paraId="39710488" w14:textId="77777777" w:rsidTr="00C141ED">
        <w:tc>
          <w:tcPr>
            <w:tcW w:w="236" w:type="pct"/>
            <w:shd w:val="clear" w:color="auto" w:fill="auto"/>
            <w:tcMar>
              <w:top w:w="0" w:type="dxa"/>
              <w:bottom w:w="0" w:type="dxa"/>
            </w:tcMar>
            <w:vAlign w:val="center"/>
          </w:tcPr>
          <w:p w14:paraId="1D1A2FE9"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2</w:t>
            </w:r>
          </w:p>
        </w:tc>
        <w:tc>
          <w:tcPr>
            <w:tcW w:w="1109" w:type="pct"/>
            <w:shd w:val="clear" w:color="auto" w:fill="auto"/>
            <w:tcMar>
              <w:top w:w="0" w:type="dxa"/>
              <w:bottom w:w="0" w:type="dxa"/>
            </w:tcMar>
            <w:vAlign w:val="center"/>
          </w:tcPr>
          <w:p w14:paraId="10ACB0D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Pham Ngoc Cuong</w:t>
            </w:r>
          </w:p>
        </w:tc>
        <w:tc>
          <w:tcPr>
            <w:tcW w:w="1048" w:type="pct"/>
            <w:shd w:val="clear" w:color="auto" w:fill="auto"/>
            <w:tcMar>
              <w:top w:w="0" w:type="dxa"/>
              <w:bottom w:w="0" w:type="dxa"/>
            </w:tcMar>
            <w:vAlign w:val="center"/>
          </w:tcPr>
          <w:p w14:paraId="4C08447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December 23, 1981</w:t>
            </w:r>
          </w:p>
        </w:tc>
        <w:tc>
          <w:tcPr>
            <w:tcW w:w="898" w:type="pct"/>
            <w:shd w:val="clear" w:color="auto" w:fill="auto"/>
            <w:tcMar>
              <w:top w:w="0" w:type="dxa"/>
              <w:bottom w:w="0" w:type="dxa"/>
            </w:tcMar>
            <w:vAlign w:val="center"/>
          </w:tcPr>
          <w:p w14:paraId="7436D9A6"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Technologist</w:t>
            </w:r>
          </w:p>
        </w:tc>
        <w:tc>
          <w:tcPr>
            <w:tcW w:w="1709" w:type="pct"/>
            <w:shd w:val="clear" w:color="auto" w:fill="auto"/>
            <w:tcMar>
              <w:top w:w="0" w:type="dxa"/>
              <w:bottom w:w="0" w:type="dxa"/>
            </w:tcMar>
            <w:vAlign w:val="center"/>
          </w:tcPr>
          <w:p w14:paraId="7748A864"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April 01, 2018</w:t>
            </w:r>
          </w:p>
        </w:tc>
      </w:tr>
      <w:tr w:rsidR="004566AB" w:rsidRPr="00DF455D" w14:paraId="1E993C70" w14:textId="77777777" w:rsidTr="00C141ED">
        <w:tc>
          <w:tcPr>
            <w:tcW w:w="236" w:type="pct"/>
            <w:shd w:val="clear" w:color="auto" w:fill="auto"/>
            <w:tcMar>
              <w:top w:w="0" w:type="dxa"/>
              <w:bottom w:w="0" w:type="dxa"/>
            </w:tcMar>
            <w:vAlign w:val="center"/>
          </w:tcPr>
          <w:p w14:paraId="3FC7A727"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3</w:t>
            </w:r>
          </w:p>
        </w:tc>
        <w:tc>
          <w:tcPr>
            <w:tcW w:w="1109" w:type="pct"/>
            <w:shd w:val="clear" w:color="auto" w:fill="auto"/>
            <w:tcMar>
              <w:top w:w="0" w:type="dxa"/>
              <w:bottom w:w="0" w:type="dxa"/>
            </w:tcMar>
            <w:vAlign w:val="center"/>
          </w:tcPr>
          <w:p w14:paraId="69646386"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Nguyen </w:t>
            </w:r>
            <w:proofErr w:type="spellStart"/>
            <w:r w:rsidRPr="00DF455D">
              <w:rPr>
                <w:rFonts w:ascii="Arial" w:hAnsi="Arial" w:cs="Arial"/>
                <w:color w:val="010000"/>
                <w:sz w:val="20"/>
              </w:rPr>
              <w:t>Quoc</w:t>
            </w:r>
            <w:proofErr w:type="spellEnd"/>
            <w:r w:rsidRPr="00DF455D">
              <w:rPr>
                <w:rFonts w:ascii="Arial" w:hAnsi="Arial" w:cs="Arial"/>
                <w:color w:val="010000"/>
                <w:sz w:val="20"/>
              </w:rPr>
              <w:t xml:space="preserve"> Dong</w:t>
            </w:r>
          </w:p>
        </w:tc>
        <w:tc>
          <w:tcPr>
            <w:tcW w:w="1048" w:type="pct"/>
            <w:shd w:val="clear" w:color="auto" w:fill="auto"/>
            <w:tcMar>
              <w:top w:w="0" w:type="dxa"/>
              <w:bottom w:w="0" w:type="dxa"/>
            </w:tcMar>
            <w:vAlign w:val="center"/>
          </w:tcPr>
          <w:p w14:paraId="4B4AFC26"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July 17, 1979</w:t>
            </w:r>
          </w:p>
        </w:tc>
        <w:tc>
          <w:tcPr>
            <w:tcW w:w="898" w:type="pct"/>
            <w:shd w:val="clear" w:color="auto" w:fill="auto"/>
            <w:tcMar>
              <w:top w:w="0" w:type="dxa"/>
              <w:bottom w:w="0" w:type="dxa"/>
            </w:tcMar>
            <w:vAlign w:val="center"/>
          </w:tcPr>
          <w:p w14:paraId="16B809EF"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Technologist</w:t>
            </w:r>
          </w:p>
        </w:tc>
        <w:tc>
          <w:tcPr>
            <w:tcW w:w="1709" w:type="pct"/>
            <w:shd w:val="clear" w:color="auto" w:fill="auto"/>
            <w:tcMar>
              <w:top w:w="0" w:type="dxa"/>
              <w:bottom w:w="0" w:type="dxa"/>
            </w:tcMar>
            <w:vAlign w:val="center"/>
          </w:tcPr>
          <w:p w14:paraId="2D61DE48"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April 01, 2022</w:t>
            </w:r>
          </w:p>
        </w:tc>
      </w:tr>
    </w:tbl>
    <w:p w14:paraId="77B044B7" w14:textId="77777777" w:rsidR="004566AB" w:rsidRPr="00DF455D" w:rsidRDefault="00B16871" w:rsidP="00555E16">
      <w:pPr>
        <w:keepNext/>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65"/>
        <w:gridCol w:w="1881"/>
        <w:gridCol w:w="1989"/>
        <w:gridCol w:w="3082"/>
      </w:tblGrid>
      <w:tr w:rsidR="004566AB" w:rsidRPr="00DF455D" w14:paraId="54B99631" w14:textId="77777777" w:rsidTr="00C141ED">
        <w:tc>
          <w:tcPr>
            <w:tcW w:w="1145" w:type="pct"/>
            <w:shd w:val="clear" w:color="auto" w:fill="auto"/>
            <w:tcMar>
              <w:top w:w="0" w:type="dxa"/>
              <w:bottom w:w="0" w:type="dxa"/>
            </w:tcMar>
            <w:vAlign w:val="center"/>
          </w:tcPr>
          <w:p w14:paraId="40490AE1"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Full name</w:t>
            </w:r>
          </w:p>
        </w:tc>
        <w:tc>
          <w:tcPr>
            <w:tcW w:w="1043" w:type="pct"/>
            <w:shd w:val="clear" w:color="auto" w:fill="auto"/>
            <w:tcMar>
              <w:top w:w="0" w:type="dxa"/>
              <w:bottom w:w="0" w:type="dxa"/>
            </w:tcMar>
            <w:vAlign w:val="center"/>
          </w:tcPr>
          <w:p w14:paraId="4D3330E1"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 of birth</w:t>
            </w:r>
          </w:p>
        </w:tc>
        <w:tc>
          <w:tcPr>
            <w:tcW w:w="1103" w:type="pct"/>
            <w:shd w:val="clear" w:color="auto" w:fill="auto"/>
            <w:tcMar>
              <w:top w:w="0" w:type="dxa"/>
              <w:bottom w:w="0" w:type="dxa"/>
            </w:tcMar>
            <w:vAlign w:val="center"/>
          </w:tcPr>
          <w:p w14:paraId="3FE70B18"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Qualification</w:t>
            </w:r>
          </w:p>
        </w:tc>
        <w:tc>
          <w:tcPr>
            <w:tcW w:w="1709" w:type="pct"/>
            <w:shd w:val="clear" w:color="auto" w:fill="auto"/>
            <w:tcMar>
              <w:top w:w="0" w:type="dxa"/>
              <w:bottom w:w="0" w:type="dxa"/>
            </w:tcMar>
            <w:vAlign w:val="center"/>
          </w:tcPr>
          <w:p w14:paraId="1DA16C04" w14:textId="77777777" w:rsidR="004566AB" w:rsidRPr="00DF455D" w:rsidRDefault="00B16871" w:rsidP="00555E1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455D">
              <w:rPr>
                <w:rFonts w:ascii="Arial" w:hAnsi="Arial" w:cs="Arial"/>
                <w:color w:val="010000"/>
                <w:sz w:val="20"/>
              </w:rPr>
              <w:t>Date of appointment / dismissal</w:t>
            </w:r>
          </w:p>
        </w:tc>
      </w:tr>
      <w:tr w:rsidR="004566AB" w:rsidRPr="00DF455D" w14:paraId="78B3978F" w14:textId="77777777" w:rsidTr="00C141ED">
        <w:tc>
          <w:tcPr>
            <w:tcW w:w="1145" w:type="pct"/>
            <w:shd w:val="clear" w:color="auto" w:fill="auto"/>
            <w:tcMar>
              <w:top w:w="0" w:type="dxa"/>
              <w:bottom w:w="0" w:type="dxa"/>
            </w:tcMar>
            <w:vAlign w:val="center"/>
          </w:tcPr>
          <w:p w14:paraId="6EC3AD3D"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Le Thi Minh Loan</w:t>
            </w:r>
          </w:p>
        </w:tc>
        <w:tc>
          <w:tcPr>
            <w:tcW w:w="1043" w:type="pct"/>
            <w:shd w:val="clear" w:color="auto" w:fill="auto"/>
            <w:tcMar>
              <w:top w:w="0" w:type="dxa"/>
              <w:bottom w:w="0" w:type="dxa"/>
            </w:tcMar>
            <w:vAlign w:val="center"/>
          </w:tcPr>
          <w:p w14:paraId="63D9FC63"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December 05, 1971</w:t>
            </w:r>
          </w:p>
        </w:tc>
        <w:tc>
          <w:tcPr>
            <w:tcW w:w="1103" w:type="pct"/>
            <w:shd w:val="clear" w:color="auto" w:fill="auto"/>
            <w:tcMar>
              <w:top w:w="0" w:type="dxa"/>
              <w:bottom w:w="0" w:type="dxa"/>
            </w:tcMar>
            <w:vAlign w:val="center"/>
          </w:tcPr>
          <w:p w14:paraId="3CB44C4A"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Bachelor</w:t>
            </w:r>
          </w:p>
        </w:tc>
        <w:tc>
          <w:tcPr>
            <w:tcW w:w="1709" w:type="pct"/>
            <w:shd w:val="clear" w:color="auto" w:fill="auto"/>
            <w:tcMar>
              <w:top w:w="0" w:type="dxa"/>
              <w:bottom w:w="0" w:type="dxa"/>
            </w:tcMar>
            <w:vAlign w:val="center"/>
          </w:tcPr>
          <w:p w14:paraId="6BDF830E" w14:textId="77777777" w:rsidR="004566AB" w:rsidRPr="00DF455D" w:rsidRDefault="00B16871" w:rsidP="00555E1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455D">
              <w:rPr>
                <w:rFonts w:ascii="Arial" w:hAnsi="Arial" w:cs="Arial"/>
                <w:color w:val="010000"/>
                <w:sz w:val="20"/>
              </w:rPr>
              <w:t>March 30, 2018</w:t>
            </w:r>
          </w:p>
        </w:tc>
      </w:tr>
    </w:tbl>
    <w:p w14:paraId="1CCA434F" w14:textId="77777777" w:rsidR="004566AB" w:rsidRPr="00DF455D" w:rsidRDefault="00B16871" w:rsidP="00555E16">
      <w:pPr>
        <w:keepNext/>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Training on corporate governance</w:t>
      </w:r>
    </w:p>
    <w:p w14:paraId="1684F901" w14:textId="77777777" w:rsidR="004566AB" w:rsidRPr="00DF455D" w:rsidRDefault="00B16871" w:rsidP="00555E16">
      <w:pPr>
        <w:keepNext/>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List of affiliated persons of the public Company and transactions of affiliated persons of the Company with the Company itself.</w:t>
      </w:r>
    </w:p>
    <w:p w14:paraId="065163E6" w14:textId="77777777" w:rsidR="004566AB" w:rsidRPr="00DF455D" w:rsidRDefault="00B16871" w:rsidP="00555E16">
      <w:pPr>
        <w:numPr>
          <w:ilvl w:val="0"/>
          <w:numId w:val="4"/>
        </w:numPr>
        <w:pBdr>
          <w:top w:val="nil"/>
          <w:left w:val="nil"/>
          <w:bottom w:val="nil"/>
          <w:right w:val="nil"/>
          <w:between w:val="nil"/>
        </w:pBdr>
        <w:tabs>
          <w:tab w:val="left" w:pos="360"/>
          <w:tab w:val="left" w:pos="432"/>
          <w:tab w:val="left" w:pos="1223"/>
        </w:tabs>
        <w:spacing w:after="120" w:line="360" w:lineRule="auto"/>
        <w:rPr>
          <w:rFonts w:ascii="Arial" w:eastAsia="Arial" w:hAnsi="Arial" w:cs="Arial"/>
          <w:color w:val="010000"/>
          <w:sz w:val="20"/>
          <w:szCs w:val="20"/>
        </w:rPr>
      </w:pPr>
      <w:r w:rsidRPr="00DF455D">
        <w:rPr>
          <w:rFonts w:ascii="Arial" w:hAnsi="Arial" w:cs="Arial"/>
          <w:color w:val="010000"/>
          <w:sz w:val="20"/>
        </w:rPr>
        <w:t>Transactions between the Company and affiliated persons of the Company; or between the Company and major shareholders, PDMR, or affiliated persons of PDMR: None</w:t>
      </w:r>
    </w:p>
    <w:p w14:paraId="7B721B6F" w14:textId="39228C69" w:rsidR="004566AB" w:rsidRPr="00DF455D" w:rsidRDefault="00B16871" w:rsidP="00555E16">
      <w:pPr>
        <w:numPr>
          <w:ilvl w:val="0"/>
          <w:numId w:val="4"/>
        </w:numPr>
        <w:pBdr>
          <w:top w:val="nil"/>
          <w:left w:val="nil"/>
          <w:bottom w:val="nil"/>
          <w:right w:val="nil"/>
          <w:between w:val="nil"/>
        </w:pBdr>
        <w:tabs>
          <w:tab w:val="left" w:pos="360"/>
          <w:tab w:val="left" w:pos="432"/>
          <w:tab w:val="left" w:pos="1227"/>
        </w:tabs>
        <w:spacing w:after="120" w:line="360" w:lineRule="auto"/>
        <w:rPr>
          <w:rFonts w:ascii="Arial" w:eastAsia="Arial" w:hAnsi="Arial" w:cs="Arial"/>
          <w:color w:val="010000"/>
          <w:sz w:val="20"/>
          <w:szCs w:val="20"/>
        </w:rPr>
      </w:pPr>
      <w:r w:rsidRPr="00DF455D">
        <w:rPr>
          <w:rFonts w:ascii="Arial" w:hAnsi="Arial" w:cs="Arial"/>
          <w:color w:val="010000"/>
          <w:sz w:val="20"/>
        </w:rPr>
        <w:t>Transactions of Company’s PDMR, affiliated persons of PDMR and subsidiaries, companies controlled by the Company: None</w:t>
      </w:r>
    </w:p>
    <w:p w14:paraId="639369F5" w14:textId="77777777" w:rsidR="004566AB" w:rsidRPr="00DF455D" w:rsidRDefault="00B16871" w:rsidP="00555E16">
      <w:pPr>
        <w:numPr>
          <w:ilvl w:val="0"/>
          <w:numId w:val="4"/>
        </w:numPr>
        <w:pBdr>
          <w:top w:val="nil"/>
          <w:left w:val="nil"/>
          <w:bottom w:val="nil"/>
          <w:right w:val="nil"/>
          <w:between w:val="nil"/>
        </w:pBdr>
        <w:tabs>
          <w:tab w:val="left" w:pos="360"/>
          <w:tab w:val="left" w:pos="432"/>
          <w:tab w:val="left" w:pos="1374"/>
        </w:tabs>
        <w:spacing w:after="120" w:line="360" w:lineRule="auto"/>
        <w:rPr>
          <w:rFonts w:ascii="Arial" w:eastAsia="Arial" w:hAnsi="Arial" w:cs="Arial"/>
          <w:color w:val="010000"/>
          <w:sz w:val="20"/>
          <w:szCs w:val="20"/>
        </w:rPr>
      </w:pPr>
      <w:r w:rsidRPr="00DF455D">
        <w:rPr>
          <w:rFonts w:ascii="Arial" w:hAnsi="Arial" w:cs="Arial"/>
          <w:color w:val="010000"/>
          <w:sz w:val="20"/>
        </w:rPr>
        <w:t>Transactions between the Company and other entities: None</w:t>
      </w:r>
    </w:p>
    <w:p w14:paraId="2954C6EE" w14:textId="207E0147" w:rsidR="004566AB" w:rsidRPr="00DF455D" w:rsidRDefault="00B16871" w:rsidP="00555E16">
      <w:pPr>
        <w:numPr>
          <w:ilvl w:val="1"/>
          <w:numId w:val="4"/>
        </w:numPr>
        <w:pBdr>
          <w:top w:val="nil"/>
          <w:left w:val="nil"/>
          <w:bottom w:val="nil"/>
          <w:right w:val="nil"/>
          <w:between w:val="nil"/>
        </w:pBdr>
        <w:tabs>
          <w:tab w:val="left" w:pos="360"/>
          <w:tab w:val="left" w:pos="432"/>
          <w:tab w:val="left" w:pos="1622"/>
        </w:tabs>
        <w:spacing w:after="120" w:line="360" w:lineRule="auto"/>
        <w:rPr>
          <w:rFonts w:ascii="Arial" w:eastAsia="Arial" w:hAnsi="Arial" w:cs="Arial"/>
          <w:color w:val="010000"/>
          <w:sz w:val="20"/>
          <w:szCs w:val="20"/>
        </w:rPr>
      </w:pPr>
      <w:r w:rsidRPr="00DF455D">
        <w:rPr>
          <w:rFonts w:ascii="Arial" w:hAnsi="Arial" w:cs="Arial"/>
          <w:color w:val="010000"/>
          <w:sz w:val="20"/>
        </w:rPr>
        <w:t xml:space="preserve">Transactions between the Company and the companies where members of the Board of Directors, members of the Supervisory Board, the Manager (General Manager) and other managers have been founding members or members of the Board of Directors, the Executive Manager (General </w:t>
      </w:r>
      <w:r w:rsidRPr="00DF455D">
        <w:rPr>
          <w:rFonts w:ascii="Arial" w:hAnsi="Arial" w:cs="Arial"/>
          <w:color w:val="010000"/>
          <w:sz w:val="20"/>
        </w:rPr>
        <w:lastRenderedPageBreak/>
        <w:t>Manager) for the past three (03) years (as at the time of reporting): None</w:t>
      </w:r>
    </w:p>
    <w:p w14:paraId="346053A8" w14:textId="07139110" w:rsidR="004566AB" w:rsidRPr="00DF455D" w:rsidRDefault="00B16871" w:rsidP="00555E16">
      <w:pPr>
        <w:numPr>
          <w:ilvl w:val="1"/>
          <w:numId w:val="4"/>
        </w:numPr>
        <w:pBdr>
          <w:top w:val="nil"/>
          <w:left w:val="nil"/>
          <w:bottom w:val="nil"/>
          <w:right w:val="nil"/>
          <w:between w:val="nil"/>
        </w:pBdr>
        <w:tabs>
          <w:tab w:val="left" w:pos="360"/>
          <w:tab w:val="left" w:pos="432"/>
          <w:tab w:val="left" w:pos="1626"/>
        </w:tabs>
        <w:spacing w:after="120" w:line="360" w:lineRule="auto"/>
        <w:rPr>
          <w:rFonts w:ascii="Arial" w:eastAsia="Arial" w:hAnsi="Arial" w:cs="Arial"/>
          <w:color w:val="010000"/>
          <w:sz w:val="20"/>
          <w:szCs w:val="20"/>
        </w:rPr>
      </w:pPr>
      <w:r w:rsidRPr="00DF455D">
        <w:rPr>
          <w:rFonts w:ascii="Arial" w:hAnsi="Arial" w:cs="Arial"/>
          <w:color w:val="010000"/>
          <w:sz w:val="20"/>
        </w:rPr>
        <w:t>Transactions between the Company and companies where affiliated persons of members of the Board of Directors, members of the Supervisory Board, the Manager (General Manager) and other managers are executive members of the Board of Directors or the Executive Manager (General Manager)</w:t>
      </w:r>
      <w:r w:rsidR="00555E16" w:rsidRPr="00DF455D">
        <w:rPr>
          <w:rFonts w:ascii="Arial" w:hAnsi="Arial" w:cs="Arial"/>
          <w:color w:val="010000"/>
          <w:sz w:val="20"/>
        </w:rPr>
        <w:t>:</w:t>
      </w:r>
      <w:r w:rsidRPr="00DF455D">
        <w:rPr>
          <w:rFonts w:ascii="Arial" w:hAnsi="Arial" w:cs="Arial"/>
          <w:color w:val="010000"/>
          <w:sz w:val="20"/>
        </w:rPr>
        <w:t xml:space="preserve"> None.</w:t>
      </w:r>
    </w:p>
    <w:p w14:paraId="6E761A89" w14:textId="367566C1" w:rsidR="004566AB" w:rsidRPr="00DF455D" w:rsidRDefault="00B16871" w:rsidP="00555E16">
      <w:pPr>
        <w:numPr>
          <w:ilvl w:val="1"/>
          <w:numId w:val="4"/>
        </w:numPr>
        <w:pBdr>
          <w:top w:val="nil"/>
          <w:left w:val="nil"/>
          <w:bottom w:val="nil"/>
          <w:right w:val="nil"/>
          <w:between w:val="nil"/>
        </w:pBdr>
        <w:tabs>
          <w:tab w:val="left" w:pos="360"/>
          <w:tab w:val="left" w:pos="432"/>
          <w:tab w:val="left" w:pos="1626"/>
        </w:tabs>
        <w:spacing w:after="120" w:line="360" w:lineRule="auto"/>
        <w:rPr>
          <w:rFonts w:ascii="Arial" w:eastAsia="Arial" w:hAnsi="Arial" w:cs="Arial"/>
          <w:color w:val="010000"/>
          <w:sz w:val="20"/>
          <w:szCs w:val="20"/>
        </w:rPr>
      </w:pPr>
      <w:r w:rsidRPr="00DF455D">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r w:rsidR="00DF455D">
        <w:rPr>
          <w:rFonts w:ascii="Arial" w:hAnsi="Arial" w:cs="Arial"/>
          <w:color w:val="010000"/>
          <w:sz w:val="20"/>
        </w:rPr>
        <w:t>:</w:t>
      </w:r>
      <w:r w:rsidRPr="00DF455D">
        <w:rPr>
          <w:rFonts w:ascii="Arial" w:hAnsi="Arial" w:cs="Arial"/>
          <w:color w:val="010000"/>
          <w:sz w:val="20"/>
        </w:rPr>
        <w:t xml:space="preserve"> None</w:t>
      </w:r>
    </w:p>
    <w:p w14:paraId="43E4F70D" w14:textId="14B0D5A7" w:rsidR="004566AB" w:rsidRPr="00DF455D" w:rsidRDefault="00B16871" w:rsidP="00555E16">
      <w:pPr>
        <w:keepNext/>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Share transactions of PDMR and affiliated persons of PDMR: None</w:t>
      </w:r>
    </w:p>
    <w:p w14:paraId="41E67C2C" w14:textId="77777777" w:rsidR="004566AB" w:rsidRPr="00DF455D" w:rsidRDefault="00B16871" w:rsidP="00555E16">
      <w:pPr>
        <w:keepNext/>
        <w:numPr>
          <w:ilvl w:val="0"/>
          <w:numId w:val="10"/>
        </w:numPr>
        <w:pBdr>
          <w:top w:val="nil"/>
          <w:left w:val="nil"/>
          <w:bottom w:val="nil"/>
          <w:right w:val="nil"/>
          <w:between w:val="nil"/>
        </w:pBdr>
        <w:tabs>
          <w:tab w:val="left" w:pos="360"/>
          <w:tab w:val="left" w:pos="432"/>
          <w:tab w:val="left" w:pos="1315"/>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Company’s share transactions of PDMR and affiliated persons: None</w:t>
      </w:r>
    </w:p>
    <w:p w14:paraId="423684A4" w14:textId="77777777" w:rsidR="004566AB" w:rsidRPr="00DF455D" w:rsidRDefault="00B16871" w:rsidP="00555E16">
      <w:pPr>
        <w:keepNext/>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F455D">
        <w:rPr>
          <w:rFonts w:ascii="Arial" w:hAnsi="Arial" w:cs="Arial"/>
          <w:color w:val="010000"/>
          <w:sz w:val="20"/>
        </w:rPr>
        <w:t>Other significant issues: None</w:t>
      </w:r>
    </w:p>
    <w:sectPr w:rsidR="004566AB" w:rsidRPr="00DF455D" w:rsidSect="00555E1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B58"/>
    <w:multiLevelType w:val="multilevel"/>
    <w:tmpl w:val="78D28D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677D8F"/>
    <w:multiLevelType w:val="multilevel"/>
    <w:tmpl w:val="8B34C61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516B8"/>
    <w:multiLevelType w:val="multilevel"/>
    <w:tmpl w:val="6EE00D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601A36"/>
    <w:multiLevelType w:val="multilevel"/>
    <w:tmpl w:val="8CF071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B54137"/>
    <w:multiLevelType w:val="multilevel"/>
    <w:tmpl w:val="29948D96"/>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F746C05"/>
    <w:multiLevelType w:val="multilevel"/>
    <w:tmpl w:val="F544DCE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CB7F16"/>
    <w:multiLevelType w:val="multilevel"/>
    <w:tmpl w:val="7984276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EE4C6A"/>
    <w:multiLevelType w:val="multilevel"/>
    <w:tmpl w:val="8AC647F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4D602D1"/>
    <w:multiLevelType w:val="multilevel"/>
    <w:tmpl w:val="9064AE7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AD81E6A"/>
    <w:multiLevelType w:val="multilevel"/>
    <w:tmpl w:val="87B21E6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0D3666"/>
    <w:multiLevelType w:val="multilevel"/>
    <w:tmpl w:val="44D867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7"/>
  </w:num>
  <w:num w:numId="3">
    <w:abstractNumId w:val="10"/>
  </w:num>
  <w:num w:numId="4">
    <w:abstractNumId w:val="8"/>
  </w:num>
  <w:num w:numId="5">
    <w:abstractNumId w:val="4"/>
  </w:num>
  <w:num w:numId="6">
    <w:abstractNumId w:val="3"/>
  </w:num>
  <w:num w:numId="7">
    <w:abstractNumId w:val="9"/>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AB"/>
    <w:rsid w:val="004256EC"/>
    <w:rsid w:val="004566AB"/>
    <w:rsid w:val="00555E16"/>
    <w:rsid w:val="00871AAE"/>
    <w:rsid w:val="00B16871"/>
    <w:rsid w:val="00C141ED"/>
    <w:rsid w:val="00DF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D7B89"/>
  <w15:docId w15:val="{2ECC03EE-085B-4ADA-88DC-A1F3604A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H3Ww3ekNbkeiGGGMV1HEyZIJ1A==">CgMxLjA4AHIhMUdtQjdkR1M1YzdwR3MzeHZRZkpEeXZRdjRmT21zclFC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2024-01-24T01:17:00Z</dcterms:created>
  <dcterms:modified xsi:type="dcterms:W3CDTF">2024-01-25T03:36:00Z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f8623709b8516ba220de4b758cfa1df349c6dd227d30835794462dcac22edb64</vt:lpwstr>
  </property>
</Properties>
</file>