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19A4" w14:textId="77777777" w:rsidR="00F02208" w:rsidRPr="00ED5F63" w:rsidRDefault="00000000" w:rsidP="00ED5F63">
      <w:pPr>
        <w:pBdr>
          <w:top w:val="nil"/>
          <w:left w:val="nil"/>
          <w:bottom w:val="nil"/>
          <w:right w:val="nil"/>
          <w:between w:val="nil"/>
        </w:pBdr>
        <w:tabs>
          <w:tab w:val="left" w:pos="360"/>
        </w:tabs>
        <w:spacing w:after="120" w:line="360" w:lineRule="auto"/>
        <w:rPr>
          <w:b/>
          <w:color w:val="010000"/>
          <w:sz w:val="20"/>
          <w:szCs w:val="20"/>
          <w:rFonts w:ascii="Arial" w:eastAsia="Arial" w:hAnsi="Arial" w:cs="Arial"/>
        </w:rPr>
      </w:pPr>
      <w:r>
        <w:rPr>
          <w:b/>
          <w:color w:val="010000"/>
          <w:sz w:val="20"/>
          <w:b/>
          <w:bCs/>
          <w:rFonts w:ascii="Arial" w:hAnsi="Arial"/>
        </w:rPr>
        <w:t xml:space="preserve">L14:</w:t>
      </w:r>
      <w:r>
        <w:rPr>
          <w:b/>
          <w:color w:val="010000"/>
          <w:sz w:val="20"/>
          <w:rFonts w:ascii="Arial" w:hAnsi="Arial"/>
        </w:rPr>
        <w:t xml:space="preserve"> </w:t>
      </w:r>
      <w:r>
        <w:rPr>
          <w:b/>
          <w:color w:val="010000"/>
          <w:sz w:val="20"/>
          <w:rFonts w:ascii="Arial" w:hAnsi="Arial"/>
        </w:rPr>
        <w:t xml:space="preserve">Annual Corporate Governance Report 2023</w:t>
      </w:r>
    </w:p>
    <w:p w14:paraId="72198F6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On January 19, 2024, Licogi 14 JSC announced Report No. 22A/BC-LICOGI 14 on the corporate governance of the Company in 2023 as follows:</w:t>
      </w:r>
      <w:r>
        <w:rPr>
          <w:color w:val="010000"/>
          <w:sz w:val="20"/>
          <w:rFonts w:ascii="Arial" w:hAnsi="Arial"/>
        </w:rPr>
        <w:t xml:space="preserve"> </w:t>
      </w:r>
    </w:p>
    <w:p w14:paraId="599E5E2B" w14:textId="77777777" w:rsidR="00F02208" w:rsidRPr="00ED5F63" w:rsidRDefault="00000000" w:rsidP="00ED5F63">
      <w:pPr>
        <w:numPr>
          <w:ilvl w:val="0"/>
          <w:numId w:val="6"/>
        </w:numPr>
        <w:pBdr>
          <w:top w:val="nil"/>
          <w:left w:val="nil"/>
          <w:bottom w:val="nil"/>
          <w:right w:val="nil"/>
          <w:between w:val="nil"/>
        </w:pBdr>
        <w:tabs>
          <w:tab w:val="left" w:pos="360"/>
          <w:tab w:val="left" w:pos="441"/>
        </w:tabs>
        <w:spacing w:after="120" w:line="360" w:lineRule="auto"/>
        <w:rPr>
          <w:color w:val="010000"/>
          <w:sz w:val="20"/>
          <w:szCs w:val="20"/>
          <w:rFonts w:ascii="Arial" w:eastAsia="Arial" w:hAnsi="Arial" w:cs="Arial"/>
        </w:rPr>
      </w:pPr>
      <w:r>
        <w:rPr>
          <w:color w:val="010000"/>
          <w:sz w:val="20"/>
          <w:rFonts w:ascii="Arial" w:hAnsi="Arial"/>
        </w:rPr>
        <w:t xml:space="preserve">Name of public company:</w:t>
      </w:r>
      <w:r>
        <w:rPr>
          <w:color w:val="010000"/>
          <w:sz w:val="20"/>
          <w:rFonts w:ascii="Arial" w:hAnsi="Arial"/>
        </w:rPr>
        <w:t xml:space="preserve"> </w:t>
      </w:r>
      <w:r>
        <w:rPr>
          <w:color w:val="010000"/>
          <w:sz w:val="20"/>
          <w:rFonts w:ascii="Arial" w:hAnsi="Arial"/>
        </w:rPr>
        <w:t xml:space="preserve">Licogi 14 JSC</w:t>
      </w:r>
    </w:p>
    <w:p w14:paraId="2B8F810C" w14:textId="77777777" w:rsidR="00F02208" w:rsidRPr="00ED5F63" w:rsidRDefault="00000000" w:rsidP="00ED5F63">
      <w:pPr>
        <w:numPr>
          <w:ilvl w:val="0"/>
          <w:numId w:val="6"/>
        </w:numPr>
        <w:pBdr>
          <w:top w:val="nil"/>
          <w:left w:val="nil"/>
          <w:bottom w:val="nil"/>
          <w:right w:val="nil"/>
          <w:between w:val="nil"/>
        </w:pBdr>
        <w:tabs>
          <w:tab w:val="left" w:pos="360"/>
          <w:tab w:val="left" w:pos="445"/>
        </w:tabs>
        <w:spacing w:after="120" w:line="360" w:lineRule="auto"/>
        <w:rPr>
          <w:color w:val="010000"/>
          <w:sz w:val="20"/>
          <w:szCs w:val="20"/>
          <w:rFonts w:ascii="Arial" w:eastAsia="Arial" w:hAnsi="Arial" w:cs="Arial"/>
        </w:rPr>
      </w:pPr>
      <w:r>
        <w:rPr>
          <w:color w:val="010000"/>
          <w:sz w:val="20"/>
          <w:rFonts w:ascii="Arial" w:hAnsi="Arial"/>
        </w:rPr>
        <w:t xml:space="preserve">Head office address:</w:t>
      </w:r>
      <w:r>
        <w:rPr>
          <w:color w:val="010000"/>
          <w:sz w:val="20"/>
          <w:rFonts w:ascii="Arial" w:hAnsi="Arial"/>
        </w:rPr>
        <w:t xml:space="preserve"> </w:t>
      </w:r>
      <w:r>
        <w:rPr>
          <w:color w:val="010000"/>
          <w:sz w:val="20"/>
          <w:rFonts w:ascii="Arial" w:hAnsi="Arial"/>
        </w:rPr>
        <w:t xml:space="preserve">No. 2068 Hung Vuong Avenue, Nong Trang Ward, Viet Tri City, Phu Tho Province.</w:t>
      </w:r>
    </w:p>
    <w:p w14:paraId="3B5672A4" w14:textId="77777777" w:rsidR="00F02208" w:rsidRPr="00ED5F63" w:rsidRDefault="00000000" w:rsidP="00ED5F63">
      <w:pPr>
        <w:numPr>
          <w:ilvl w:val="0"/>
          <w:numId w:val="6"/>
        </w:numPr>
        <w:pBdr>
          <w:top w:val="nil"/>
          <w:left w:val="nil"/>
          <w:bottom w:val="nil"/>
          <w:right w:val="nil"/>
          <w:between w:val="nil"/>
        </w:pBdr>
        <w:tabs>
          <w:tab w:val="left" w:pos="360"/>
          <w:tab w:val="left" w:pos="441"/>
          <w:tab w:val="left" w:pos="4421"/>
        </w:tabs>
        <w:spacing w:after="120" w:line="360" w:lineRule="auto"/>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0210 3953543</w:t>
      </w:r>
      <w:r>
        <w:rPr>
          <w:color w:val="010000"/>
          <w:sz w:val="20"/>
          <w:rFonts w:ascii="Arial" w:hAnsi="Arial"/>
        </w:rPr>
        <w:tab/>
      </w:r>
      <w:r>
        <w:rPr>
          <w:color w:val="010000"/>
          <w:sz w:val="20"/>
          <w:rFonts w:ascii="Arial" w:hAnsi="Arial"/>
        </w:rPr>
        <w:t xml:space="preserve">Fax:</w:t>
      </w:r>
      <w:r>
        <w:rPr>
          <w:color w:val="010000"/>
          <w:sz w:val="20"/>
          <w:rFonts w:ascii="Arial" w:hAnsi="Arial"/>
        </w:rPr>
        <w:t xml:space="preserve"> </w:t>
      </w:r>
      <w:r>
        <w:rPr>
          <w:color w:val="010000"/>
          <w:sz w:val="20"/>
          <w:rFonts w:ascii="Arial" w:hAnsi="Arial"/>
        </w:rPr>
        <w:t xml:space="preserve">0210 3953542</w:t>
      </w:r>
    </w:p>
    <w:p w14:paraId="7E78C9C7" w14:textId="77777777" w:rsidR="00F02208" w:rsidRPr="00ED5F63" w:rsidRDefault="00000000" w:rsidP="00ED5F63">
      <w:pPr>
        <w:numPr>
          <w:ilvl w:val="0"/>
          <w:numId w:val="6"/>
        </w:numPr>
        <w:pBdr>
          <w:top w:val="nil"/>
          <w:left w:val="nil"/>
          <w:bottom w:val="nil"/>
          <w:right w:val="nil"/>
          <w:between w:val="nil"/>
        </w:pBdr>
        <w:tabs>
          <w:tab w:val="left" w:pos="360"/>
          <w:tab w:val="left" w:pos="441"/>
        </w:tabs>
        <w:spacing w:after="120" w:line="360" w:lineRule="auto"/>
        <w:rPr>
          <w:color w:val="010000"/>
          <w:sz w:val="20"/>
          <w:szCs w:val="20"/>
          <w:rFonts w:ascii="Arial" w:eastAsia="Arial" w:hAnsi="Arial" w:cs="Arial"/>
        </w:rPr>
      </w:pPr>
      <w:r>
        <w:rPr>
          <w:color w:val="010000"/>
          <w:sz w:val="20"/>
          <w:rFonts w:ascii="Arial" w:hAnsi="Arial"/>
        </w:rPr>
        <w:t xml:space="preserve">Email:</w:t>
      </w:r>
      <w:r>
        <w:rPr>
          <w:color w:val="010000"/>
          <w:sz w:val="20"/>
          <w:rFonts w:ascii="Arial" w:hAnsi="Arial"/>
        </w:rPr>
        <w:t xml:space="preserve"> </w:t>
      </w:r>
      <w:r>
        <w:rPr>
          <w:color w:val="010000"/>
          <w:sz w:val="20"/>
          <w:rFonts w:ascii="Arial" w:hAnsi="Arial"/>
        </w:rPr>
        <w:t xml:space="preserve">licogi1</w:t>
      </w:r>
      <w:hyperlink r:id="rId6">
        <w:r>
          <w:rPr>
            <w:color w:val="010000"/>
            <w:sz w:val="20"/>
            <w:rFonts w:ascii="Arial" w:hAnsi="Arial"/>
          </w:rPr>
          <w:t xml:space="preserve">4@yahoo.com</w:t>
        </w:r>
      </w:hyperlink>
      <w:r>
        <w:rPr>
          <w:color w:val="010000"/>
          <w:sz w:val="20"/>
          <w:rFonts w:ascii="Arial" w:hAnsi="Arial"/>
        </w:rPr>
        <w:t xml:space="preserve">.vn</w:t>
      </w:r>
    </w:p>
    <w:p w14:paraId="7AE1CD14" w14:textId="77777777" w:rsidR="00F02208" w:rsidRPr="00ED5F63" w:rsidRDefault="00000000" w:rsidP="00ED5F63">
      <w:pPr>
        <w:numPr>
          <w:ilvl w:val="0"/>
          <w:numId w:val="6"/>
        </w:numPr>
        <w:pBdr>
          <w:top w:val="nil"/>
          <w:left w:val="nil"/>
          <w:bottom w:val="nil"/>
          <w:right w:val="nil"/>
          <w:between w:val="nil"/>
        </w:pBdr>
        <w:tabs>
          <w:tab w:val="left" w:pos="360"/>
          <w:tab w:val="left" w:pos="441"/>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308,595,150,000</w:t>
      </w:r>
    </w:p>
    <w:p w14:paraId="438566C9" w14:textId="77777777" w:rsidR="00F02208" w:rsidRPr="00ED5F63" w:rsidRDefault="00000000" w:rsidP="00ED5F63">
      <w:pPr>
        <w:numPr>
          <w:ilvl w:val="0"/>
          <w:numId w:val="6"/>
        </w:numPr>
        <w:pBdr>
          <w:top w:val="nil"/>
          <w:left w:val="nil"/>
          <w:bottom w:val="nil"/>
          <w:right w:val="nil"/>
          <w:between w:val="nil"/>
        </w:pBdr>
        <w:tabs>
          <w:tab w:val="left" w:pos="360"/>
          <w:tab w:val="left" w:pos="441"/>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L14</w:t>
      </w:r>
    </w:p>
    <w:p w14:paraId="6FC503DC" w14:textId="77777777" w:rsidR="00F02208" w:rsidRPr="00ED5F63" w:rsidRDefault="00000000" w:rsidP="00ED5F63">
      <w:pPr>
        <w:numPr>
          <w:ilvl w:val="0"/>
          <w:numId w:val="7"/>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Activities of the General Meeting of Shareholders:</w:t>
      </w:r>
    </w:p>
    <w:p w14:paraId="7431FCC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
        <w:gridCol w:w="1852"/>
        <w:gridCol w:w="1322"/>
        <w:gridCol w:w="5342"/>
      </w:tblGrid>
      <w:tr w:rsidR="00F02208" w:rsidRPr="00ED5F63" w14:paraId="613F6C7E" w14:textId="77777777" w:rsidTr="00ED5F63">
        <w:trPr>
          <w:cantSplit/>
        </w:trPr>
        <w:tc>
          <w:tcPr>
            <w:tcW w:w="278" w:type="pct"/>
            <w:shd w:val="clear" w:color="auto" w:fill="auto"/>
            <w:tcMar>
              <w:top w:w="0" w:type="dxa"/>
              <w:bottom w:w="0" w:type="dxa"/>
            </w:tcMar>
            <w:vAlign w:val="center"/>
          </w:tcPr>
          <w:p w14:paraId="3CBAD02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027" w:type="pct"/>
            <w:shd w:val="clear" w:color="auto" w:fill="auto"/>
            <w:tcMar>
              <w:top w:w="0" w:type="dxa"/>
              <w:bottom w:w="0" w:type="dxa"/>
            </w:tcMar>
            <w:vAlign w:val="center"/>
          </w:tcPr>
          <w:p w14:paraId="65CF759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General Mandates/Decisions of the General Meeting of Shareholders No.</w:t>
            </w:r>
          </w:p>
        </w:tc>
        <w:tc>
          <w:tcPr>
            <w:tcW w:w="733" w:type="pct"/>
            <w:shd w:val="clear" w:color="auto" w:fill="auto"/>
            <w:tcMar>
              <w:top w:w="0" w:type="dxa"/>
              <w:bottom w:w="0" w:type="dxa"/>
            </w:tcMar>
            <w:vAlign w:val="center"/>
          </w:tcPr>
          <w:p w14:paraId="62DF793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962" w:type="pct"/>
            <w:shd w:val="clear" w:color="auto" w:fill="auto"/>
            <w:tcMar>
              <w:top w:w="0" w:type="dxa"/>
              <w:bottom w:w="0" w:type="dxa"/>
            </w:tcMar>
            <w:vAlign w:val="center"/>
          </w:tcPr>
          <w:p w14:paraId="323974B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F02208" w:rsidRPr="00ED5F63" w14:paraId="25A138A0" w14:textId="77777777" w:rsidTr="00ED5F63">
        <w:trPr>
          <w:cantSplit/>
        </w:trPr>
        <w:tc>
          <w:tcPr>
            <w:tcW w:w="278" w:type="pct"/>
            <w:shd w:val="clear" w:color="auto" w:fill="auto"/>
            <w:tcMar>
              <w:top w:w="0" w:type="dxa"/>
              <w:bottom w:w="0" w:type="dxa"/>
            </w:tcMar>
            <w:vAlign w:val="center"/>
          </w:tcPr>
          <w:p w14:paraId="5931F9B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027" w:type="pct"/>
            <w:shd w:val="clear" w:color="auto" w:fill="auto"/>
            <w:tcMar>
              <w:top w:w="0" w:type="dxa"/>
              <w:bottom w:w="0" w:type="dxa"/>
            </w:tcMar>
            <w:vAlign w:val="center"/>
          </w:tcPr>
          <w:p w14:paraId="6D45901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02/2023/NQ-DHDCD</w:t>
            </w:r>
          </w:p>
          <w:p w14:paraId="20B5751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p>
        </w:tc>
        <w:tc>
          <w:tcPr>
            <w:tcW w:w="733" w:type="pct"/>
            <w:shd w:val="clear" w:color="auto" w:fill="auto"/>
            <w:tcMar>
              <w:top w:w="0" w:type="dxa"/>
              <w:bottom w:w="0" w:type="dxa"/>
            </w:tcMar>
            <w:vAlign w:val="center"/>
          </w:tcPr>
          <w:p w14:paraId="6C597F6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2023</w:t>
            </w:r>
          </w:p>
        </w:tc>
        <w:tc>
          <w:tcPr>
            <w:tcW w:w="2962" w:type="pct"/>
            <w:shd w:val="clear" w:color="auto" w:fill="auto"/>
            <w:tcMar>
              <w:top w:w="0" w:type="dxa"/>
              <w:bottom w:w="0" w:type="dxa"/>
            </w:tcMar>
            <w:vAlign w:val="center"/>
          </w:tcPr>
          <w:p w14:paraId="407A0F14" w14:textId="77777777" w:rsidR="00F02208" w:rsidRPr="00ED5F63" w:rsidRDefault="00000000" w:rsidP="00ED5F63">
            <w:pPr>
              <w:pBdr>
                <w:top w:val="nil"/>
                <w:left w:val="nil"/>
                <w:bottom w:val="nil"/>
                <w:right w:val="nil"/>
                <w:between w:val="nil"/>
              </w:pBdr>
              <w:tabs>
                <w:tab w:val="left" w:pos="162"/>
                <w:tab w:val="left" w:pos="360"/>
              </w:tabs>
              <w:spacing w:after="120" w:line="360" w:lineRule="auto"/>
              <w:rPr>
                <w:color w:val="010000"/>
                <w:sz w:val="20"/>
                <w:szCs w:val="20"/>
                <w:rFonts w:ascii="Arial" w:eastAsia="Arial" w:hAnsi="Arial" w:cs="Arial"/>
              </w:rPr>
            </w:pPr>
            <w:r>
              <w:rPr>
                <w:color w:val="010000"/>
                <w:sz w:val="20"/>
                <w:rFonts w:ascii="Arial" w:hAnsi="Arial"/>
              </w:rPr>
              <w:t xml:space="preserve">Annual General Mandate</w:t>
            </w:r>
          </w:p>
        </w:tc>
      </w:tr>
    </w:tbl>
    <w:p w14:paraId="35061B1B" w14:textId="77777777" w:rsidR="00F02208" w:rsidRPr="00ED5F63" w:rsidRDefault="00000000" w:rsidP="00ED5F63">
      <w:pPr>
        <w:numPr>
          <w:ilvl w:val="0"/>
          <w:numId w:val="7"/>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The Board of Directors</w:t>
      </w:r>
    </w:p>
    <w:p w14:paraId="464AB180" w14:textId="77777777" w:rsidR="00F02208" w:rsidRPr="00ED5F63" w:rsidRDefault="00000000" w:rsidP="00ED5F63">
      <w:pPr>
        <w:numPr>
          <w:ilvl w:val="0"/>
          <w:numId w:val="2"/>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5000" w:type="pct"/>
        <w:tblLook w:val="0000" w:firstRow="0" w:lastRow="0" w:firstColumn="0" w:lastColumn="0" w:noHBand="0" w:noVBand="0"/>
      </w:tblPr>
      <w:tblGrid>
        <w:gridCol w:w="547"/>
        <w:gridCol w:w="2245"/>
        <w:gridCol w:w="2958"/>
        <w:gridCol w:w="1637"/>
        <w:gridCol w:w="1630"/>
      </w:tblGrid>
      <w:tr w:rsidR="00F02208" w:rsidRPr="00ED5F63" w14:paraId="5B3C209D" w14:textId="77777777" w:rsidTr="00ED5F63">
        <w:trPr>
          <w:cantSplit/>
        </w:trPr>
        <w:tc>
          <w:tcPr>
            <w:tcW w:w="303" w:type="pct"/>
            <w:vMerge w:val="restart"/>
            <w:tcBorders>
              <w:top w:val="single" w:sz="4" w:space="0" w:color="000000"/>
              <w:left w:val="single" w:sz="4" w:space="0" w:color="000000"/>
            </w:tcBorders>
            <w:shd w:val="clear" w:color="auto" w:fill="auto"/>
            <w:tcMar>
              <w:top w:w="0" w:type="dxa"/>
              <w:bottom w:w="0" w:type="dxa"/>
            </w:tcMar>
            <w:vAlign w:val="center"/>
          </w:tcPr>
          <w:p w14:paraId="3A885B6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245" w:type="pct"/>
            <w:vMerge w:val="restart"/>
            <w:tcBorders>
              <w:top w:val="single" w:sz="4" w:space="0" w:color="000000"/>
              <w:left w:val="single" w:sz="4" w:space="0" w:color="000000"/>
            </w:tcBorders>
            <w:shd w:val="clear" w:color="auto" w:fill="auto"/>
            <w:tcMar>
              <w:top w:w="0" w:type="dxa"/>
              <w:bottom w:w="0" w:type="dxa"/>
            </w:tcMar>
            <w:vAlign w:val="center"/>
          </w:tcPr>
          <w:p w14:paraId="1C2791C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640" w:type="pct"/>
            <w:vMerge w:val="restart"/>
            <w:tcBorders>
              <w:top w:val="single" w:sz="4" w:space="0" w:color="000000"/>
              <w:left w:val="single" w:sz="4" w:space="0" w:color="000000"/>
            </w:tcBorders>
            <w:shd w:val="clear" w:color="auto" w:fill="auto"/>
            <w:tcMar>
              <w:top w:w="0" w:type="dxa"/>
              <w:bottom w:w="0" w:type="dxa"/>
            </w:tcMar>
            <w:vAlign w:val="center"/>
          </w:tcPr>
          <w:p w14:paraId="35114A5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 (independent member, non-executive member of the Board of Directors)</w:t>
            </w:r>
          </w:p>
        </w:tc>
        <w:tc>
          <w:tcPr>
            <w:tcW w:w="181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5D3EB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F02208" w:rsidRPr="00ED5F63" w14:paraId="0B770A05" w14:textId="77777777" w:rsidTr="00ED5F63">
        <w:trPr>
          <w:cantSplit/>
        </w:trPr>
        <w:tc>
          <w:tcPr>
            <w:tcW w:w="303" w:type="pct"/>
            <w:vMerge/>
            <w:tcBorders>
              <w:top w:val="single" w:sz="4" w:space="0" w:color="000000"/>
              <w:left w:val="single" w:sz="4" w:space="0" w:color="000000"/>
            </w:tcBorders>
            <w:shd w:val="clear" w:color="auto" w:fill="auto"/>
            <w:tcMar>
              <w:top w:w="0" w:type="dxa"/>
              <w:bottom w:w="0" w:type="dxa"/>
            </w:tcMar>
            <w:vAlign w:val="center"/>
          </w:tcPr>
          <w:p w14:paraId="2CBC05F9"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5" w:type="pct"/>
            <w:vMerge/>
            <w:tcBorders>
              <w:top w:val="single" w:sz="4" w:space="0" w:color="000000"/>
              <w:left w:val="single" w:sz="4" w:space="0" w:color="000000"/>
            </w:tcBorders>
            <w:shd w:val="clear" w:color="auto" w:fill="auto"/>
            <w:tcMar>
              <w:top w:w="0" w:type="dxa"/>
              <w:bottom w:w="0" w:type="dxa"/>
            </w:tcMar>
            <w:vAlign w:val="center"/>
          </w:tcPr>
          <w:p w14:paraId="443DDA41"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40" w:type="pct"/>
            <w:vMerge/>
            <w:tcBorders>
              <w:top w:val="single" w:sz="4" w:space="0" w:color="000000"/>
              <w:left w:val="single" w:sz="4" w:space="0" w:color="000000"/>
            </w:tcBorders>
            <w:shd w:val="clear" w:color="auto" w:fill="auto"/>
            <w:tcMar>
              <w:top w:w="0" w:type="dxa"/>
              <w:bottom w:w="0" w:type="dxa"/>
            </w:tcMar>
            <w:vAlign w:val="center"/>
          </w:tcPr>
          <w:p w14:paraId="13EABD51"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2F6D8DC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Appointment date</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E45AA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Dismissal date</w:t>
            </w:r>
          </w:p>
        </w:tc>
      </w:tr>
      <w:tr w:rsidR="00F02208" w:rsidRPr="00ED5F63" w14:paraId="31442D4D"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70C8289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245" w:type="pct"/>
            <w:tcBorders>
              <w:top w:val="single" w:sz="4" w:space="0" w:color="000000"/>
              <w:left w:val="single" w:sz="4" w:space="0" w:color="000000"/>
            </w:tcBorders>
            <w:shd w:val="clear" w:color="auto" w:fill="auto"/>
            <w:tcMar>
              <w:top w:w="0" w:type="dxa"/>
              <w:bottom w:w="0" w:type="dxa"/>
            </w:tcMar>
            <w:vAlign w:val="center"/>
          </w:tcPr>
          <w:p w14:paraId="49CB4E8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Pham Gia Ly</w:t>
            </w:r>
          </w:p>
        </w:tc>
        <w:tc>
          <w:tcPr>
            <w:tcW w:w="1640" w:type="pct"/>
            <w:tcBorders>
              <w:top w:val="single" w:sz="4" w:space="0" w:color="000000"/>
              <w:left w:val="single" w:sz="4" w:space="0" w:color="000000"/>
            </w:tcBorders>
            <w:shd w:val="clear" w:color="auto" w:fill="auto"/>
            <w:tcMar>
              <w:top w:w="0" w:type="dxa"/>
              <w:bottom w:w="0" w:type="dxa"/>
            </w:tcMar>
            <w:vAlign w:val="center"/>
          </w:tcPr>
          <w:p w14:paraId="17915B8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Chair of the Board of Directors</w:t>
            </w:r>
          </w:p>
        </w:tc>
        <w:tc>
          <w:tcPr>
            <w:tcW w:w="908" w:type="pct"/>
            <w:tcBorders>
              <w:top w:val="single" w:sz="4" w:space="0" w:color="000000"/>
              <w:left w:val="single" w:sz="4" w:space="0" w:color="000000"/>
            </w:tcBorders>
            <w:shd w:val="clear" w:color="auto" w:fill="auto"/>
            <w:tcMar>
              <w:top w:w="0" w:type="dxa"/>
              <w:bottom w:w="0" w:type="dxa"/>
            </w:tcMar>
            <w:vAlign w:val="center"/>
          </w:tcPr>
          <w:p w14:paraId="3E72126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19, 2016</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37EB21"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r w:rsidR="00F02208" w:rsidRPr="00ED5F63" w14:paraId="78C46741"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1F8AB46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245" w:type="pct"/>
            <w:tcBorders>
              <w:top w:val="single" w:sz="4" w:space="0" w:color="000000"/>
              <w:left w:val="single" w:sz="4" w:space="0" w:color="000000"/>
            </w:tcBorders>
            <w:shd w:val="clear" w:color="auto" w:fill="auto"/>
            <w:tcMar>
              <w:top w:w="0" w:type="dxa"/>
              <w:bottom w:w="0" w:type="dxa"/>
            </w:tcMar>
            <w:vAlign w:val="center"/>
          </w:tcPr>
          <w:p w14:paraId="273857B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Lai Xuan Hung</w:t>
            </w:r>
          </w:p>
        </w:tc>
        <w:tc>
          <w:tcPr>
            <w:tcW w:w="1640" w:type="pct"/>
            <w:tcBorders>
              <w:top w:val="single" w:sz="4" w:space="0" w:color="000000"/>
              <w:left w:val="single" w:sz="4" w:space="0" w:color="000000"/>
            </w:tcBorders>
            <w:shd w:val="clear" w:color="auto" w:fill="auto"/>
            <w:tcMar>
              <w:top w:w="0" w:type="dxa"/>
              <w:bottom w:w="0" w:type="dxa"/>
            </w:tcMar>
            <w:vAlign w:val="center"/>
          </w:tcPr>
          <w:p w14:paraId="378A086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Members of the Board of Directors - General Manager of the Company</w:t>
            </w:r>
          </w:p>
          <w:p w14:paraId="457254F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4E31EB2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08, 2019</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183C0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2023</w:t>
            </w:r>
          </w:p>
        </w:tc>
      </w:tr>
      <w:tr w:rsidR="00F02208" w:rsidRPr="00ED5F63" w14:paraId="297C22F4"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21BA332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245" w:type="pct"/>
            <w:tcBorders>
              <w:top w:val="single" w:sz="4" w:space="0" w:color="000000"/>
              <w:left w:val="single" w:sz="4" w:space="0" w:color="000000"/>
            </w:tcBorders>
            <w:shd w:val="clear" w:color="auto" w:fill="auto"/>
            <w:tcMar>
              <w:top w:w="0" w:type="dxa"/>
              <w:bottom w:w="0" w:type="dxa"/>
            </w:tcMar>
            <w:vAlign w:val="center"/>
          </w:tcPr>
          <w:p w14:paraId="7F4959D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Manh Tuan</w:t>
            </w:r>
          </w:p>
        </w:tc>
        <w:tc>
          <w:tcPr>
            <w:tcW w:w="1640" w:type="pct"/>
            <w:tcBorders>
              <w:top w:val="single" w:sz="4" w:space="0" w:color="000000"/>
              <w:left w:val="single" w:sz="4" w:space="0" w:color="000000"/>
            </w:tcBorders>
            <w:shd w:val="clear" w:color="auto" w:fill="auto"/>
            <w:tcMar>
              <w:top w:w="0" w:type="dxa"/>
              <w:bottom w:w="0" w:type="dxa"/>
            </w:tcMar>
            <w:vAlign w:val="center"/>
          </w:tcPr>
          <w:p w14:paraId="3C07DAC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Independent member of the Board of Directors</w:t>
            </w:r>
          </w:p>
        </w:tc>
        <w:tc>
          <w:tcPr>
            <w:tcW w:w="908" w:type="pct"/>
            <w:tcBorders>
              <w:top w:val="single" w:sz="4" w:space="0" w:color="000000"/>
              <w:left w:val="single" w:sz="4" w:space="0" w:color="000000"/>
            </w:tcBorders>
            <w:shd w:val="clear" w:color="auto" w:fill="auto"/>
            <w:tcMar>
              <w:top w:w="0" w:type="dxa"/>
              <w:bottom w:w="0" w:type="dxa"/>
            </w:tcMar>
            <w:vAlign w:val="center"/>
          </w:tcPr>
          <w:p w14:paraId="145FF58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26, 2016</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5C217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2023</w:t>
            </w:r>
          </w:p>
        </w:tc>
      </w:tr>
      <w:tr w:rsidR="00F02208" w:rsidRPr="00ED5F63" w14:paraId="1335CE9C"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1A55ACE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245" w:type="pct"/>
            <w:tcBorders>
              <w:top w:val="single" w:sz="4" w:space="0" w:color="000000"/>
              <w:left w:val="single" w:sz="4" w:space="0" w:color="000000"/>
            </w:tcBorders>
            <w:shd w:val="clear" w:color="auto" w:fill="auto"/>
            <w:tcMar>
              <w:top w:w="0" w:type="dxa"/>
              <w:bottom w:w="0" w:type="dxa"/>
            </w:tcMar>
            <w:vAlign w:val="center"/>
          </w:tcPr>
          <w:p w14:paraId="63D5FD1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Pham Hung Cuong</w:t>
            </w:r>
          </w:p>
        </w:tc>
        <w:tc>
          <w:tcPr>
            <w:tcW w:w="1640" w:type="pct"/>
            <w:tcBorders>
              <w:top w:val="single" w:sz="4" w:space="0" w:color="000000"/>
              <w:left w:val="single" w:sz="4" w:space="0" w:color="000000"/>
            </w:tcBorders>
            <w:shd w:val="clear" w:color="auto" w:fill="auto"/>
            <w:tcMar>
              <w:top w:w="0" w:type="dxa"/>
              <w:bottom w:w="0" w:type="dxa"/>
            </w:tcMar>
            <w:vAlign w:val="center"/>
          </w:tcPr>
          <w:p w14:paraId="235B54E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 Deputy General Manager of the Company</w:t>
            </w:r>
          </w:p>
          <w:p w14:paraId="01D47A2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p>
        </w:tc>
        <w:tc>
          <w:tcPr>
            <w:tcW w:w="908" w:type="pct"/>
            <w:tcBorders>
              <w:top w:val="single" w:sz="4" w:space="0" w:color="000000"/>
              <w:left w:val="single" w:sz="4" w:space="0" w:color="000000"/>
            </w:tcBorders>
            <w:shd w:val="clear" w:color="auto" w:fill="auto"/>
            <w:tcMar>
              <w:top w:w="0" w:type="dxa"/>
              <w:bottom w:w="0" w:type="dxa"/>
            </w:tcMar>
            <w:vAlign w:val="center"/>
          </w:tcPr>
          <w:p w14:paraId="4F5E32E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08, 2019</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D2DB59"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r w:rsidR="00F02208" w:rsidRPr="00ED5F63" w14:paraId="6C5B5644"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1243F21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245" w:type="pct"/>
            <w:tcBorders>
              <w:top w:val="single" w:sz="4" w:space="0" w:color="000000"/>
              <w:left w:val="single" w:sz="4" w:space="0" w:color="000000"/>
            </w:tcBorders>
            <w:shd w:val="clear" w:color="auto" w:fill="auto"/>
            <w:tcMar>
              <w:top w:w="0" w:type="dxa"/>
              <w:bottom w:w="0" w:type="dxa"/>
            </w:tcMar>
            <w:vAlign w:val="center"/>
          </w:tcPr>
          <w:p w14:paraId="53AB37C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Hoang Van Hai</w:t>
            </w:r>
          </w:p>
        </w:tc>
        <w:tc>
          <w:tcPr>
            <w:tcW w:w="1640" w:type="pct"/>
            <w:tcBorders>
              <w:top w:val="single" w:sz="4" w:space="0" w:color="000000"/>
              <w:left w:val="single" w:sz="4" w:space="0" w:color="000000"/>
            </w:tcBorders>
            <w:shd w:val="clear" w:color="auto" w:fill="auto"/>
            <w:tcMar>
              <w:top w:w="0" w:type="dxa"/>
              <w:bottom w:w="0" w:type="dxa"/>
            </w:tcMar>
            <w:vAlign w:val="center"/>
          </w:tcPr>
          <w:p w14:paraId="6A874B1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 Deputy General Manager</w:t>
            </w:r>
          </w:p>
        </w:tc>
        <w:tc>
          <w:tcPr>
            <w:tcW w:w="908" w:type="pct"/>
            <w:tcBorders>
              <w:top w:val="single" w:sz="4" w:space="0" w:color="000000"/>
              <w:left w:val="single" w:sz="4" w:space="0" w:color="000000"/>
            </w:tcBorders>
            <w:shd w:val="clear" w:color="auto" w:fill="auto"/>
            <w:tcMar>
              <w:top w:w="0" w:type="dxa"/>
              <w:bottom w:w="0" w:type="dxa"/>
            </w:tcMar>
            <w:vAlign w:val="center"/>
          </w:tcPr>
          <w:p w14:paraId="6359B3D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2023</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54EED7"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r w:rsidR="00F02208" w:rsidRPr="00ED5F63" w14:paraId="48168EC1" w14:textId="77777777" w:rsidTr="00ED5F63">
        <w:trPr>
          <w:cantSplit/>
        </w:trPr>
        <w:tc>
          <w:tcPr>
            <w:tcW w:w="303" w:type="pct"/>
            <w:tcBorders>
              <w:top w:val="single" w:sz="4" w:space="0" w:color="000000"/>
              <w:left w:val="single" w:sz="4" w:space="0" w:color="000000"/>
            </w:tcBorders>
            <w:shd w:val="clear" w:color="auto" w:fill="auto"/>
            <w:tcMar>
              <w:top w:w="0" w:type="dxa"/>
              <w:bottom w:w="0" w:type="dxa"/>
            </w:tcMar>
            <w:vAlign w:val="center"/>
          </w:tcPr>
          <w:p w14:paraId="0709565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245" w:type="pct"/>
            <w:tcBorders>
              <w:top w:val="single" w:sz="4" w:space="0" w:color="000000"/>
              <w:left w:val="single" w:sz="4" w:space="0" w:color="000000"/>
            </w:tcBorders>
            <w:shd w:val="clear" w:color="auto" w:fill="auto"/>
            <w:tcMar>
              <w:top w:w="0" w:type="dxa"/>
              <w:bottom w:w="0" w:type="dxa"/>
            </w:tcMar>
            <w:vAlign w:val="center"/>
          </w:tcPr>
          <w:p w14:paraId="0C41CD6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Van Tuan</w:t>
            </w:r>
          </w:p>
        </w:tc>
        <w:tc>
          <w:tcPr>
            <w:tcW w:w="1640" w:type="pct"/>
            <w:tcBorders>
              <w:top w:val="single" w:sz="4" w:space="0" w:color="000000"/>
              <w:left w:val="single" w:sz="4" w:space="0" w:color="000000"/>
            </w:tcBorders>
            <w:shd w:val="clear" w:color="auto" w:fill="auto"/>
            <w:tcMar>
              <w:top w:w="0" w:type="dxa"/>
              <w:bottom w:w="0" w:type="dxa"/>
            </w:tcMar>
            <w:vAlign w:val="center"/>
          </w:tcPr>
          <w:p w14:paraId="5370B53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908" w:type="pct"/>
            <w:tcBorders>
              <w:top w:val="single" w:sz="4" w:space="0" w:color="000000"/>
              <w:left w:val="single" w:sz="4" w:space="0" w:color="000000"/>
            </w:tcBorders>
            <w:shd w:val="clear" w:color="auto" w:fill="auto"/>
            <w:tcMar>
              <w:top w:w="0" w:type="dxa"/>
              <w:bottom w:w="0" w:type="dxa"/>
            </w:tcMar>
            <w:vAlign w:val="center"/>
          </w:tcPr>
          <w:p w14:paraId="25E3E00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2023</w:t>
            </w:r>
          </w:p>
        </w:tc>
        <w:tc>
          <w:tcPr>
            <w:tcW w:w="90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176F53"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r w:rsidR="00F02208" w:rsidRPr="00ED5F63" w14:paraId="34261FB4" w14:textId="77777777" w:rsidTr="00ED5F63">
        <w:trPr>
          <w:cantSplit/>
        </w:trPr>
        <w:tc>
          <w:tcPr>
            <w:tcW w:w="30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6F668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2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BCBF1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Anh Dung</w:t>
            </w:r>
          </w:p>
        </w:tc>
        <w:tc>
          <w:tcPr>
            <w:tcW w:w="16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FB360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Independent member of the Board of Directors</w:t>
            </w:r>
          </w:p>
        </w:tc>
        <w:tc>
          <w:tcPr>
            <w:tcW w:w="9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54D3F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28, 2022</w:t>
            </w:r>
          </w:p>
        </w:tc>
        <w:tc>
          <w:tcPr>
            <w:tcW w:w="90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42BEE"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bl>
    <w:p w14:paraId="359B18DA" w14:textId="77777777" w:rsidR="00F02208" w:rsidRPr="00ED5F63" w:rsidRDefault="00000000" w:rsidP="00ED5F63">
      <w:pPr>
        <w:numPr>
          <w:ilvl w:val="0"/>
          <w:numId w:val="2"/>
        </w:numPr>
        <w:pBdr>
          <w:top w:val="nil"/>
          <w:left w:val="nil"/>
          <w:bottom w:val="nil"/>
          <w:right w:val="nil"/>
          <w:between w:val="nil"/>
        </w:pBdr>
        <w:tabs>
          <w:tab w:val="left" w:pos="360"/>
          <w:tab w:val="left" w:pos="432"/>
          <w:tab w:val="left" w:pos="106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w:t>
      </w:r>
    </w:p>
    <w:tbl>
      <w:tblPr>
        <w:tblStyle w:val="a1"/>
        <w:tblW w:w="5000" w:type="pct"/>
        <w:tblLook w:val="0000" w:firstRow="0" w:lastRow="0" w:firstColumn="0" w:lastColumn="0" w:noHBand="0" w:noVBand="0"/>
      </w:tblPr>
      <w:tblGrid>
        <w:gridCol w:w="584"/>
        <w:gridCol w:w="1719"/>
        <w:gridCol w:w="1248"/>
        <w:gridCol w:w="5466"/>
      </w:tblGrid>
      <w:tr w:rsidR="00F02208" w:rsidRPr="00ED5F63" w14:paraId="5F580359"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1A15429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953" w:type="pct"/>
            <w:tcBorders>
              <w:top w:val="single" w:sz="4" w:space="0" w:color="000000"/>
              <w:left w:val="single" w:sz="4" w:space="0" w:color="000000"/>
            </w:tcBorders>
            <w:shd w:val="clear" w:color="auto" w:fill="auto"/>
            <w:tcMar>
              <w:top w:w="0" w:type="dxa"/>
              <w:bottom w:w="0" w:type="dxa"/>
            </w:tcMar>
            <w:vAlign w:val="center"/>
          </w:tcPr>
          <w:p w14:paraId="3CA80A5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Board Resolutions/Board Decisions No.</w:t>
            </w:r>
          </w:p>
        </w:tc>
        <w:tc>
          <w:tcPr>
            <w:tcW w:w="692" w:type="pct"/>
            <w:tcBorders>
              <w:top w:val="single" w:sz="4" w:space="0" w:color="000000"/>
              <w:left w:val="single" w:sz="4" w:space="0" w:color="000000"/>
            </w:tcBorders>
            <w:shd w:val="clear" w:color="auto" w:fill="auto"/>
            <w:tcMar>
              <w:top w:w="0" w:type="dxa"/>
              <w:bottom w:w="0" w:type="dxa"/>
            </w:tcMar>
            <w:vAlign w:val="center"/>
          </w:tcPr>
          <w:p w14:paraId="15A2B9D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C0A3C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Content</w:t>
            </w:r>
          </w:p>
        </w:tc>
      </w:tr>
      <w:tr w:rsidR="00F02208" w:rsidRPr="00ED5F63" w14:paraId="4B6C54FE"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4E85696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953" w:type="pct"/>
            <w:tcBorders>
              <w:top w:val="single" w:sz="4" w:space="0" w:color="000000"/>
              <w:left w:val="single" w:sz="4" w:space="0" w:color="000000"/>
            </w:tcBorders>
            <w:shd w:val="clear" w:color="auto" w:fill="auto"/>
            <w:tcMar>
              <w:top w:w="0" w:type="dxa"/>
              <w:bottom w:w="0" w:type="dxa"/>
            </w:tcMar>
            <w:vAlign w:val="center"/>
          </w:tcPr>
          <w:p w14:paraId="6F29D98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338BF27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24,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E12C4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evaluation of the production and business results in 2022, the orientation for the production and business in 2023, the evaluation of the production and business results for the 2019-2022 term, consideration about developing production and business targets and plans for the 2023-2028 term; Plan for the Annual General Meeting of Shareholders 2023; Approve the Company's policy of signing and implementing contracts and transactions with related parties</w:t>
            </w:r>
          </w:p>
        </w:tc>
      </w:tr>
      <w:tr w:rsidR="00F02208" w:rsidRPr="00ED5F63" w14:paraId="5CE1BABB"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16056CC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953" w:type="pct"/>
            <w:tcBorders>
              <w:top w:val="single" w:sz="4" w:space="0" w:color="000000"/>
              <w:left w:val="single" w:sz="4" w:space="0" w:color="000000"/>
            </w:tcBorders>
            <w:shd w:val="clear" w:color="auto" w:fill="auto"/>
            <w:tcMar>
              <w:top w:w="0" w:type="dxa"/>
              <w:bottom w:w="0" w:type="dxa"/>
            </w:tcMar>
            <w:vAlign w:val="center"/>
          </w:tcPr>
          <w:p w14:paraId="692A628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02A/NQ-HDQT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1A12F89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24,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D8668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Convene the Annual General Meeting of Shareholders 2023, for the 2023-2028 term.</w:t>
            </w:r>
          </w:p>
        </w:tc>
      </w:tr>
      <w:tr w:rsidR="00F02208" w:rsidRPr="00ED5F63" w14:paraId="68B0F047"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5AC57D8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953" w:type="pct"/>
            <w:tcBorders>
              <w:top w:val="single" w:sz="4" w:space="0" w:color="000000"/>
              <w:left w:val="single" w:sz="4" w:space="0" w:color="000000"/>
            </w:tcBorders>
            <w:shd w:val="clear" w:color="auto" w:fill="auto"/>
            <w:tcMar>
              <w:top w:w="0" w:type="dxa"/>
              <w:bottom w:w="0" w:type="dxa"/>
            </w:tcMar>
            <w:vAlign w:val="center"/>
          </w:tcPr>
          <w:p w14:paraId="656DD64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04/NQ-HDQT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41C3002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March 24,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EA544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a representative to manage the capital of the Holding Company - Licogi 14 Financial Investment Join Stock Company; Authorize the capital representative to vote on the contents at the Annual General Meeting of Shareholders of Licogi 14 Financial Investment Join Stock Company</w:t>
            </w:r>
          </w:p>
        </w:tc>
      </w:tr>
      <w:tr w:rsidR="00F02208" w:rsidRPr="00ED5F63" w14:paraId="07E2D900"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66FEB99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953" w:type="pct"/>
            <w:tcBorders>
              <w:top w:val="single" w:sz="4" w:space="0" w:color="000000"/>
              <w:left w:val="single" w:sz="4" w:space="0" w:color="000000"/>
            </w:tcBorders>
            <w:shd w:val="clear" w:color="auto" w:fill="auto"/>
            <w:tcMar>
              <w:top w:w="0" w:type="dxa"/>
              <w:bottom w:w="0" w:type="dxa"/>
            </w:tcMar>
            <w:vAlign w:val="center"/>
          </w:tcPr>
          <w:p w14:paraId="5523DCD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06/NQ-HDQT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5BDBA99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5503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Implement the Annual General Mandate 2023 and approve the appointment of the leaders, managers for the 2023-2028 term.</w:t>
            </w:r>
          </w:p>
        </w:tc>
      </w:tr>
      <w:tr w:rsidR="00F02208" w:rsidRPr="00ED5F63" w14:paraId="5A6718D7"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24AB7D0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953" w:type="pct"/>
            <w:tcBorders>
              <w:top w:val="single" w:sz="4" w:space="0" w:color="000000"/>
              <w:left w:val="single" w:sz="4" w:space="0" w:color="000000"/>
            </w:tcBorders>
            <w:shd w:val="clear" w:color="auto" w:fill="auto"/>
            <w:tcMar>
              <w:top w:w="0" w:type="dxa"/>
              <w:bottom w:w="0" w:type="dxa"/>
            </w:tcMar>
            <w:vAlign w:val="center"/>
          </w:tcPr>
          <w:p w14:paraId="61E7B5C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07/QD- 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11357D6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1846F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Mr. Lai Xuan Hung to hold the position of the General Manager of the Company for the 2023-2028 term.</w:t>
            </w:r>
          </w:p>
        </w:tc>
      </w:tr>
      <w:tr w:rsidR="00F02208" w:rsidRPr="00ED5F63" w14:paraId="63493382"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4030E94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953" w:type="pct"/>
            <w:tcBorders>
              <w:top w:val="single" w:sz="4" w:space="0" w:color="000000"/>
              <w:left w:val="single" w:sz="4" w:space="0" w:color="000000"/>
            </w:tcBorders>
            <w:shd w:val="clear" w:color="auto" w:fill="auto"/>
            <w:tcMar>
              <w:top w:w="0" w:type="dxa"/>
              <w:bottom w:w="0" w:type="dxa"/>
            </w:tcMar>
            <w:vAlign w:val="center"/>
          </w:tcPr>
          <w:p w14:paraId="2F71A48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08/QD- 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35C1AC2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7321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Mr. Hoang Hang Hai to hold the position of the Deputy General Manager of the Company for the 2023-2028 term.</w:t>
            </w:r>
          </w:p>
        </w:tc>
      </w:tr>
      <w:tr w:rsidR="00F02208" w:rsidRPr="00ED5F63" w14:paraId="0FA27EA4" w14:textId="77777777" w:rsidTr="00ED5F63">
        <w:trPr>
          <w:cantSplit/>
        </w:trPr>
        <w:tc>
          <w:tcPr>
            <w:tcW w:w="324" w:type="pct"/>
            <w:tcBorders>
              <w:left w:val="single" w:sz="4" w:space="0" w:color="000000"/>
            </w:tcBorders>
            <w:shd w:val="clear" w:color="auto" w:fill="auto"/>
            <w:tcMar>
              <w:top w:w="0" w:type="dxa"/>
              <w:bottom w:w="0" w:type="dxa"/>
            </w:tcMar>
            <w:vAlign w:val="center"/>
          </w:tcPr>
          <w:p w14:paraId="0A49E0F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953" w:type="pct"/>
            <w:tcBorders>
              <w:top w:val="single" w:sz="4" w:space="0" w:color="000000"/>
              <w:left w:val="single" w:sz="4" w:space="0" w:color="000000"/>
            </w:tcBorders>
            <w:shd w:val="clear" w:color="auto" w:fill="auto"/>
            <w:tcMar>
              <w:top w:w="0" w:type="dxa"/>
              <w:bottom w:w="0" w:type="dxa"/>
            </w:tcMar>
            <w:vAlign w:val="center"/>
          </w:tcPr>
          <w:p w14:paraId="4F47217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09/QD- 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76DAC61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EF2D1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Mr. Pham Hung Cuong to hold the position of the Deputy General Manager of the Company for the 2023-2028 term.</w:t>
            </w:r>
          </w:p>
        </w:tc>
      </w:tr>
      <w:tr w:rsidR="00F02208" w:rsidRPr="00ED5F63" w14:paraId="3C890EC9"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67E1098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8</w:t>
            </w:r>
          </w:p>
        </w:tc>
        <w:tc>
          <w:tcPr>
            <w:tcW w:w="953" w:type="pct"/>
            <w:tcBorders>
              <w:top w:val="single" w:sz="4" w:space="0" w:color="000000"/>
              <w:left w:val="single" w:sz="4" w:space="0" w:color="000000"/>
            </w:tcBorders>
            <w:shd w:val="clear" w:color="auto" w:fill="auto"/>
            <w:tcMar>
              <w:top w:w="0" w:type="dxa"/>
              <w:bottom w:w="0" w:type="dxa"/>
            </w:tcMar>
            <w:vAlign w:val="center"/>
          </w:tcPr>
          <w:p w14:paraId="3F3789D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10/QD- 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50AFB20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4CB35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Mr. Bui Tien Sy to hold the position of the Deputy General Manager of the Company for the 2023-2028 term.</w:t>
            </w:r>
          </w:p>
        </w:tc>
      </w:tr>
      <w:tr w:rsidR="00F02208" w:rsidRPr="00ED5F63" w14:paraId="460E64F4"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71090A5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9</w:t>
            </w:r>
          </w:p>
        </w:tc>
        <w:tc>
          <w:tcPr>
            <w:tcW w:w="953" w:type="pct"/>
            <w:tcBorders>
              <w:top w:val="single" w:sz="4" w:space="0" w:color="000000"/>
              <w:left w:val="single" w:sz="4" w:space="0" w:color="000000"/>
            </w:tcBorders>
            <w:shd w:val="clear" w:color="auto" w:fill="auto"/>
            <w:tcMar>
              <w:top w:w="0" w:type="dxa"/>
              <w:bottom w:w="0" w:type="dxa"/>
            </w:tcMar>
            <w:vAlign w:val="center"/>
          </w:tcPr>
          <w:p w14:paraId="02DF675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11/QD- 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4F8CD25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9,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6D597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Ms. Nguyen Thi Thanh Nga to hold the position of the Chief Accountant of the Company for the 2023-2028 term.</w:t>
            </w:r>
          </w:p>
        </w:tc>
      </w:tr>
      <w:tr w:rsidR="00F02208" w:rsidRPr="00ED5F63" w14:paraId="060EDFB4"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3143B0F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10</w:t>
            </w:r>
          </w:p>
        </w:tc>
        <w:tc>
          <w:tcPr>
            <w:tcW w:w="953" w:type="pct"/>
            <w:tcBorders>
              <w:top w:val="single" w:sz="4" w:space="0" w:color="000000"/>
              <w:left w:val="single" w:sz="4" w:space="0" w:color="000000"/>
            </w:tcBorders>
            <w:shd w:val="clear" w:color="auto" w:fill="auto"/>
            <w:tcMar>
              <w:top w:w="0" w:type="dxa"/>
              <w:bottom w:w="0" w:type="dxa"/>
            </w:tcMar>
            <w:vAlign w:val="center"/>
          </w:tcPr>
          <w:p w14:paraId="0CE9DDA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13/NQ-HDQT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02E8762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22,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08A78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implementation of the detailed plan on share issuance to pay dividends of 2022 to existing shareholders</w:t>
            </w:r>
          </w:p>
        </w:tc>
      </w:tr>
      <w:tr w:rsidR="00F02208" w:rsidRPr="00ED5F63" w14:paraId="202DBF51"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03A8ACB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11</w:t>
            </w:r>
          </w:p>
        </w:tc>
        <w:tc>
          <w:tcPr>
            <w:tcW w:w="953" w:type="pct"/>
            <w:tcBorders>
              <w:top w:val="single" w:sz="4" w:space="0" w:color="000000"/>
              <w:left w:val="single" w:sz="4" w:space="0" w:color="000000"/>
            </w:tcBorders>
            <w:shd w:val="clear" w:color="auto" w:fill="auto"/>
            <w:tcMar>
              <w:top w:w="0" w:type="dxa"/>
              <w:bottom w:w="0" w:type="dxa"/>
            </w:tcMar>
            <w:vAlign w:val="center"/>
          </w:tcPr>
          <w:p w14:paraId="78F6EEC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15/NQ-HDQT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343228C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16,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52F28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Appoint a representative to manage the contributed capital of Licogi 14 JSC at Licogi 14 Financial Investment Join Stock Company; Propose personnel for the Manager position - Legal representative of Licogi 14 Financial Investment Join Stock Company for the 2022 - 2027 term</w:t>
            </w:r>
          </w:p>
        </w:tc>
      </w:tr>
      <w:tr w:rsidR="00F02208" w:rsidRPr="00ED5F63" w14:paraId="107B6697"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16113D5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12</w:t>
            </w:r>
          </w:p>
        </w:tc>
        <w:tc>
          <w:tcPr>
            <w:tcW w:w="953" w:type="pct"/>
            <w:tcBorders>
              <w:top w:val="single" w:sz="4" w:space="0" w:color="000000"/>
              <w:left w:val="single" w:sz="4" w:space="0" w:color="000000"/>
            </w:tcBorders>
            <w:shd w:val="clear" w:color="auto" w:fill="auto"/>
            <w:tcMar>
              <w:top w:w="0" w:type="dxa"/>
              <w:bottom w:w="0" w:type="dxa"/>
            </w:tcMar>
            <w:vAlign w:val="center"/>
          </w:tcPr>
          <w:p w14:paraId="2E6B75A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17/NQ-HDQT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6B8D0D8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August 16,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4C3AE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Evaluation of production and business situation in the first 6 months of 2023; orientations for production and business activities in the last 6 months of 2023; Consideration about delaying the share issuance to pay dividends in 2022 to existing shareholders.</w:t>
            </w:r>
          </w:p>
        </w:tc>
      </w:tr>
      <w:tr w:rsidR="00F02208" w:rsidRPr="00ED5F63" w14:paraId="7962572D" w14:textId="77777777" w:rsidTr="00ED5F63">
        <w:trPr>
          <w:cantSplit/>
        </w:trPr>
        <w:tc>
          <w:tcPr>
            <w:tcW w:w="324" w:type="pct"/>
            <w:tcBorders>
              <w:top w:val="single" w:sz="4" w:space="0" w:color="000000"/>
              <w:left w:val="single" w:sz="4" w:space="0" w:color="000000"/>
            </w:tcBorders>
            <w:shd w:val="clear" w:color="auto" w:fill="auto"/>
            <w:tcMar>
              <w:top w:w="0" w:type="dxa"/>
              <w:bottom w:w="0" w:type="dxa"/>
            </w:tcMar>
            <w:vAlign w:val="center"/>
          </w:tcPr>
          <w:p w14:paraId="691B5FB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13</w:t>
            </w:r>
          </w:p>
        </w:tc>
        <w:tc>
          <w:tcPr>
            <w:tcW w:w="953" w:type="pct"/>
            <w:tcBorders>
              <w:top w:val="single" w:sz="4" w:space="0" w:color="000000"/>
              <w:left w:val="single" w:sz="4" w:space="0" w:color="000000"/>
            </w:tcBorders>
            <w:shd w:val="clear" w:color="auto" w:fill="auto"/>
            <w:tcMar>
              <w:top w:w="0" w:type="dxa"/>
              <w:bottom w:w="0" w:type="dxa"/>
            </w:tcMar>
            <w:vAlign w:val="center"/>
          </w:tcPr>
          <w:p w14:paraId="5A338D1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19/NQ-HDQT</w:t>
            </w:r>
          </w:p>
        </w:tc>
        <w:tc>
          <w:tcPr>
            <w:tcW w:w="692" w:type="pct"/>
            <w:tcBorders>
              <w:top w:val="single" w:sz="4" w:space="0" w:color="000000"/>
              <w:left w:val="single" w:sz="4" w:space="0" w:color="000000"/>
            </w:tcBorders>
            <w:shd w:val="clear" w:color="auto" w:fill="auto"/>
            <w:tcMar>
              <w:top w:w="0" w:type="dxa"/>
              <w:bottom w:w="0" w:type="dxa"/>
            </w:tcMar>
            <w:vAlign w:val="center"/>
          </w:tcPr>
          <w:p w14:paraId="06B8087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November 30,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28982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policy of credit transactions between the Company and branches of Vietnam Joint Stock Commercial Bank of Industry and Trade</w:t>
            </w:r>
          </w:p>
        </w:tc>
      </w:tr>
      <w:tr w:rsidR="00F02208" w:rsidRPr="00ED5F63" w14:paraId="45862BD1" w14:textId="77777777" w:rsidTr="00ED5F63">
        <w:trPr>
          <w:cantSplit/>
        </w:trPr>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B743F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14</w:t>
            </w:r>
          </w:p>
        </w:tc>
        <w:tc>
          <w:tcPr>
            <w:tcW w:w="9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B76D3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22/NQ-HDQT</w:t>
            </w:r>
          </w:p>
        </w:tc>
        <w:tc>
          <w:tcPr>
            <w:tcW w:w="6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E5B4F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December 27, 2023</w:t>
            </w:r>
          </w:p>
        </w:tc>
        <w:tc>
          <w:tcPr>
            <w:tcW w:w="303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5B52D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Approve the evaluation of the production and business results in 2023, organize the 40th Anniversary of the Company in 2024 according to General Mandate No. 02/NQ-DHDCD dated April 28, 2023</w:t>
            </w:r>
          </w:p>
        </w:tc>
      </w:tr>
    </w:tbl>
    <w:p w14:paraId="474BDAB9" w14:textId="77777777" w:rsidR="00F02208" w:rsidRPr="00ED5F63" w:rsidRDefault="00000000" w:rsidP="00ED5F63">
      <w:pPr>
        <w:numPr>
          <w:ilvl w:val="0"/>
          <w:numId w:val="7"/>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The Supervisory Board:</w:t>
      </w:r>
    </w:p>
    <w:p w14:paraId="4412D754" w14:textId="77777777" w:rsidR="00F02208" w:rsidRPr="00ED5F63" w:rsidRDefault="00000000" w:rsidP="00ED5F63">
      <w:pPr>
        <w:numPr>
          <w:ilvl w:val="0"/>
          <w:numId w:val="3"/>
        </w:numPr>
        <w:pBdr>
          <w:top w:val="nil"/>
          <w:left w:val="nil"/>
          <w:bottom w:val="nil"/>
          <w:right w:val="nil"/>
          <w:between w:val="nil"/>
        </w:pBdr>
        <w:tabs>
          <w:tab w:val="left" w:pos="360"/>
          <w:tab w:val="left" w:pos="432"/>
          <w:tab w:val="left" w:pos="954"/>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577"/>
        <w:gridCol w:w="2712"/>
        <w:gridCol w:w="1636"/>
        <w:gridCol w:w="1587"/>
      </w:tblGrid>
      <w:tr w:rsidR="00F02208" w:rsidRPr="00ED5F63" w14:paraId="50C80BFA" w14:textId="77777777" w:rsidTr="00ED5F63">
        <w:trPr>
          <w:cantSplit/>
        </w:trPr>
        <w:tc>
          <w:tcPr>
            <w:tcW w:w="280" w:type="pct"/>
            <w:shd w:val="clear" w:color="auto" w:fill="auto"/>
            <w:tcMar>
              <w:top w:w="0" w:type="dxa"/>
              <w:bottom w:w="0" w:type="dxa"/>
            </w:tcMar>
            <w:vAlign w:val="center"/>
          </w:tcPr>
          <w:p w14:paraId="21DB8F7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429" w:type="pct"/>
            <w:shd w:val="clear" w:color="auto" w:fill="auto"/>
            <w:tcMar>
              <w:top w:w="0" w:type="dxa"/>
              <w:bottom w:w="0" w:type="dxa"/>
            </w:tcMar>
            <w:vAlign w:val="center"/>
          </w:tcPr>
          <w:p w14:paraId="7F1C0C9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Board of Directors</w:t>
            </w:r>
          </w:p>
        </w:tc>
        <w:tc>
          <w:tcPr>
            <w:tcW w:w="1504" w:type="pct"/>
            <w:shd w:val="clear" w:color="auto" w:fill="auto"/>
            <w:tcMar>
              <w:top w:w="0" w:type="dxa"/>
              <w:bottom w:w="0" w:type="dxa"/>
            </w:tcMar>
            <w:vAlign w:val="center"/>
          </w:tcPr>
          <w:p w14:paraId="721CE64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907" w:type="pct"/>
            <w:shd w:val="clear" w:color="auto" w:fill="auto"/>
            <w:tcMar>
              <w:top w:w="0" w:type="dxa"/>
              <w:bottom w:w="0" w:type="dxa"/>
            </w:tcMar>
            <w:vAlign w:val="center"/>
          </w:tcPr>
          <w:p w14:paraId="59BC478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Supervisory Board</w:t>
            </w:r>
          </w:p>
        </w:tc>
        <w:tc>
          <w:tcPr>
            <w:tcW w:w="880" w:type="pct"/>
            <w:shd w:val="clear" w:color="auto" w:fill="auto"/>
            <w:tcMar>
              <w:top w:w="0" w:type="dxa"/>
              <w:bottom w:w="0" w:type="dxa"/>
            </w:tcMar>
            <w:vAlign w:val="center"/>
          </w:tcPr>
          <w:p w14:paraId="2710F65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F02208" w:rsidRPr="00ED5F63" w14:paraId="5CC7EDE0" w14:textId="77777777" w:rsidTr="00ED5F63">
        <w:trPr>
          <w:cantSplit/>
        </w:trPr>
        <w:tc>
          <w:tcPr>
            <w:tcW w:w="280" w:type="pct"/>
            <w:shd w:val="clear" w:color="auto" w:fill="auto"/>
            <w:tcMar>
              <w:top w:w="0" w:type="dxa"/>
              <w:bottom w:w="0" w:type="dxa"/>
            </w:tcMar>
            <w:vAlign w:val="center"/>
          </w:tcPr>
          <w:p w14:paraId="2580468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429" w:type="pct"/>
            <w:shd w:val="clear" w:color="auto" w:fill="auto"/>
            <w:tcMar>
              <w:top w:w="0" w:type="dxa"/>
              <w:bottom w:w="0" w:type="dxa"/>
            </w:tcMar>
            <w:vAlign w:val="center"/>
          </w:tcPr>
          <w:p w14:paraId="451E27D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Vu Thi Van Nga</w:t>
            </w:r>
          </w:p>
        </w:tc>
        <w:tc>
          <w:tcPr>
            <w:tcW w:w="1504" w:type="pct"/>
            <w:shd w:val="clear" w:color="auto" w:fill="auto"/>
            <w:tcMar>
              <w:top w:w="0" w:type="dxa"/>
              <w:bottom w:w="0" w:type="dxa"/>
            </w:tcMar>
            <w:vAlign w:val="center"/>
          </w:tcPr>
          <w:p w14:paraId="30EB66E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907" w:type="pct"/>
            <w:shd w:val="clear" w:color="auto" w:fill="auto"/>
            <w:tcMar>
              <w:top w:w="0" w:type="dxa"/>
              <w:bottom w:w="0" w:type="dxa"/>
            </w:tcMar>
            <w:vAlign w:val="center"/>
          </w:tcPr>
          <w:p w14:paraId="51D7992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March 28, 2018</w:t>
            </w:r>
          </w:p>
        </w:tc>
        <w:tc>
          <w:tcPr>
            <w:tcW w:w="880" w:type="pct"/>
            <w:shd w:val="clear" w:color="auto" w:fill="auto"/>
            <w:tcMar>
              <w:top w:w="0" w:type="dxa"/>
              <w:bottom w:w="0" w:type="dxa"/>
            </w:tcMar>
            <w:vAlign w:val="center"/>
          </w:tcPr>
          <w:p w14:paraId="571BB3A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r>
      <w:tr w:rsidR="00F02208" w:rsidRPr="00ED5F63" w14:paraId="6A78B179" w14:textId="77777777" w:rsidTr="00ED5F63">
        <w:trPr>
          <w:cantSplit/>
        </w:trPr>
        <w:tc>
          <w:tcPr>
            <w:tcW w:w="280" w:type="pct"/>
            <w:shd w:val="clear" w:color="auto" w:fill="auto"/>
            <w:tcMar>
              <w:top w:w="0" w:type="dxa"/>
              <w:bottom w:w="0" w:type="dxa"/>
            </w:tcMar>
            <w:vAlign w:val="center"/>
          </w:tcPr>
          <w:p w14:paraId="7CFD8CE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429" w:type="pct"/>
            <w:shd w:val="clear" w:color="auto" w:fill="auto"/>
            <w:tcMar>
              <w:top w:w="0" w:type="dxa"/>
              <w:bottom w:w="0" w:type="dxa"/>
            </w:tcMar>
            <w:vAlign w:val="center"/>
          </w:tcPr>
          <w:p w14:paraId="261374A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Pham Hong Quan</w:t>
            </w:r>
          </w:p>
        </w:tc>
        <w:tc>
          <w:tcPr>
            <w:tcW w:w="1504" w:type="pct"/>
            <w:shd w:val="clear" w:color="auto" w:fill="auto"/>
            <w:tcMar>
              <w:top w:w="0" w:type="dxa"/>
              <w:bottom w:w="0" w:type="dxa"/>
            </w:tcMar>
            <w:vAlign w:val="center"/>
          </w:tcPr>
          <w:p w14:paraId="536EF28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907" w:type="pct"/>
            <w:shd w:val="clear" w:color="auto" w:fill="auto"/>
            <w:tcMar>
              <w:top w:w="0" w:type="dxa"/>
              <w:bottom w:w="0" w:type="dxa"/>
            </w:tcMar>
            <w:vAlign w:val="center"/>
          </w:tcPr>
          <w:p w14:paraId="625ADFE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April 08, 2019</w:t>
            </w:r>
          </w:p>
        </w:tc>
        <w:tc>
          <w:tcPr>
            <w:tcW w:w="880" w:type="pct"/>
            <w:shd w:val="clear" w:color="auto" w:fill="auto"/>
            <w:tcMar>
              <w:top w:w="0" w:type="dxa"/>
              <w:bottom w:w="0" w:type="dxa"/>
            </w:tcMar>
            <w:vAlign w:val="center"/>
          </w:tcPr>
          <w:p w14:paraId="534DCB2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r>
      <w:tr w:rsidR="00F02208" w:rsidRPr="00ED5F63" w14:paraId="3D07060E" w14:textId="77777777" w:rsidTr="00ED5F63">
        <w:trPr>
          <w:cantSplit/>
        </w:trPr>
        <w:tc>
          <w:tcPr>
            <w:tcW w:w="280" w:type="pct"/>
            <w:shd w:val="clear" w:color="auto" w:fill="auto"/>
            <w:tcMar>
              <w:top w:w="0" w:type="dxa"/>
              <w:bottom w:w="0" w:type="dxa"/>
            </w:tcMar>
            <w:vAlign w:val="center"/>
          </w:tcPr>
          <w:p w14:paraId="333D624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429" w:type="pct"/>
            <w:shd w:val="clear" w:color="auto" w:fill="auto"/>
            <w:tcMar>
              <w:top w:w="0" w:type="dxa"/>
              <w:bottom w:w="0" w:type="dxa"/>
            </w:tcMar>
            <w:vAlign w:val="center"/>
          </w:tcPr>
          <w:p w14:paraId="54EFDFC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Hoang Nhu Thai</w:t>
            </w:r>
          </w:p>
        </w:tc>
        <w:tc>
          <w:tcPr>
            <w:tcW w:w="1504" w:type="pct"/>
            <w:shd w:val="clear" w:color="auto" w:fill="auto"/>
            <w:tcMar>
              <w:top w:w="0" w:type="dxa"/>
              <w:bottom w:w="0" w:type="dxa"/>
            </w:tcMar>
            <w:vAlign w:val="center"/>
          </w:tcPr>
          <w:p w14:paraId="1169F3E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907" w:type="pct"/>
            <w:shd w:val="clear" w:color="auto" w:fill="auto"/>
            <w:tcMar>
              <w:top w:w="0" w:type="dxa"/>
              <w:bottom w:w="0" w:type="dxa"/>
            </w:tcMar>
            <w:vAlign w:val="center"/>
          </w:tcPr>
          <w:p w14:paraId="28BD8C8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March 24, 2014</w:t>
            </w:r>
          </w:p>
        </w:tc>
        <w:tc>
          <w:tcPr>
            <w:tcW w:w="880" w:type="pct"/>
            <w:shd w:val="clear" w:color="auto" w:fill="auto"/>
            <w:tcMar>
              <w:top w:w="0" w:type="dxa"/>
              <w:bottom w:w="0" w:type="dxa"/>
            </w:tcMar>
            <w:vAlign w:val="center"/>
          </w:tcPr>
          <w:p w14:paraId="0AC4DAB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Construction Economics Engineer</w:t>
            </w:r>
          </w:p>
        </w:tc>
      </w:tr>
    </w:tbl>
    <w:p w14:paraId="518018AF" w14:textId="77777777" w:rsidR="00F02208" w:rsidRPr="00ED5F63" w:rsidRDefault="00000000" w:rsidP="00ED5F63">
      <w:pPr>
        <w:numPr>
          <w:ilvl w:val="0"/>
          <w:numId w:val="7"/>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2"/>
        <w:gridCol w:w="2375"/>
        <w:gridCol w:w="1336"/>
        <w:gridCol w:w="3224"/>
        <w:gridCol w:w="1580"/>
      </w:tblGrid>
      <w:tr w:rsidR="00F02208" w:rsidRPr="00ED5F63" w14:paraId="504D3E66" w14:textId="77777777" w:rsidTr="00ED5F63">
        <w:trPr>
          <w:cantSplit/>
        </w:trPr>
        <w:tc>
          <w:tcPr>
            <w:tcW w:w="278" w:type="pct"/>
            <w:shd w:val="clear" w:color="auto" w:fill="auto"/>
            <w:tcMar>
              <w:top w:w="0" w:type="dxa"/>
              <w:bottom w:w="0" w:type="dxa"/>
            </w:tcMar>
            <w:vAlign w:val="center"/>
          </w:tcPr>
          <w:p w14:paraId="3A3FC3F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317" w:type="pct"/>
            <w:shd w:val="clear" w:color="auto" w:fill="auto"/>
            <w:tcMar>
              <w:top w:w="0" w:type="dxa"/>
              <w:bottom w:w="0" w:type="dxa"/>
            </w:tcMar>
            <w:vAlign w:val="center"/>
          </w:tcPr>
          <w:p w14:paraId="3B4EDFF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Member of the Executive Board</w:t>
            </w:r>
          </w:p>
        </w:tc>
        <w:tc>
          <w:tcPr>
            <w:tcW w:w="741" w:type="pct"/>
            <w:shd w:val="clear" w:color="auto" w:fill="auto"/>
            <w:tcMar>
              <w:top w:w="0" w:type="dxa"/>
              <w:bottom w:w="0" w:type="dxa"/>
            </w:tcMar>
            <w:vAlign w:val="center"/>
          </w:tcPr>
          <w:p w14:paraId="5BF391E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788" w:type="pct"/>
            <w:shd w:val="clear" w:color="auto" w:fill="auto"/>
            <w:tcMar>
              <w:top w:w="0" w:type="dxa"/>
              <w:bottom w:w="0" w:type="dxa"/>
            </w:tcMar>
            <w:vAlign w:val="center"/>
          </w:tcPr>
          <w:p w14:paraId="2A32009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Professional Qualification</w:t>
            </w:r>
          </w:p>
        </w:tc>
        <w:tc>
          <w:tcPr>
            <w:tcW w:w="876" w:type="pct"/>
            <w:shd w:val="clear" w:color="auto" w:fill="auto"/>
            <w:tcMar>
              <w:top w:w="0" w:type="dxa"/>
              <w:bottom w:w="0" w:type="dxa"/>
            </w:tcMar>
            <w:vAlign w:val="center"/>
          </w:tcPr>
          <w:p w14:paraId="5B4DBCB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Executive Board</w:t>
            </w:r>
          </w:p>
        </w:tc>
      </w:tr>
      <w:tr w:rsidR="00F02208" w:rsidRPr="00ED5F63" w14:paraId="6C1A4542" w14:textId="77777777" w:rsidTr="00ED5F63">
        <w:trPr>
          <w:cantSplit/>
        </w:trPr>
        <w:tc>
          <w:tcPr>
            <w:tcW w:w="278" w:type="pct"/>
            <w:shd w:val="clear" w:color="auto" w:fill="auto"/>
            <w:tcMar>
              <w:top w:w="0" w:type="dxa"/>
              <w:bottom w:w="0" w:type="dxa"/>
            </w:tcMar>
            <w:vAlign w:val="center"/>
          </w:tcPr>
          <w:p w14:paraId="3E5FB64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317" w:type="pct"/>
            <w:shd w:val="clear" w:color="auto" w:fill="auto"/>
            <w:tcMar>
              <w:top w:w="0" w:type="dxa"/>
              <w:bottom w:w="0" w:type="dxa"/>
            </w:tcMar>
            <w:vAlign w:val="center"/>
          </w:tcPr>
          <w:p w14:paraId="78E1B3B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Lai Xuan Hung</w:t>
            </w:r>
          </w:p>
        </w:tc>
        <w:tc>
          <w:tcPr>
            <w:tcW w:w="741" w:type="pct"/>
            <w:shd w:val="clear" w:color="auto" w:fill="auto"/>
            <w:tcMar>
              <w:top w:w="0" w:type="dxa"/>
              <w:bottom w:w="0" w:type="dxa"/>
            </w:tcMar>
            <w:vAlign w:val="center"/>
          </w:tcPr>
          <w:p w14:paraId="05B8441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November 08, 1976</w:t>
            </w:r>
          </w:p>
        </w:tc>
        <w:tc>
          <w:tcPr>
            <w:tcW w:w="1788" w:type="pct"/>
            <w:shd w:val="clear" w:color="auto" w:fill="auto"/>
            <w:tcMar>
              <w:top w:w="0" w:type="dxa"/>
              <w:bottom w:w="0" w:type="dxa"/>
            </w:tcMar>
            <w:vAlign w:val="center"/>
          </w:tcPr>
          <w:p w14:paraId="0919845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Construction Engineer</w:t>
            </w:r>
          </w:p>
        </w:tc>
        <w:tc>
          <w:tcPr>
            <w:tcW w:w="876" w:type="pct"/>
            <w:shd w:val="clear" w:color="auto" w:fill="auto"/>
            <w:tcMar>
              <w:top w:w="0" w:type="dxa"/>
              <w:bottom w:w="0" w:type="dxa"/>
            </w:tcMar>
            <w:vAlign w:val="center"/>
          </w:tcPr>
          <w:p w14:paraId="32F7EBB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r>
      <w:tr w:rsidR="00F02208" w:rsidRPr="00ED5F63" w14:paraId="3E6F873D" w14:textId="77777777" w:rsidTr="00ED5F63">
        <w:trPr>
          <w:cantSplit/>
        </w:trPr>
        <w:tc>
          <w:tcPr>
            <w:tcW w:w="278" w:type="pct"/>
            <w:shd w:val="clear" w:color="auto" w:fill="auto"/>
            <w:tcMar>
              <w:top w:w="0" w:type="dxa"/>
              <w:bottom w:w="0" w:type="dxa"/>
            </w:tcMar>
            <w:vAlign w:val="center"/>
          </w:tcPr>
          <w:p w14:paraId="46DFF24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317" w:type="pct"/>
            <w:shd w:val="clear" w:color="auto" w:fill="auto"/>
            <w:tcMar>
              <w:top w:w="0" w:type="dxa"/>
              <w:bottom w:w="0" w:type="dxa"/>
            </w:tcMar>
            <w:vAlign w:val="center"/>
          </w:tcPr>
          <w:p w14:paraId="185D9C6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Hoang Van Hai</w:t>
            </w:r>
          </w:p>
        </w:tc>
        <w:tc>
          <w:tcPr>
            <w:tcW w:w="741" w:type="pct"/>
            <w:shd w:val="clear" w:color="auto" w:fill="auto"/>
            <w:tcMar>
              <w:top w:w="0" w:type="dxa"/>
              <w:bottom w:w="0" w:type="dxa"/>
            </w:tcMar>
            <w:vAlign w:val="center"/>
          </w:tcPr>
          <w:p w14:paraId="5A46E24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01, 1973</w:t>
            </w:r>
          </w:p>
        </w:tc>
        <w:tc>
          <w:tcPr>
            <w:tcW w:w="1788" w:type="pct"/>
            <w:shd w:val="clear" w:color="auto" w:fill="auto"/>
            <w:tcMar>
              <w:top w:w="0" w:type="dxa"/>
              <w:bottom w:w="0" w:type="dxa"/>
            </w:tcMar>
            <w:vAlign w:val="center"/>
          </w:tcPr>
          <w:p w14:paraId="6C62BD9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Construction Engineer</w:t>
            </w:r>
          </w:p>
        </w:tc>
        <w:tc>
          <w:tcPr>
            <w:tcW w:w="876" w:type="pct"/>
            <w:shd w:val="clear" w:color="auto" w:fill="auto"/>
            <w:tcMar>
              <w:top w:w="0" w:type="dxa"/>
              <w:bottom w:w="0" w:type="dxa"/>
            </w:tcMar>
            <w:vAlign w:val="center"/>
          </w:tcPr>
          <w:p w14:paraId="23102BD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r>
      <w:tr w:rsidR="00F02208" w:rsidRPr="00ED5F63" w14:paraId="05F3A9C8" w14:textId="77777777" w:rsidTr="00ED5F63">
        <w:trPr>
          <w:cantSplit/>
        </w:trPr>
        <w:tc>
          <w:tcPr>
            <w:tcW w:w="278" w:type="pct"/>
            <w:shd w:val="clear" w:color="auto" w:fill="auto"/>
            <w:tcMar>
              <w:top w:w="0" w:type="dxa"/>
              <w:bottom w:w="0" w:type="dxa"/>
            </w:tcMar>
            <w:vAlign w:val="center"/>
          </w:tcPr>
          <w:p w14:paraId="57A413B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317" w:type="pct"/>
            <w:shd w:val="clear" w:color="auto" w:fill="auto"/>
            <w:tcMar>
              <w:top w:w="0" w:type="dxa"/>
              <w:bottom w:w="0" w:type="dxa"/>
            </w:tcMar>
            <w:vAlign w:val="center"/>
          </w:tcPr>
          <w:p w14:paraId="4C95242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Pham Hung Cuong</w:t>
            </w:r>
          </w:p>
        </w:tc>
        <w:tc>
          <w:tcPr>
            <w:tcW w:w="741" w:type="pct"/>
            <w:shd w:val="clear" w:color="auto" w:fill="auto"/>
            <w:tcMar>
              <w:top w:w="0" w:type="dxa"/>
              <w:bottom w:w="0" w:type="dxa"/>
            </w:tcMar>
            <w:vAlign w:val="center"/>
          </w:tcPr>
          <w:p w14:paraId="1099C43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November 25, 1984</w:t>
            </w:r>
          </w:p>
        </w:tc>
        <w:tc>
          <w:tcPr>
            <w:tcW w:w="1788" w:type="pct"/>
            <w:shd w:val="clear" w:color="auto" w:fill="auto"/>
            <w:tcMar>
              <w:top w:w="0" w:type="dxa"/>
              <w:bottom w:w="0" w:type="dxa"/>
            </w:tcMar>
            <w:vAlign w:val="center"/>
          </w:tcPr>
          <w:p w14:paraId="760A359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Master of Economics</w:t>
            </w:r>
          </w:p>
        </w:tc>
        <w:tc>
          <w:tcPr>
            <w:tcW w:w="876" w:type="pct"/>
            <w:shd w:val="clear" w:color="auto" w:fill="auto"/>
            <w:tcMar>
              <w:top w:w="0" w:type="dxa"/>
              <w:bottom w:w="0" w:type="dxa"/>
            </w:tcMar>
            <w:vAlign w:val="center"/>
          </w:tcPr>
          <w:p w14:paraId="00B6F57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r>
      <w:tr w:rsidR="00F02208" w:rsidRPr="00ED5F63" w14:paraId="71DA75DD" w14:textId="77777777" w:rsidTr="00ED5F63">
        <w:trPr>
          <w:cantSplit/>
        </w:trPr>
        <w:tc>
          <w:tcPr>
            <w:tcW w:w="278" w:type="pct"/>
            <w:shd w:val="clear" w:color="auto" w:fill="auto"/>
            <w:tcMar>
              <w:top w:w="0" w:type="dxa"/>
              <w:bottom w:w="0" w:type="dxa"/>
            </w:tcMar>
            <w:vAlign w:val="center"/>
          </w:tcPr>
          <w:p w14:paraId="6FC4FF1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317" w:type="pct"/>
            <w:shd w:val="clear" w:color="auto" w:fill="auto"/>
            <w:tcMar>
              <w:top w:w="0" w:type="dxa"/>
              <w:bottom w:w="0" w:type="dxa"/>
            </w:tcMar>
            <w:vAlign w:val="center"/>
          </w:tcPr>
          <w:p w14:paraId="737A61A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Bui Tien Sy</w:t>
            </w:r>
          </w:p>
        </w:tc>
        <w:tc>
          <w:tcPr>
            <w:tcW w:w="741" w:type="pct"/>
            <w:shd w:val="clear" w:color="auto" w:fill="auto"/>
            <w:tcMar>
              <w:top w:w="0" w:type="dxa"/>
              <w:bottom w:w="0" w:type="dxa"/>
            </w:tcMar>
            <w:vAlign w:val="center"/>
          </w:tcPr>
          <w:p w14:paraId="3902792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August 24, 1964</w:t>
            </w:r>
          </w:p>
        </w:tc>
        <w:tc>
          <w:tcPr>
            <w:tcW w:w="1788" w:type="pct"/>
            <w:shd w:val="clear" w:color="auto" w:fill="auto"/>
            <w:tcMar>
              <w:top w:w="0" w:type="dxa"/>
              <w:bottom w:w="0" w:type="dxa"/>
            </w:tcMar>
            <w:vAlign w:val="center"/>
          </w:tcPr>
          <w:p w14:paraId="2EEF7DE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Construction Economics Engineer</w:t>
            </w:r>
          </w:p>
        </w:tc>
        <w:tc>
          <w:tcPr>
            <w:tcW w:w="876" w:type="pct"/>
            <w:shd w:val="clear" w:color="auto" w:fill="auto"/>
            <w:tcMar>
              <w:top w:w="0" w:type="dxa"/>
              <w:bottom w:w="0" w:type="dxa"/>
            </w:tcMar>
            <w:vAlign w:val="center"/>
          </w:tcPr>
          <w:p w14:paraId="34BDD67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May 09, 2023</w:t>
            </w:r>
          </w:p>
        </w:tc>
      </w:tr>
    </w:tbl>
    <w:p w14:paraId="64E8942C" w14:textId="5FC30646" w:rsidR="00F02208" w:rsidRPr="00ED5F63" w:rsidRDefault="00000000" w:rsidP="00ED5F63">
      <w:pPr>
        <w:numPr>
          <w:ilvl w:val="0"/>
          <w:numId w:val="7"/>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 </w:t>
      </w:r>
      <w:r>
        <w:rPr>
          <w:color w:val="010000"/>
          <w:sz w:val="20"/>
          <w:rFonts w:ascii="Arial" w:hAnsi="Arial"/>
        </w:rPr>
        <w:t xml:space="preserve">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1"/>
        <w:gridCol w:w="1650"/>
        <w:gridCol w:w="2986"/>
        <w:gridCol w:w="1800"/>
      </w:tblGrid>
      <w:tr w:rsidR="00F02208" w:rsidRPr="00ED5F63" w14:paraId="0D7BF0DC" w14:textId="77777777" w:rsidTr="00ED5F63">
        <w:trPr>
          <w:cantSplit/>
        </w:trPr>
        <w:tc>
          <w:tcPr>
            <w:tcW w:w="1431" w:type="pct"/>
            <w:shd w:val="clear" w:color="auto" w:fill="auto"/>
            <w:tcMar>
              <w:top w:w="0" w:type="dxa"/>
              <w:bottom w:w="0" w:type="dxa"/>
            </w:tcMar>
            <w:vAlign w:val="center"/>
          </w:tcPr>
          <w:p w14:paraId="4989439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915" w:type="pct"/>
            <w:shd w:val="clear" w:color="auto" w:fill="auto"/>
            <w:tcMar>
              <w:top w:w="0" w:type="dxa"/>
              <w:bottom w:w="0" w:type="dxa"/>
            </w:tcMar>
            <w:vAlign w:val="center"/>
          </w:tcPr>
          <w:p w14:paraId="31F3998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656" w:type="pct"/>
            <w:shd w:val="clear" w:color="auto" w:fill="auto"/>
            <w:tcMar>
              <w:top w:w="0" w:type="dxa"/>
              <w:bottom w:w="0" w:type="dxa"/>
            </w:tcMar>
            <w:vAlign w:val="center"/>
          </w:tcPr>
          <w:p w14:paraId="6955B26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998" w:type="pct"/>
            <w:shd w:val="clear" w:color="auto" w:fill="auto"/>
            <w:tcMar>
              <w:top w:w="0" w:type="dxa"/>
              <w:bottom w:w="0" w:type="dxa"/>
            </w:tcMar>
            <w:vAlign w:val="center"/>
          </w:tcPr>
          <w:p w14:paraId="17AAC60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Dismissal date</w:t>
            </w:r>
          </w:p>
        </w:tc>
      </w:tr>
      <w:tr w:rsidR="00F02208" w:rsidRPr="00ED5F63" w14:paraId="7D5EDC2D" w14:textId="77777777" w:rsidTr="00ED5F63">
        <w:trPr>
          <w:cantSplit/>
        </w:trPr>
        <w:tc>
          <w:tcPr>
            <w:tcW w:w="1431" w:type="pct"/>
            <w:shd w:val="clear" w:color="auto" w:fill="auto"/>
            <w:tcMar>
              <w:top w:w="0" w:type="dxa"/>
              <w:bottom w:w="0" w:type="dxa"/>
            </w:tcMar>
            <w:vAlign w:val="center"/>
          </w:tcPr>
          <w:p w14:paraId="66D3D42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Ha Van Loi</w:t>
            </w:r>
          </w:p>
        </w:tc>
        <w:tc>
          <w:tcPr>
            <w:tcW w:w="915" w:type="pct"/>
            <w:shd w:val="clear" w:color="auto" w:fill="auto"/>
            <w:tcMar>
              <w:top w:w="0" w:type="dxa"/>
              <w:bottom w:w="0" w:type="dxa"/>
            </w:tcMar>
            <w:vAlign w:val="center"/>
          </w:tcPr>
          <w:p w14:paraId="677DD64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February 01, 1962</w:t>
            </w:r>
          </w:p>
        </w:tc>
        <w:tc>
          <w:tcPr>
            <w:tcW w:w="1656" w:type="pct"/>
            <w:shd w:val="clear" w:color="auto" w:fill="auto"/>
            <w:tcMar>
              <w:top w:w="0" w:type="dxa"/>
              <w:bottom w:w="0" w:type="dxa"/>
            </w:tcMar>
            <w:vAlign w:val="center"/>
          </w:tcPr>
          <w:p w14:paraId="6191FE9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998" w:type="pct"/>
            <w:shd w:val="clear" w:color="auto" w:fill="auto"/>
            <w:tcMar>
              <w:top w:w="0" w:type="dxa"/>
              <w:bottom w:w="0" w:type="dxa"/>
            </w:tcMar>
            <w:vAlign w:val="center"/>
          </w:tcPr>
          <w:p w14:paraId="38DFD0E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January 01, 2023</w:t>
            </w:r>
          </w:p>
        </w:tc>
      </w:tr>
      <w:tr w:rsidR="00F02208" w:rsidRPr="00ED5F63" w14:paraId="4ABADB91" w14:textId="77777777" w:rsidTr="00ED5F63">
        <w:trPr>
          <w:cantSplit/>
        </w:trPr>
        <w:tc>
          <w:tcPr>
            <w:tcW w:w="1431" w:type="pct"/>
            <w:shd w:val="clear" w:color="auto" w:fill="auto"/>
            <w:tcMar>
              <w:top w:w="0" w:type="dxa"/>
              <w:bottom w:w="0" w:type="dxa"/>
            </w:tcMar>
            <w:vAlign w:val="center"/>
          </w:tcPr>
          <w:p w14:paraId="3B31A08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Thi Thanh Nga</w:t>
            </w:r>
          </w:p>
        </w:tc>
        <w:tc>
          <w:tcPr>
            <w:tcW w:w="915" w:type="pct"/>
            <w:shd w:val="clear" w:color="auto" w:fill="auto"/>
            <w:tcMar>
              <w:top w:w="0" w:type="dxa"/>
              <w:bottom w:w="0" w:type="dxa"/>
            </w:tcMar>
            <w:vAlign w:val="center"/>
          </w:tcPr>
          <w:p w14:paraId="79E7864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June 23, 1981</w:t>
            </w:r>
          </w:p>
        </w:tc>
        <w:tc>
          <w:tcPr>
            <w:tcW w:w="1656" w:type="pct"/>
            <w:shd w:val="clear" w:color="auto" w:fill="auto"/>
            <w:tcMar>
              <w:top w:w="0" w:type="dxa"/>
              <w:bottom w:w="0" w:type="dxa"/>
            </w:tcMar>
            <w:vAlign w:val="center"/>
          </w:tcPr>
          <w:p w14:paraId="4218011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c>
          <w:tcPr>
            <w:tcW w:w="998" w:type="pct"/>
            <w:shd w:val="clear" w:color="auto" w:fill="auto"/>
            <w:tcMar>
              <w:top w:w="0" w:type="dxa"/>
              <w:bottom w:w="0" w:type="dxa"/>
            </w:tcMar>
            <w:vAlign w:val="center"/>
          </w:tcPr>
          <w:p w14:paraId="2DEF2713"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tc>
      </w:tr>
    </w:tbl>
    <w:p w14:paraId="2109EE3A" w14:textId="77777777" w:rsidR="00F02208" w:rsidRPr="00ED5F63" w:rsidRDefault="00000000" w:rsidP="00ED5F63">
      <w:pPr>
        <w:keepNext/>
        <w:numPr>
          <w:ilvl w:val="0"/>
          <w:numId w:val="1"/>
        </w:numPr>
        <w:pBdr>
          <w:top w:val="nil"/>
          <w:left w:val="nil"/>
          <w:bottom w:val="nil"/>
          <w:right w:val="nil"/>
          <w:between w:val="nil"/>
        </w:pBdr>
        <w:tabs>
          <w:tab w:val="left" w:pos="360"/>
          <w:tab w:val="left" w:pos="432"/>
          <w:tab w:val="left" w:pos="1080"/>
        </w:tabs>
        <w:spacing w:after="120" w:line="360" w:lineRule="auto"/>
        <w:rPr>
          <w:color w:val="010000"/>
          <w:sz w:val="20"/>
          <w:szCs w:val="20"/>
          <w:rFonts w:ascii="Arial" w:eastAsia="Arial" w:hAnsi="Arial" w:cs="Arial"/>
        </w:rPr>
      </w:pPr>
      <w:r>
        <w:rPr>
          <w:color w:val="010000"/>
          <w:sz w:val="20"/>
          <w:rFonts w:ascii="Arial" w:hAnsi="Arial"/>
        </w:rPr>
        <w:t xml:space="preserve">Training on corporate governance:</w:t>
      </w:r>
    </w:p>
    <w:p w14:paraId="78A2631C" w14:textId="77777777" w:rsidR="00F02208" w:rsidRPr="00ED5F63" w:rsidRDefault="00000000" w:rsidP="00ED5F63">
      <w:pPr>
        <w:numPr>
          <w:ilvl w:val="0"/>
          <w:numId w:val="1"/>
        </w:numPr>
        <w:pBdr>
          <w:top w:val="nil"/>
          <w:left w:val="nil"/>
          <w:bottom w:val="nil"/>
          <w:right w:val="nil"/>
          <w:between w:val="nil"/>
        </w:pBdr>
        <w:tabs>
          <w:tab w:val="left" w:pos="360"/>
          <w:tab w:val="left" w:pos="432"/>
          <w:tab w:val="left" w:pos="632"/>
        </w:tabs>
        <w:spacing w:after="120" w:line="360" w:lineRule="auto"/>
        <w:rPr>
          <w:color w:val="010000"/>
          <w:sz w:val="20"/>
          <w:szCs w:val="20"/>
          <w:rFonts w:ascii="Arial" w:eastAsia="Arial" w:hAnsi="Arial" w:cs="Arial"/>
        </w:rPr>
      </w:pPr>
      <w:r>
        <w:rPr>
          <w:color w:val="010000"/>
          <w:sz w:val="20"/>
          <w:rFonts w:ascii="Arial" w:hAnsi="Arial"/>
        </w:rPr>
        <w:t xml:space="preserve">List of affiliated persons of the public company (report for the first 6 months of the year) and transactions between affiliated persons of the Company with the Company itself:</w:t>
      </w:r>
    </w:p>
    <w:p w14:paraId="08C1319F" w14:textId="77777777" w:rsidR="00F02208" w:rsidRPr="00ED5F63" w:rsidRDefault="00000000" w:rsidP="00ED5F63">
      <w:pPr>
        <w:keepNext/>
        <w:numPr>
          <w:ilvl w:val="0"/>
          <w:numId w:val="4"/>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or affiliated persons of PDMR:</w:t>
      </w:r>
    </w:p>
    <w:p w14:paraId="76994B65" w14:textId="77777777" w:rsidR="00F02208" w:rsidRPr="00ED5F63" w:rsidRDefault="00000000" w:rsidP="00ED5F63">
      <w:pPr>
        <w:keepNext/>
        <w:numPr>
          <w:ilvl w:val="0"/>
          <w:numId w:val="4"/>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or companies controlled by the Company</w:t>
      </w:r>
    </w:p>
    <w:p w14:paraId="71EE4917" w14:textId="77777777" w:rsidR="00F02208" w:rsidRPr="00ED5F63" w:rsidRDefault="00000000" w:rsidP="00ED5F63">
      <w:pPr>
        <w:keepNext/>
        <w:numPr>
          <w:ilvl w:val="0"/>
          <w:numId w:val="4"/>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other entities/</w:t>
      </w:r>
    </w:p>
    <w:p w14:paraId="5D76EAAB" w14:textId="77777777" w:rsidR="00F02208" w:rsidRPr="00ED5F63" w:rsidRDefault="00000000" w:rsidP="00ED5F63">
      <w:pPr>
        <w:numPr>
          <w:ilvl w:val="1"/>
          <w:numId w:val="4"/>
        </w:numPr>
        <w:pBdr>
          <w:top w:val="nil"/>
          <w:left w:val="nil"/>
          <w:bottom w:val="nil"/>
          <w:right w:val="nil"/>
          <w:between w:val="nil"/>
        </w:pBdr>
        <w:tabs>
          <w:tab w:val="left" w:pos="360"/>
          <w:tab w:val="left" w:pos="432"/>
          <w:tab w:val="left" w:pos="101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w:t>
      </w:r>
    </w:p>
    <w:p w14:paraId="361590F1" w14:textId="77777777" w:rsidR="00F02208" w:rsidRPr="00ED5F63" w:rsidRDefault="00000000" w:rsidP="00ED5F63">
      <w:pPr>
        <w:numPr>
          <w:ilvl w:val="1"/>
          <w:numId w:val="4"/>
        </w:numPr>
        <w:pBdr>
          <w:top w:val="nil"/>
          <w:left w:val="nil"/>
          <w:bottom w:val="nil"/>
          <w:right w:val="nil"/>
          <w:between w:val="nil"/>
        </w:pBdr>
        <w:tabs>
          <w:tab w:val="left" w:pos="360"/>
          <w:tab w:val="left" w:pos="432"/>
          <w:tab w:val="left" w:pos="101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Company and the company that related persons of members of the Board of Directors, members of the Supervisory Board, the Manager (General Manager) and other managers are members of the Board of Directors, the Executive Manager (the General Manager):</w:t>
      </w:r>
    </w:p>
    <w:p w14:paraId="746639D3" w14:textId="77777777" w:rsidR="00F02208" w:rsidRPr="00ED5F63" w:rsidRDefault="00000000" w:rsidP="00ED5F63">
      <w:pPr>
        <w:numPr>
          <w:ilvl w:val="0"/>
          <w:numId w:val="4"/>
        </w:numPr>
        <w:pBdr>
          <w:top w:val="nil"/>
          <w:left w:val="nil"/>
          <w:bottom w:val="nil"/>
          <w:right w:val="nil"/>
          <w:between w:val="nil"/>
        </w:pBdr>
        <w:tabs>
          <w:tab w:val="left" w:pos="360"/>
          <w:tab w:val="left" w:pos="101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Other transactions of the Company (if any) which can bring about material or non-material benefits to members of the Board of Directors, members of the Supervisory Board, the Manager (General Manager) and other managers:</w:t>
      </w:r>
    </w:p>
    <w:p w14:paraId="10C55069" w14:textId="77777777" w:rsidR="00F02208" w:rsidRPr="00ED5F63" w:rsidRDefault="00000000" w:rsidP="00ED5F63">
      <w:pPr>
        <w:numPr>
          <w:ilvl w:val="0"/>
          <w:numId w:val="1"/>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bookmarkStart w:id="0" w:name="_heading=h.gjdgxs"/>
      <w:bookmarkEnd w:id="0"/>
      <w:r>
        <w:rPr>
          <w:color w:val="010000"/>
          <w:sz w:val="20"/>
          <w:rFonts w:ascii="Arial" w:hAnsi="Arial"/>
        </w:rPr>
        <w:t xml:space="preserve">Share transactions of PDMRs and affiliated people of PDMRs:</w:t>
      </w:r>
    </w:p>
    <w:p w14:paraId="7CAA9040" w14:textId="77777777" w:rsidR="00F02208" w:rsidRPr="00ED5F63" w:rsidRDefault="00000000" w:rsidP="00ED5F63">
      <w:pPr>
        <w:numPr>
          <w:ilvl w:val="0"/>
          <w:numId w:val="5"/>
        </w:numPr>
        <w:pBdr>
          <w:top w:val="nil"/>
          <w:left w:val="nil"/>
          <w:bottom w:val="nil"/>
          <w:right w:val="nil"/>
          <w:between w:val="nil"/>
        </w:pBdr>
        <w:tabs>
          <w:tab w:val="left" w:pos="360"/>
          <w:tab w:val="left" w:pos="432"/>
          <w:tab w:val="left" w:pos="79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Company’s share transaction of the Company's PDMR and affiliated persons:</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gridCol w:w="1415"/>
        <w:gridCol w:w="2268"/>
        <w:gridCol w:w="911"/>
        <w:gridCol w:w="700"/>
        <w:gridCol w:w="911"/>
        <w:gridCol w:w="700"/>
        <w:gridCol w:w="1847"/>
      </w:tblGrid>
      <w:tr w:rsidR="00F02208" w:rsidRPr="00ED5F63" w14:paraId="625C30A1" w14:textId="77777777" w:rsidTr="00ED5F63">
        <w:trPr>
          <w:cantSplit/>
        </w:trPr>
        <w:tc>
          <w:tcPr>
            <w:tcW w:w="147" w:type="pct"/>
            <w:vMerge w:val="restart"/>
            <w:shd w:val="clear" w:color="auto" w:fill="auto"/>
            <w:tcMar>
              <w:top w:w="0" w:type="dxa"/>
              <w:bottom w:w="0" w:type="dxa"/>
            </w:tcMar>
            <w:vAlign w:val="center"/>
          </w:tcPr>
          <w:p w14:paraId="366CEBB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ID Card/Citizen Identity Card No.</w:t>
            </w:r>
          </w:p>
          <w:p w14:paraId="0B9BF77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785" w:type="pct"/>
            <w:vMerge w:val="restart"/>
            <w:shd w:val="clear" w:color="auto" w:fill="auto"/>
            <w:tcMar>
              <w:top w:w="0" w:type="dxa"/>
              <w:bottom w:w="0" w:type="dxa"/>
            </w:tcMar>
            <w:vAlign w:val="center"/>
          </w:tcPr>
          <w:p w14:paraId="79707EB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Transaction conductor</w:t>
            </w:r>
          </w:p>
        </w:tc>
        <w:tc>
          <w:tcPr>
            <w:tcW w:w="1258" w:type="pct"/>
            <w:vMerge w:val="restart"/>
            <w:shd w:val="clear" w:color="auto" w:fill="auto"/>
            <w:tcMar>
              <w:top w:w="0" w:type="dxa"/>
              <w:bottom w:w="0" w:type="dxa"/>
            </w:tcMar>
            <w:vAlign w:val="center"/>
          </w:tcPr>
          <w:p w14:paraId="6BBA3C6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Relations with PMDR</w:t>
            </w:r>
          </w:p>
        </w:tc>
        <w:tc>
          <w:tcPr>
            <w:tcW w:w="892" w:type="pct"/>
            <w:gridSpan w:val="2"/>
            <w:shd w:val="clear" w:color="auto" w:fill="auto"/>
            <w:tcMar>
              <w:top w:w="0" w:type="dxa"/>
              <w:bottom w:w="0" w:type="dxa"/>
            </w:tcMar>
            <w:vAlign w:val="center"/>
          </w:tcPr>
          <w:p w14:paraId="62ACE48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beginning of the period</w:t>
            </w:r>
          </w:p>
        </w:tc>
        <w:tc>
          <w:tcPr>
            <w:tcW w:w="892" w:type="pct"/>
            <w:gridSpan w:val="2"/>
            <w:shd w:val="clear" w:color="auto" w:fill="auto"/>
            <w:tcMar>
              <w:top w:w="0" w:type="dxa"/>
              <w:bottom w:w="0" w:type="dxa"/>
            </w:tcMar>
            <w:vAlign w:val="center"/>
          </w:tcPr>
          <w:p w14:paraId="1DC7310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Number of shares owned at the end of the period</w:t>
            </w:r>
          </w:p>
        </w:tc>
        <w:tc>
          <w:tcPr>
            <w:tcW w:w="1026" w:type="pct"/>
            <w:vMerge w:val="restart"/>
            <w:shd w:val="clear" w:color="auto" w:fill="auto"/>
            <w:tcMar>
              <w:top w:w="0" w:type="dxa"/>
              <w:bottom w:w="0" w:type="dxa"/>
            </w:tcMar>
            <w:vAlign w:val="center"/>
          </w:tcPr>
          <w:p w14:paraId="7DAFF52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Reasons for increase or decrease (buy, sell, convert, reward, ...)</w:t>
            </w:r>
          </w:p>
        </w:tc>
      </w:tr>
      <w:tr w:rsidR="00F02208" w:rsidRPr="00ED5F63" w14:paraId="02AC073D" w14:textId="77777777" w:rsidTr="00ED5F63">
        <w:trPr>
          <w:cantSplit/>
        </w:trPr>
        <w:tc>
          <w:tcPr>
            <w:tcW w:w="147" w:type="pct"/>
            <w:vMerge/>
            <w:shd w:val="clear" w:color="auto" w:fill="auto"/>
            <w:tcMar>
              <w:top w:w="0" w:type="dxa"/>
              <w:bottom w:w="0" w:type="dxa"/>
            </w:tcMar>
            <w:vAlign w:val="center"/>
          </w:tcPr>
          <w:p w14:paraId="05C28681"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5" w:type="pct"/>
            <w:vMerge/>
            <w:shd w:val="clear" w:color="auto" w:fill="auto"/>
            <w:tcMar>
              <w:top w:w="0" w:type="dxa"/>
              <w:bottom w:w="0" w:type="dxa"/>
            </w:tcMar>
            <w:vAlign w:val="center"/>
          </w:tcPr>
          <w:p w14:paraId="12AEB990"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58" w:type="pct"/>
            <w:vMerge/>
            <w:shd w:val="clear" w:color="auto" w:fill="auto"/>
            <w:tcMar>
              <w:top w:w="0" w:type="dxa"/>
              <w:bottom w:w="0" w:type="dxa"/>
            </w:tcMar>
            <w:vAlign w:val="center"/>
          </w:tcPr>
          <w:p w14:paraId="541193B7"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05" w:type="pct"/>
            <w:shd w:val="clear" w:color="auto" w:fill="auto"/>
            <w:tcMar>
              <w:top w:w="0" w:type="dxa"/>
              <w:bottom w:w="0" w:type="dxa"/>
            </w:tcMar>
            <w:vAlign w:val="center"/>
          </w:tcPr>
          <w:p w14:paraId="415CBB7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388" w:type="pct"/>
            <w:shd w:val="clear" w:color="auto" w:fill="auto"/>
            <w:tcMar>
              <w:top w:w="0" w:type="dxa"/>
              <w:bottom w:w="0" w:type="dxa"/>
            </w:tcMar>
            <w:vAlign w:val="center"/>
          </w:tcPr>
          <w:p w14:paraId="1D913C0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Rate</w:t>
            </w:r>
          </w:p>
        </w:tc>
        <w:tc>
          <w:tcPr>
            <w:tcW w:w="505" w:type="pct"/>
            <w:shd w:val="clear" w:color="auto" w:fill="auto"/>
            <w:tcMar>
              <w:top w:w="0" w:type="dxa"/>
              <w:bottom w:w="0" w:type="dxa"/>
            </w:tcMar>
            <w:vAlign w:val="center"/>
          </w:tcPr>
          <w:p w14:paraId="67B8599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Number of shares</w:t>
            </w:r>
          </w:p>
        </w:tc>
        <w:tc>
          <w:tcPr>
            <w:tcW w:w="388" w:type="pct"/>
            <w:shd w:val="clear" w:color="auto" w:fill="auto"/>
            <w:tcMar>
              <w:top w:w="0" w:type="dxa"/>
              <w:bottom w:w="0" w:type="dxa"/>
            </w:tcMar>
            <w:vAlign w:val="center"/>
          </w:tcPr>
          <w:p w14:paraId="2651E48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Rate</w:t>
            </w:r>
          </w:p>
        </w:tc>
        <w:tc>
          <w:tcPr>
            <w:tcW w:w="1026" w:type="pct"/>
            <w:vMerge/>
            <w:shd w:val="clear" w:color="auto" w:fill="auto"/>
            <w:tcMar>
              <w:top w:w="0" w:type="dxa"/>
              <w:bottom w:w="0" w:type="dxa"/>
            </w:tcMar>
            <w:vAlign w:val="center"/>
          </w:tcPr>
          <w:p w14:paraId="2EB8CD62" w14:textId="77777777" w:rsidR="00F02208" w:rsidRPr="00ED5F63" w:rsidRDefault="00F02208" w:rsidP="00ED5F6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F02208" w:rsidRPr="00ED5F63" w14:paraId="46FF2BB2" w14:textId="77777777" w:rsidTr="00ED5F63">
        <w:trPr>
          <w:cantSplit/>
        </w:trPr>
        <w:tc>
          <w:tcPr>
            <w:tcW w:w="147" w:type="pct"/>
            <w:shd w:val="clear" w:color="auto" w:fill="auto"/>
            <w:tcMar>
              <w:top w:w="0" w:type="dxa"/>
              <w:bottom w:w="0" w:type="dxa"/>
            </w:tcMar>
            <w:vAlign w:val="center"/>
          </w:tcPr>
          <w:p w14:paraId="1C9E727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785" w:type="pct"/>
            <w:shd w:val="clear" w:color="auto" w:fill="auto"/>
            <w:tcMar>
              <w:top w:w="0" w:type="dxa"/>
              <w:bottom w:w="0" w:type="dxa"/>
            </w:tcMar>
            <w:vAlign w:val="center"/>
          </w:tcPr>
          <w:p w14:paraId="05995D9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Pham Van Hung</w:t>
            </w:r>
          </w:p>
        </w:tc>
        <w:tc>
          <w:tcPr>
            <w:tcW w:w="1258" w:type="pct"/>
            <w:shd w:val="clear" w:color="auto" w:fill="auto"/>
            <w:tcMar>
              <w:top w:w="0" w:type="dxa"/>
              <w:bottom w:w="0" w:type="dxa"/>
            </w:tcMar>
            <w:vAlign w:val="center"/>
          </w:tcPr>
          <w:p w14:paraId="67A8B3C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Younger brother of Mr. Pham Gia Ly - the Chair of the Board of Directors of Licogi 14 JSC</w:t>
            </w:r>
          </w:p>
        </w:tc>
        <w:tc>
          <w:tcPr>
            <w:tcW w:w="505" w:type="pct"/>
            <w:shd w:val="clear" w:color="auto" w:fill="auto"/>
            <w:tcMar>
              <w:top w:w="0" w:type="dxa"/>
              <w:bottom w:w="0" w:type="dxa"/>
            </w:tcMar>
            <w:vAlign w:val="center"/>
          </w:tcPr>
          <w:p w14:paraId="4E0613D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33,317</w:t>
            </w:r>
          </w:p>
        </w:tc>
        <w:tc>
          <w:tcPr>
            <w:tcW w:w="388" w:type="pct"/>
            <w:shd w:val="clear" w:color="auto" w:fill="auto"/>
            <w:tcMar>
              <w:top w:w="0" w:type="dxa"/>
              <w:bottom w:w="0" w:type="dxa"/>
            </w:tcMar>
            <w:vAlign w:val="center"/>
          </w:tcPr>
          <w:p w14:paraId="5A34EA10"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0.11%</w:t>
            </w:r>
          </w:p>
        </w:tc>
        <w:tc>
          <w:tcPr>
            <w:tcW w:w="505" w:type="pct"/>
            <w:shd w:val="clear" w:color="auto" w:fill="auto"/>
            <w:tcMar>
              <w:top w:w="0" w:type="dxa"/>
              <w:bottom w:w="0" w:type="dxa"/>
            </w:tcMar>
            <w:vAlign w:val="center"/>
          </w:tcPr>
          <w:p w14:paraId="3B044D6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43,317</w:t>
            </w:r>
          </w:p>
        </w:tc>
        <w:tc>
          <w:tcPr>
            <w:tcW w:w="388" w:type="pct"/>
            <w:shd w:val="clear" w:color="auto" w:fill="auto"/>
            <w:tcMar>
              <w:top w:w="0" w:type="dxa"/>
              <w:bottom w:w="0" w:type="dxa"/>
            </w:tcMar>
            <w:vAlign w:val="center"/>
          </w:tcPr>
          <w:p w14:paraId="2F1AC10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0.14%</w:t>
            </w:r>
          </w:p>
        </w:tc>
        <w:tc>
          <w:tcPr>
            <w:tcW w:w="1026" w:type="pct"/>
            <w:shd w:val="clear" w:color="auto" w:fill="auto"/>
            <w:tcMar>
              <w:top w:w="0" w:type="dxa"/>
              <w:bottom w:w="0" w:type="dxa"/>
            </w:tcMar>
            <w:vAlign w:val="center"/>
          </w:tcPr>
          <w:p w14:paraId="306C54D5"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Buy 10,000 shares from February 27, 2023 to March 24, 2023</w:t>
            </w:r>
          </w:p>
        </w:tc>
      </w:tr>
      <w:tr w:rsidR="00F02208" w:rsidRPr="00ED5F63" w14:paraId="435DA1B6" w14:textId="77777777" w:rsidTr="00ED5F63">
        <w:trPr>
          <w:cantSplit/>
        </w:trPr>
        <w:tc>
          <w:tcPr>
            <w:tcW w:w="147" w:type="pct"/>
            <w:shd w:val="clear" w:color="auto" w:fill="auto"/>
            <w:tcMar>
              <w:top w:w="0" w:type="dxa"/>
              <w:bottom w:w="0" w:type="dxa"/>
            </w:tcMar>
            <w:vAlign w:val="center"/>
          </w:tcPr>
          <w:p w14:paraId="463C2DF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785" w:type="pct"/>
            <w:shd w:val="clear" w:color="auto" w:fill="auto"/>
            <w:tcMar>
              <w:top w:w="0" w:type="dxa"/>
              <w:bottom w:w="0" w:type="dxa"/>
            </w:tcMar>
            <w:vAlign w:val="center"/>
          </w:tcPr>
          <w:p w14:paraId="0DBC68E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Thuy Ngu</w:t>
            </w:r>
          </w:p>
        </w:tc>
        <w:tc>
          <w:tcPr>
            <w:tcW w:w="1258" w:type="pct"/>
            <w:shd w:val="clear" w:color="auto" w:fill="auto"/>
            <w:tcMar>
              <w:top w:w="0" w:type="dxa"/>
              <w:bottom w:w="0" w:type="dxa"/>
            </w:tcMar>
            <w:vAlign w:val="center"/>
          </w:tcPr>
          <w:p w14:paraId="1011F9CF"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Elder sister of Mr. Nguyen Manh Tuan - member of the Board of Directors of Licogi 14 JSC</w:t>
            </w:r>
          </w:p>
        </w:tc>
        <w:tc>
          <w:tcPr>
            <w:tcW w:w="505" w:type="pct"/>
            <w:shd w:val="clear" w:color="auto" w:fill="auto"/>
            <w:tcMar>
              <w:top w:w="0" w:type="dxa"/>
              <w:bottom w:w="0" w:type="dxa"/>
            </w:tcMar>
            <w:vAlign w:val="center"/>
          </w:tcPr>
          <w:p w14:paraId="1CA92609"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830,734</w:t>
            </w:r>
          </w:p>
        </w:tc>
        <w:tc>
          <w:tcPr>
            <w:tcW w:w="388" w:type="pct"/>
            <w:shd w:val="clear" w:color="auto" w:fill="auto"/>
            <w:tcMar>
              <w:top w:w="0" w:type="dxa"/>
              <w:bottom w:w="0" w:type="dxa"/>
            </w:tcMar>
            <w:vAlign w:val="center"/>
          </w:tcPr>
          <w:p w14:paraId="2024E4B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2.69%</w:t>
            </w:r>
          </w:p>
        </w:tc>
        <w:tc>
          <w:tcPr>
            <w:tcW w:w="505" w:type="pct"/>
            <w:shd w:val="clear" w:color="auto" w:fill="auto"/>
            <w:tcMar>
              <w:top w:w="0" w:type="dxa"/>
              <w:bottom w:w="0" w:type="dxa"/>
            </w:tcMar>
            <w:vAlign w:val="center"/>
          </w:tcPr>
          <w:p w14:paraId="4266F1D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525,934</w:t>
            </w:r>
          </w:p>
        </w:tc>
        <w:tc>
          <w:tcPr>
            <w:tcW w:w="388" w:type="pct"/>
            <w:shd w:val="clear" w:color="auto" w:fill="auto"/>
            <w:tcMar>
              <w:top w:w="0" w:type="dxa"/>
              <w:bottom w:w="0" w:type="dxa"/>
            </w:tcMar>
            <w:vAlign w:val="center"/>
          </w:tcPr>
          <w:p w14:paraId="0259534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1.7%</w:t>
            </w:r>
          </w:p>
        </w:tc>
        <w:tc>
          <w:tcPr>
            <w:tcW w:w="1026" w:type="pct"/>
            <w:shd w:val="clear" w:color="auto" w:fill="auto"/>
            <w:tcMar>
              <w:top w:w="0" w:type="dxa"/>
              <w:bottom w:w="0" w:type="dxa"/>
            </w:tcMar>
            <w:vAlign w:val="center"/>
          </w:tcPr>
          <w:p w14:paraId="37DD644D"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Sell 304,800 shares from March 15, 2023 to April 13, 2023</w:t>
            </w:r>
          </w:p>
        </w:tc>
      </w:tr>
      <w:tr w:rsidR="00F02208" w:rsidRPr="00ED5F63" w14:paraId="2A284915" w14:textId="77777777" w:rsidTr="00ED5F63">
        <w:trPr>
          <w:cantSplit/>
        </w:trPr>
        <w:tc>
          <w:tcPr>
            <w:tcW w:w="147" w:type="pct"/>
            <w:shd w:val="clear" w:color="auto" w:fill="auto"/>
            <w:tcMar>
              <w:top w:w="0" w:type="dxa"/>
              <w:bottom w:w="0" w:type="dxa"/>
            </w:tcMar>
            <w:vAlign w:val="center"/>
          </w:tcPr>
          <w:p w14:paraId="7A119563"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785" w:type="pct"/>
            <w:shd w:val="clear" w:color="auto" w:fill="auto"/>
            <w:tcMar>
              <w:top w:w="0" w:type="dxa"/>
              <w:bottom w:w="0" w:type="dxa"/>
            </w:tcMar>
            <w:vAlign w:val="center"/>
          </w:tcPr>
          <w:p w14:paraId="0F9CE1B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LICOGI Corporation</w:t>
            </w:r>
          </w:p>
        </w:tc>
        <w:tc>
          <w:tcPr>
            <w:tcW w:w="1258" w:type="pct"/>
            <w:shd w:val="clear" w:color="auto" w:fill="auto"/>
            <w:tcMar>
              <w:top w:w="0" w:type="dxa"/>
              <w:bottom w:w="0" w:type="dxa"/>
            </w:tcMar>
            <w:vAlign w:val="center"/>
          </w:tcPr>
          <w:p w14:paraId="108CE35C"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Anh Dung - member of the Board of Directors of Licogi 14 JSC</w:t>
            </w:r>
          </w:p>
        </w:tc>
        <w:tc>
          <w:tcPr>
            <w:tcW w:w="505" w:type="pct"/>
            <w:shd w:val="clear" w:color="auto" w:fill="auto"/>
            <w:tcMar>
              <w:top w:w="0" w:type="dxa"/>
              <w:bottom w:w="0" w:type="dxa"/>
            </w:tcMar>
            <w:vAlign w:val="center"/>
          </w:tcPr>
          <w:p w14:paraId="07FAEFC8"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6,856,010</w:t>
            </w:r>
          </w:p>
        </w:tc>
        <w:tc>
          <w:tcPr>
            <w:tcW w:w="388" w:type="pct"/>
            <w:shd w:val="clear" w:color="auto" w:fill="auto"/>
            <w:tcMar>
              <w:top w:w="0" w:type="dxa"/>
              <w:bottom w:w="0" w:type="dxa"/>
            </w:tcMar>
            <w:vAlign w:val="center"/>
          </w:tcPr>
          <w:p w14:paraId="40CD7757"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22.22%</w:t>
            </w:r>
          </w:p>
        </w:tc>
        <w:tc>
          <w:tcPr>
            <w:tcW w:w="505" w:type="pct"/>
            <w:shd w:val="clear" w:color="auto" w:fill="auto"/>
            <w:tcMar>
              <w:top w:w="0" w:type="dxa"/>
              <w:bottom w:w="0" w:type="dxa"/>
            </w:tcMar>
            <w:vAlign w:val="center"/>
          </w:tcPr>
          <w:p w14:paraId="25681A7A"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6,135,010</w:t>
            </w:r>
          </w:p>
        </w:tc>
        <w:tc>
          <w:tcPr>
            <w:tcW w:w="388" w:type="pct"/>
            <w:shd w:val="clear" w:color="auto" w:fill="auto"/>
            <w:tcMar>
              <w:top w:w="0" w:type="dxa"/>
              <w:bottom w:w="0" w:type="dxa"/>
            </w:tcMar>
            <w:vAlign w:val="center"/>
          </w:tcPr>
          <w:p w14:paraId="25CC73F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19.88%</w:t>
            </w:r>
          </w:p>
        </w:tc>
        <w:tc>
          <w:tcPr>
            <w:tcW w:w="1026" w:type="pct"/>
            <w:shd w:val="clear" w:color="auto" w:fill="auto"/>
            <w:tcMar>
              <w:top w:w="0" w:type="dxa"/>
              <w:bottom w:w="0" w:type="dxa"/>
            </w:tcMar>
            <w:vAlign w:val="center"/>
          </w:tcPr>
          <w:p w14:paraId="2F88B22E"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Sell 721,000 shares from May 30, 2023 to June 28, 2023</w:t>
            </w:r>
          </w:p>
        </w:tc>
      </w:tr>
      <w:tr w:rsidR="00F02208" w:rsidRPr="00ED5F63" w14:paraId="40B94255" w14:textId="77777777" w:rsidTr="00ED5F63">
        <w:trPr>
          <w:cantSplit/>
        </w:trPr>
        <w:tc>
          <w:tcPr>
            <w:tcW w:w="147" w:type="pct"/>
            <w:shd w:val="clear" w:color="auto" w:fill="auto"/>
            <w:tcMar>
              <w:top w:w="0" w:type="dxa"/>
              <w:bottom w:w="0" w:type="dxa"/>
            </w:tcMar>
            <w:vAlign w:val="center"/>
          </w:tcPr>
          <w:p w14:paraId="6688713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785" w:type="pct"/>
            <w:shd w:val="clear" w:color="auto" w:fill="auto"/>
            <w:tcMar>
              <w:top w:w="0" w:type="dxa"/>
              <w:bottom w:w="0" w:type="dxa"/>
            </w:tcMar>
            <w:vAlign w:val="center"/>
          </w:tcPr>
          <w:p w14:paraId="1B6C0281"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LICOGI Corporation</w:t>
            </w:r>
          </w:p>
        </w:tc>
        <w:tc>
          <w:tcPr>
            <w:tcW w:w="1258" w:type="pct"/>
            <w:shd w:val="clear" w:color="auto" w:fill="auto"/>
            <w:tcMar>
              <w:top w:w="0" w:type="dxa"/>
              <w:bottom w:w="0" w:type="dxa"/>
            </w:tcMar>
            <w:vAlign w:val="center"/>
          </w:tcPr>
          <w:p w14:paraId="19A8D93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Nguyen Anh Dung - member of the Board of Directors of Licogi 14 JSC</w:t>
            </w:r>
          </w:p>
        </w:tc>
        <w:tc>
          <w:tcPr>
            <w:tcW w:w="505" w:type="pct"/>
            <w:shd w:val="clear" w:color="auto" w:fill="auto"/>
            <w:tcMar>
              <w:top w:w="0" w:type="dxa"/>
              <w:bottom w:w="0" w:type="dxa"/>
            </w:tcMar>
            <w:vAlign w:val="center"/>
          </w:tcPr>
          <w:p w14:paraId="7DA10DD4"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6,135,010</w:t>
            </w:r>
          </w:p>
        </w:tc>
        <w:tc>
          <w:tcPr>
            <w:tcW w:w="388" w:type="pct"/>
            <w:shd w:val="clear" w:color="auto" w:fill="auto"/>
            <w:tcMar>
              <w:top w:w="0" w:type="dxa"/>
              <w:bottom w:w="0" w:type="dxa"/>
            </w:tcMar>
            <w:vAlign w:val="center"/>
          </w:tcPr>
          <w:p w14:paraId="269C86D6"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19.88%</w:t>
            </w:r>
          </w:p>
        </w:tc>
        <w:tc>
          <w:tcPr>
            <w:tcW w:w="505" w:type="pct"/>
            <w:shd w:val="clear" w:color="auto" w:fill="auto"/>
            <w:tcMar>
              <w:top w:w="0" w:type="dxa"/>
              <w:bottom w:w="0" w:type="dxa"/>
            </w:tcMar>
            <w:vAlign w:val="center"/>
          </w:tcPr>
          <w:p w14:paraId="5DED8D4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5,856,010</w:t>
            </w:r>
          </w:p>
        </w:tc>
        <w:tc>
          <w:tcPr>
            <w:tcW w:w="388" w:type="pct"/>
            <w:shd w:val="clear" w:color="auto" w:fill="auto"/>
            <w:tcMar>
              <w:top w:w="0" w:type="dxa"/>
              <w:bottom w:w="0" w:type="dxa"/>
            </w:tcMar>
            <w:vAlign w:val="center"/>
          </w:tcPr>
          <w:p w14:paraId="7D525002"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18.98%</w:t>
            </w:r>
          </w:p>
        </w:tc>
        <w:tc>
          <w:tcPr>
            <w:tcW w:w="1026" w:type="pct"/>
            <w:shd w:val="clear" w:color="auto" w:fill="auto"/>
            <w:tcMar>
              <w:top w:w="0" w:type="dxa"/>
              <w:bottom w:w="0" w:type="dxa"/>
            </w:tcMar>
            <w:vAlign w:val="center"/>
          </w:tcPr>
          <w:p w14:paraId="59D44DCB" w14:textId="77777777" w:rsidR="00F02208" w:rsidRPr="00ED5F63" w:rsidRDefault="00000000" w:rsidP="00ED5F63">
            <w:pPr>
              <w:pBdr>
                <w:top w:val="nil"/>
                <w:left w:val="nil"/>
                <w:bottom w:val="nil"/>
                <w:right w:val="nil"/>
                <w:between w:val="nil"/>
              </w:pBdr>
              <w:tabs>
                <w:tab w:val="left" w:pos="360"/>
              </w:tabs>
              <w:spacing w:after="120" w:line="360" w:lineRule="auto"/>
              <w:rPr>
                <w:color w:val="010000"/>
                <w:sz w:val="20"/>
                <w:szCs w:val="20"/>
                <w:rFonts w:ascii="Arial" w:eastAsia="Arial" w:hAnsi="Arial" w:cs="Arial"/>
              </w:rPr>
            </w:pPr>
            <w:r>
              <w:rPr>
                <w:color w:val="010000"/>
                <w:sz w:val="20"/>
                <w:rFonts w:ascii="Arial" w:hAnsi="Arial"/>
              </w:rPr>
              <w:t xml:space="preserve">Sell 279,000 shares from July 04, 2023 to Jult 31, 2023</w:t>
            </w:r>
          </w:p>
        </w:tc>
      </w:tr>
    </w:tbl>
    <w:p w14:paraId="1E328BB3" w14:textId="77777777" w:rsidR="00F02208" w:rsidRPr="00ED5F63" w:rsidRDefault="00000000" w:rsidP="00ED5F63">
      <w:pPr>
        <w:numPr>
          <w:ilvl w:val="0"/>
          <w:numId w:val="1"/>
        </w:numPr>
        <w:pBdr>
          <w:top w:val="nil"/>
          <w:left w:val="nil"/>
          <w:bottom w:val="nil"/>
          <w:right w:val="nil"/>
          <w:between w:val="nil"/>
        </w:pBdr>
        <w:tabs>
          <w:tab w:val="left" w:pos="360"/>
          <w:tab w:val="left" w:pos="432"/>
          <w:tab w:val="left" w:pos="954"/>
        </w:tabs>
        <w:spacing w:after="120" w:line="360" w:lineRule="auto"/>
        <w:rPr>
          <w:color w:val="010000"/>
          <w:sz w:val="20"/>
          <w:szCs w:val="20"/>
          <w:rFonts w:ascii="Arial" w:eastAsia="Arial" w:hAnsi="Arial" w:cs="Arial"/>
        </w:rPr>
      </w:pPr>
      <w:r>
        <w:rPr>
          <w:color w:val="010000"/>
          <w:sz w:val="20"/>
          <w:rFonts w:ascii="Arial" w:hAnsi="Arial"/>
        </w:rPr>
        <w:t xml:space="preserve">Other significant issues: </w:t>
      </w:r>
      <w:r>
        <w:rPr>
          <w:color w:val="010000"/>
          <w:sz w:val="20"/>
          <w:rFonts w:ascii="Arial" w:hAnsi="Arial"/>
        </w:rPr>
        <w:t xml:space="preserve"> </w:t>
      </w:r>
      <w:r>
        <w:rPr>
          <w:color w:val="010000"/>
          <w:sz w:val="20"/>
          <w:rFonts w:ascii="Arial" w:hAnsi="Arial"/>
        </w:rPr>
        <w:t xml:space="preserve">None.</w:t>
      </w:r>
    </w:p>
    <w:p w14:paraId="14261D2F" w14:textId="77777777" w:rsidR="00F02208" w:rsidRPr="00ED5F63" w:rsidRDefault="00F02208" w:rsidP="00ED5F63">
      <w:pPr>
        <w:tabs>
          <w:tab w:val="left" w:pos="360"/>
        </w:tabs>
        <w:spacing w:after="120" w:line="360" w:lineRule="auto"/>
        <w:rPr>
          <w:rFonts w:ascii="Arial" w:eastAsia="Arial" w:hAnsi="Arial" w:cs="Arial"/>
          <w:color w:val="010000"/>
          <w:sz w:val="20"/>
          <w:szCs w:val="20"/>
        </w:rPr>
      </w:pPr>
    </w:p>
    <w:sectPr w:rsidR="00F02208" w:rsidRPr="00ED5F63" w:rsidSect="008F249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3271"/>
    <w:multiLevelType w:val="multilevel"/>
    <w:tmpl w:val="B822A1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630BCA"/>
    <w:multiLevelType w:val="multilevel"/>
    <w:tmpl w:val="CDB8B56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CD44D75"/>
    <w:multiLevelType w:val="multilevel"/>
    <w:tmpl w:val="DF6E406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65D67"/>
    <w:multiLevelType w:val="multilevel"/>
    <w:tmpl w:val="EFE4C55E"/>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1911245"/>
    <w:multiLevelType w:val="multilevel"/>
    <w:tmpl w:val="26F4C2A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F918F4"/>
    <w:multiLevelType w:val="multilevel"/>
    <w:tmpl w:val="CCAED2C2"/>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EC17BFB"/>
    <w:multiLevelType w:val="multilevel"/>
    <w:tmpl w:val="320C6E4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215906">
    <w:abstractNumId w:val="3"/>
  </w:num>
  <w:num w:numId="2" w16cid:durableId="1699043910">
    <w:abstractNumId w:val="4"/>
  </w:num>
  <w:num w:numId="3" w16cid:durableId="1346666269">
    <w:abstractNumId w:val="6"/>
  </w:num>
  <w:num w:numId="4" w16cid:durableId="1673794185">
    <w:abstractNumId w:val="5"/>
  </w:num>
  <w:num w:numId="5" w16cid:durableId="1136290239">
    <w:abstractNumId w:val="2"/>
  </w:num>
  <w:num w:numId="6" w16cid:durableId="75828152">
    <w:abstractNumId w:val="0"/>
  </w:num>
  <w:num w:numId="7" w16cid:durableId="760300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08"/>
    <w:rsid w:val="008F2493"/>
    <w:rsid w:val="00ED5F63"/>
    <w:rsid w:val="00F0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F32"/>
  <w15:docId w15:val="{7BDEE04B-E003-4828-BBFB-A5F11FDC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Y8MJ4gMpIbMh71M9vEafLhIdA==">CgMxLjAyCGguZ2pkZ3hzOAByITFVRXdsUWhpYWFGcW9wQWlCTzVqTGVpaVZLSTUxalpNdg==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Hải Nguyễn</cp:lastModifiedBy>
  <cp:revision>2</cp:revision>
  <dcterms:created xsi:type="dcterms:W3CDTF">2024-01-23T09:56:00Z</dcterms:created>
  <dcterms:modified xsi:type="dcterms:W3CDTF">2024-01-23T09:58:00Z</dcterms:modified>
</cp:coreProperties>
</file>