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586A" w:rsidRPr="00CD3A48" w:rsidRDefault="00C80660" w:rsidP="00CD3A48">
      <w:pPr>
        <w:pBdr>
          <w:top w:val="nil"/>
          <w:left w:val="nil"/>
          <w:bottom w:val="nil"/>
          <w:right w:val="nil"/>
          <w:between w:val="nil"/>
        </w:pBdr>
        <w:spacing w:after="120" w:line="360" w:lineRule="auto"/>
        <w:jc w:val="both"/>
        <w:rPr>
          <w:rFonts w:ascii="Arial" w:eastAsia="Arial" w:hAnsi="Arial" w:cs="Arial"/>
          <w:b/>
          <w:color w:val="010000"/>
          <w:sz w:val="20"/>
          <w:szCs w:val="20"/>
        </w:rPr>
      </w:pPr>
      <w:r w:rsidRPr="00CD3A48">
        <w:rPr>
          <w:rFonts w:ascii="Arial" w:hAnsi="Arial" w:cs="Arial"/>
          <w:b/>
          <w:color w:val="010000"/>
          <w:sz w:val="20"/>
        </w:rPr>
        <w:t xml:space="preserve">LPT: Board Resolution </w:t>
      </w:r>
    </w:p>
    <w:p w14:paraId="00000002" w14:textId="77777777" w:rsidR="00C3586A" w:rsidRPr="00CD3A48" w:rsidRDefault="00C80660" w:rsidP="00CD3A48">
      <w:p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 xml:space="preserve">On January 23, 2024, Lap Phuong Thanh Production </w:t>
      </w:r>
      <w:proofErr w:type="gramStart"/>
      <w:r w:rsidRPr="00CD3A48">
        <w:rPr>
          <w:rFonts w:ascii="Arial" w:hAnsi="Arial" w:cs="Arial"/>
          <w:color w:val="010000"/>
          <w:sz w:val="20"/>
        </w:rPr>
        <w:t>And</w:t>
      </w:r>
      <w:proofErr w:type="gramEnd"/>
      <w:r w:rsidRPr="00CD3A48">
        <w:rPr>
          <w:rFonts w:ascii="Arial" w:hAnsi="Arial" w:cs="Arial"/>
          <w:color w:val="010000"/>
          <w:sz w:val="20"/>
        </w:rPr>
        <w:t xml:space="preserve"> Trading Joint Stock Company announced Resolution No. 02/2024/NQ-HDQT/LPT on approving the signing of business cooperation contract with Red Ocean Viet Nam Import-Export and Investment Joint Stock Company as follows:</w:t>
      </w:r>
    </w:p>
    <w:p w14:paraId="00000003" w14:textId="77777777" w:rsidR="00C3586A" w:rsidRPr="00CD3A48" w:rsidRDefault="00C80660" w:rsidP="00CD3A48">
      <w:p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Article 1: Approve the signing of business cooperation contract with Red Ocean Viet Nam Import-Export and Investment Joint Stock Company with the following main contents:</w:t>
      </w:r>
    </w:p>
    <w:p w14:paraId="00000004" w14:textId="77777777" w:rsidR="00C3586A" w:rsidRPr="00CD3A48" w:rsidRDefault="00C80660" w:rsidP="00CD3A4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 xml:space="preserve">Cooperating company: Red Ocean Viet Nam Import-Export and Investment Joint Stock Company (Business code 0106847205, address: No. 9 Alley 7, Le Duc </w:t>
      </w:r>
      <w:proofErr w:type="spellStart"/>
      <w:r w:rsidRPr="00CD3A48">
        <w:rPr>
          <w:rFonts w:ascii="Arial" w:hAnsi="Arial" w:cs="Arial"/>
          <w:color w:val="010000"/>
          <w:sz w:val="20"/>
        </w:rPr>
        <w:t>Tho</w:t>
      </w:r>
      <w:proofErr w:type="spellEnd"/>
      <w:r w:rsidRPr="00CD3A48">
        <w:rPr>
          <w:rFonts w:ascii="Arial" w:hAnsi="Arial" w:cs="Arial"/>
          <w:color w:val="010000"/>
          <w:sz w:val="20"/>
        </w:rPr>
        <w:t xml:space="preserve"> Street, My Dinh II Ward, Nam </w:t>
      </w:r>
      <w:proofErr w:type="spellStart"/>
      <w:r w:rsidRPr="00CD3A48">
        <w:rPr>
          <w:rFonts w:ascii="Arial" w:hAnsi="Arial" w:cs="Arial"/>
          <w:color w:val="010000"/>
          <w:sz w:val="20"/>
        </w:rPr>
        <w:t>Tu</w:t>
      </w:r>
      <w:proofErr w:type="spellEnd"/>
      <w:r w:rsidRPr="00CD3A48">
        <w:rPr>
          <w:rFonts w:ascii="Arial" w:hAnsi="Arial" w:cs="Arial"/>
          <w:color w:val="010000"/>
          <w:sz w:val="20"/>
        </w:rPr>
        <w:t xml:space="preserve"> </w:t>
      </w:r>
      <w:proofErr w:type="spellStart"/>
      <w:r w:rsidRPr="00CD3A48">
        <w:rPr>
          <w:rFonts w:ascii="Arial" w:hAnsi="Arial" w:cs="Arial"/>
          <w:color w:val="010000"/>
          <w:sz w:val="20"/>
        </w:rPr>
        <w:t>Liem</w:t>
      </w:r>
      <w:proofErr w:type="spellEnd"/>
      <w:r w:rsidRPr="00CD3A48">
        <w:rPr>
          <w:rFonts w:ascii="Arial" w:hAnsi="Arial" w:cs="Arial"/>
          <w:color w:val="010000"/>
          <w:sz w:val="20"/>
        </w:rPr>
        <w:t xml:space="preserve"> District, Hanoi City) </w:t>
      </w:r>
    </w:p>
    <w:p w14:paraId="00000005" w14:textId="77777777" w:rsidR="00C3586A" w:rsidRPr="00CD3A48" w:rsidRDefault="00C80660" w:rsidP="00CD3A4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Cooperation purpose: Trading in LPG Liquefied Petroleum Gas.</w:t>
      </w:r>
    </w:p>
    <w:p w14:paraId="00000006" w14:textId="77777777" w:rsidR="00C3586A" w:rsidRPr="00CD3A48" w:rsidRDefault="00C80660" w:rsidP="00CD3A4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Business cooperation form:</w:t>
      </w:r>
    </w:p>
    <w:p w14:paraId="00000007" w14:textId="77777777" w:rsidR="00C3586A" w:rsidRPr="00CD3A48" w:rsidRDefault="00C80660" w:rsidP="00CD3A4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CD3A48">
        <w:rPr>
          <w:rFonts w:ascii="Arial" w:hAnsi="Arial" w:cs="Arial"/>
          <w:color w:val="010000"/>
          <w:sz w:val="20"/>
        </w:rPr>
        <w:t xml:space="preserve">Lap Phuong Thanh Production </w:t>
      </w:r>
      <w:proofErr w:type="gramStart"/>
      <w:r w:rsidRPr="00CD3A48">
        <w:rPr>
          <w:rFonts w:ascii="Arial" w:hAnsi="Arial" w:cs="Arial"/>
          <w:color w:val="010000"/>
          <w:sz w:val="20"/>
        </w:rPr>
        <w:t>And</w:t>
      </w:r>
      <w:proofErr w:type="gramEnd"/>
      <w:r w:rsidRPr="00CD3A48">
        <w:rPr>
          <w:rFonts w:ascii="Arial" w:hAnsi="Arial" w:cs="Arial"/>
          <w:color w:val="010000"/>
          <w:sz w:val="20"/>
        </w:rPr>
        <w:t xml:space="preserve"> Trading Joint Stock Company will contribute assets in the form of using value, facilities, rights to use existing assets and other assets that can be used for production and business activities, and contribute personnel to jointly control business activities. Depending on business needs, the Company may use part or all of the assets under its legal ownership/use to authorize and/or guarantee the Red Ocean Viet Nam Import-Export and Investment Joint Stock Company to use them as collateral to apply for credit limits at Vietnamese credit institutions for the LPG business plan according to the developed and agreed business plan. The use of the company's assets in this cooperation does not take away the rights to own, use and exploit the assets.</w:t>
      </w:r>
    </w:p>
    <w:p w14:paraId="00000008" w14:textId="77777777" w:rsidR="00C3586A" w:rsidRPr="00CD3A48" w:rsidRDefault="00C80660" w:rsidP="00CD3A48">
      <w:pPr>
        <w:pStyle w:val="ListParagraph"/>
        <w:numPr>
          <w:ilvl w:val="0"/>
          <w:numId w:val="2"/>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CD3A48">
        <w:rPr>
          <w:rFonts w:ascii="Arial" w:hAnsi="Arial" w:cs="Arial"/>
          <w:color w:val="010000"/>
          <w:sz w:val="20"/>
        </w:rPr>
        <w:t>Red Ocean Viet Nam Import-Export and Investment Joint Stock Company contributes finance, the rights to exploit and trade LPG liquefied petroleum gas according to the Certificate of eligibility for LPG liquefied petroleum gas trading and organization; Organizing, managing and operating LPG business activities; Searching for providers; Finding customers; Deploying business activities according to the plan agreed by the parties.</w:t>
      </w:r>
    </w:p>
    <w:p w14:paraId="00000009" w14:textId="77777777" w:rsidR="00C3586A" w:rsidRPr="00CD3A48" w:rsidRDefault="00C80660" w:rsidP="00CD3A4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 xml:space="preserve">Profit distribution: Profits are divided according to the rate agreed between the two parties in the business plan in accordance with the provisions of law. </w:t>
      </w:r>
    </w:p>
    <w:p w14:paraId="0000000A" w14:textId="77777777" w:rsidR="00C3586A" w:rsidRPr="00CD3A48" w:rsidRDefault="00C80660" w:rsidP="00CD3A48">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Cooperation time: From the contract signing date until December 31, 2026.</w:t>
      </w:r>
    </w:p>
    <w:p w14:paraId="0000000B" w14:textId="698DCE29" w:rsidR="00C3586A" w:rsidRPr="00CD3A48" w:rsidRDefault="00C80660" w:rsidP="00CD3A48">
      <w:p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 xml:space="preserve">Article 2: Assign Mr. Pham Van Tao </w:t>
      </w:r>
      <w:r w:rsidR="00C45047">
        <w:rPr>
          <w:rFonts w:ascii="Arial" w:hAnsi="Arial" w:cs="Arial"/>
          <w:color w:val="010000"/>
          <w:sz w:val="20"/>
        </w:rPr>
        <w:t>–</w:t>
      </w:r>
      <w:r w:rsidRPr="00CD3A48">
        <w:rPr>
          <w:rFonts w:ascii="Arial" w:hAnsi="Arial" w:cs="Arial"/>
          <w:color w:val="010000"/>
          <w:sz w:val="20"/>
        </w:rPr>
        <w:t xml:space="preserve"> </w:t>
      </w:r>
      <w:r w:rsidR="00C45047">
        <w:rPr>
          <w:rFonts w:ascii="Arial" w:hAnsi="Arial" w:cs="Arial"/>
          <w:color w:val="010000"/>
          <w:sz w:val="20"/>
        </w:rPr>
        <w:t>Managing Director-cum-</w:t>
      </w:r>
      <w:r w:rsidRPr="00CD3A48">
        <w:rPr>
          <w:rFonts w:ascii="Arial" w:hAnsi="Arial" w:cs="Arial"/>
          <w:color w:val="010000"/>
          <w:sz w:val="20"/>
        </w:rPr>
        <w:t xml:space="preserve">Legal representative of the Company to work with Red Ocean Viet Nam Import-Export and Investment Joint Stock Company to implement the contract contents. The General Manager of the Company has the right to decide on the terms and conditions of implementation, sign documents related to the contract signing and complete the </w:t>
      </w:r>
      <w:r w:rsidR="00C45047">
        <w:rPr>
          <w:rFonts w:ascii="Arial" w:hAnsi="Arial" w:cs="Arial"/>
          <w:color w:val="010000"/>
          <w:sz w:val="20"/>
        </w:rPr>
        <w:t>entering into contracts</w:t>
      </w:r>
      <w:bookmarkStart w:id="0" w:name="_GoBack"/>
      <w:bookmarkEnd w:id="0"/>
      <w:r w:rsidRPr="00CD3A48">
        <w:rPr>
          <w:rFonts w:ascii="Arial" w:hAnsi="Arial" w:cs="Arial"/>
          <w:color w:val="010000"/>
          <w:sz w:val="20"/>
        </w:rPr>
        <w:t xml:space="preserve"> to ensure compliance with regulations of the Company and </w:t>
      </w:r>
      <w:r w:rsidR="00C45047">
        <w:rPr>
          <w:rFonts w:ascii="Arial" w:hAnsi="Arial" w:cs="Arial"/>
          <w:color w:val="010000"/>
          <w:sz w:val="20"/>
        </w:rPr>
        <w:t>applicable l</w:t>
      </w:r>
      <w:r w:rsidRPr="00CD3A48">
        <w:rPr>
          <w:rFonts w:ascii="Arial" w:hAnsi="Arial" w:cs="Arial"/>
          <w:color w:val="010000"/>
          <w:sz w:val="20"/>
        </w:rPr>
        <w:t>aw</w:t>
      </w:r>
      <w:r w:rsidR="00C45047">
        <w:rPr>
          <w:rFonts w:ascii="Arial" w:hAnsi="Arial" w:cs="Arial"/>
          <w:color w:val="010000"/>
          <w:sz w:val="20"/>
        </w:rPr>
        <w:t>s</w:t>
      </w:r>
      <w:r w:rsidRPr="00CD3A48">
        <w:rPr>
          <w:rFonts w:ascii="Arial" w:hAnsi="Arial" w:cs="Arial"/>
          <w:color w:val="010000"/>
          <w:sz w:val="20"/>
        </w:rPr>
        <w:t>.</w:t>
      </w:r>
    </w:p>
    <w:p w14:paraId="0000000D" w14:textId="7D772710" w:rsidR="00C3586A" w:rsidRPr="00CD3A48" w:rsidRDefault="00C80660" w:rsidP="00CD3A48">
      <w:pPr>
        <w:pBdr>
          <w:top w:val="nil"/>
          <w:left w:val="nil"/>
          <w:bottom w:val="nil"/>
          <w:right w:val="nil"/>
          <w:between w:val="nil"/>
        </w:pBdr>
        <w:spacing w:after="120" w:line="360" w:lineRule="auto"/>
        <w:jc w:val="both"/>
        <w:rPr>
          <w:rFonts w:ascii="Arial" w:eastAsia="Arial" w:hAnsi="Arial" w:cs="Arial"/>
          <w:color w:val="010000"/>
          <w:sz w:val="20"/>
          <w:szCs w:val="20"/>
        </w:rPr>
      </w:pPr>
      <w:r w:rsidRPr="00CD3A48">
        <w:rPr>
          <w:rFonts w:ascii="Arial" w:hAnsi="Arial" w:cs="Arial"/>
          <w:color w:val="010000"/>
          <w:sz w:val="20"/>
        </w:rPr>
        <w:t>Article 3: This Resolution takes effect from the date of its signing; Members</w:t>
      </w:r>
      <w:r w:rsidR="00C45047">
        <w:rPr>
          <w:rFonts w:ascii="Arial" w:hAnsi="Arial" w:cs="Arial"/>
          <w:color w:val="010000"/>
          <w:sz w:val="20"/>
        </w:rPr>
        <w:t xml:space="preserve"> of the Board of Directors, </w:t>
      </w:r>
      <w:r w:rsidRPr="00CD3A48">
        <w:rPr>
          <w:rFonts w:ascii="Arial" w:hAnsi="Arial" w:cs="Arial"/>
          <w:color w:val="010000"/>
          <w:sz w:val="20"/>
        </w:rPr>
        <w:t xml:space="preserve">Audit Committee, </w:t>
      </w:r>
      <w:r w:rsidR="00C45047">
        <w:rPr>
          <w:rFonts w:ascii="Arial" w:hAnsi="Arial" w:cs="Arial"/>
          <w:color w:val="010000"/>
          <w:sz w:val="20"/>
        </w:rPr>
        <w:t>Managing Director</w:t>
      </w:r>
      <w:r w:rsidRPr="00CD3A48">
        <w:rPr>
          <w:rFonts w:ascii="Arial" w:hAnsi="Arial" w:cs="Arial"/>
          <w:color w:val="010000"/>
          <w:sz w:val="20"/>
        </w:rPr>
        <w:t xml:space="preserve"> and relevant departments and individuals are responsible for implementing this Resolution </w:t>
      </w:r>
      <w:r w:rsidR="00C45047">
        <w:rPr>
          <w:rFonts w:ascii="Arial" w:hAnsi="Arial" w:cs="Arial"/>
          <w:color w:val="010000"/>
          <w:sz w:val="20"/>
        </w:rPr>
        <w:t>under applicable laws</w:t>
      </w:r>
      <w:r w:rsidRPr="00CD3A48">
        <w:rPr>
          <w:rFonts w:ascii="Arial" w:hAnsi="Arial" w:cs="Arial"/>
          <w:color w:val="010000"/>
          <w:sz w:val="20"/>
        </w:rPr>
        <w:t xml:space="preserve"> and the Charter.</w:t>
      </w:r>
    </w:p>
    <w:sectPr w:rsidR="00C3586A" w:rsidRPr="00CD3A48" w:rsidSect="00CD3A48">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04870"/>
    <w:multiLevelType w:val="hybridMultilevel"/>
    <w:tmpl w:val="8E54B820"/>
    <w:lvl w:ilvl="0" w:tplc="9BAED1A0">
      <w:start w:val="1"/>
      <w:numFmt w:val="bullet"/>
      <w:lvlText w:val=""/>
      <w:lvlJc w:val="left"/>
      <w:pPr>
        <w:ind w:left="720" w:hanging="360"/>
      </w:pPr>
      <w:rPr>
        <w:rFonts w:ascii="Wingdings" w:hAnsi="Wingdings" w:hint="default"/>
        <w:b w:val="0"/>
        <w:i w:val="0"/>
        <w:sz w:val="20"/>
      </w:rPr>
    </w:lvl>
    <w:lvl w:ilvl="1" w:tplc="0CD222DC" w:tentative="1">
      <w:start w:val="1"/>
      <w:numFmt w:val="bullet"/>
      <w:lvlText w:val="o"/>
      <w:lvlJc w:val="left"/>
      <w:pPr>
        <w:ind w:left="1440" w:hanging="360"/>
      </w:pPr>
      <w:rPr>
        <w:rFonts w:ascii="Courier New" w:hAnsi="Courier New" w:cs="Courier New" w:hint="default"/>
        <w:b w:val="0"/>
        <w:i w:val="0"/>
        <w:sz w:val="20"/>
      </w:rPr>
    </w:lvl>
    <w:lvl w:ilvl="2" w:tplc="430A5788"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727B0"/>
    <w:multiLevelType w:val="multilevel"/>
    <w:tmpl w:val="CE6E08B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6A"/>
    <w:rsid w:val="00C3586A"/>
    <w:rsid w:val="00C45047"/>
    <w:rsid w:val="00C80660"/>
    <w:rsid w:val="00CD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5C7F"/>
  <w15:docId w15:val="{B68D0F6A-EFE0-475C-A50F-BA1C4A36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121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212122"/>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212122"/>
      <w:sz w:val="10"/>
      <w:szCs w:val="10"/>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12122"/>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color w:val="DC5B77"/>
      <w:sz w:val="19"/>
      <w:szCs w:val="19"/>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212122"/>
      <w:sz w:val="28"/>
      <w:szCs w:val="28"/>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color w:val="212122"/>
    </w:rPr>
  </w:style>
  <w:style w:type="paragraph" w:customStyle="1" w:styleId="Heading21">
    <w:name w:val="Heading #2"/>
    <w:basedOn w:val="Normal"/>
    <w:link w:val="Heading20"/>
    <w:pPr>
      <w:spacing w:line="286" w:lineRule="auto"/>
      <w:ind w:left="810" w:firstLine="90"/>
      <w:outlineLvl w:val="1"/>
    </w:pPr>
    <w:rPr>
      <w:rFonts w:ascii="Times New Roman" w:eastAsia="Times New Roman" w:hAnsi="Times New Roman" w:cs="Times New Roman"/>
      <w:b/>
      <w:bCs/>
      <w:color w:val="212122"/>
      <w:sz w:val="22"/>
      <w:szCs w:val="22"/>
    </w:rPr>
  </w:style>
  <w:style w:type="paragraph" w:customStyle="1" w:styleId="Bodytext20">
    <w:name w:val="Body text (2)"/>
    <w:basedOn w:val="Normal"/>
    <w:link w:val="Bodytext2"/>
    <w:pPr>
      <w:spacing w:line="187" w:lineRule="auto"/>
      <w:ind w:firstLine="230"/>
    </w:pPr>
    <w:rPr>
      <w:rFonts w:ascii="Arial" w:eastAsia="Arial" w:hAnsi="Arial" w:cs="Arial"/>
      <w:sz w:val="8"/>
      <w:szCs w:val="8"/>
    </w:rPr>
  </w:style>
  <w:style w:type="paragraph" w:customStyle="1" w:styleId="Bodytext30">
    <w:name w:val="Body text (3)"/>
    <w:basedOn w:val="Normal"/>
    <w:link w:val="Bodytext3"/>
    <w:pPr>
      <w:spacing w:line="190" w:lineRule="auto"/>
    </w:pPr>
    <w:rPr>
      <w:rFonts w:ascii="Arial" w:eastAsia="Arial" w:hAnsi="Arial" w:cs="Arial"/>
      <w:b/>
      <w:bCs/>
      <w:color w:val="212122"/>
      <w:sz w:val="10"/>
      <w:szCs w:val="10"/>
    </w:rPr>
  </w:style>
  <w:style w:type="paragraph" w:customStyle="1" w:styleId="Bodytext60">
    <w:name w:val="Body text (6)"/>
    <w:basedOn w:val="Normal"/>
    <w:link w:val="Bodytext6"/>
    <w:rPr>
      <w:rFonts w:ascii="Arial" w:eastAsia="Arial" w:hAnsi="Arial" w:cs="Arial"/>
      <w:sz w:val="16"/>
      <w:szCs w:val="16"/>
    </w:rPr>
  </w:style>
  <w:style w:type="paragraph" w:customStyle="1" w:styleId="Heading11">
    <w:name w:val="Heading #1"/>
    <w:basedOn w:val="Normal"/>
    <w:link w:val="Heading10"/>
    <w:pPr>
      <w:outlineLvl w:val="0"/>
    </w:pPr>
    <w:rPr>
      <w:rFonts w:ascii="Times New Roman" w:eastAsia="Times New Roman" w:hAnsi="Times New Roman" w:cs="Times New Roman"/>
      <w:b/>
      <w:bCs/>
      <w:color w:val="212122"/>
      <w:sz w:val="30"/>
      <w:szCs w:val="30"/>
    </w:rPr>
  </w:style>
  <w:style w:type="paragraph" w:customStyle="1" w:styleId="Bodytext40">
    <w:name w:val="Body text (4)"/>
    <w:basedOn w:val="Normal"/>
    <w:link w:val="Bodytext4"/>
    <w:pPr>
      <w:spacing w:line="259" w:lineRule="auto"/>
      <w:jc w:val="right"/>
    </w:pPr>
    <w:rPr>
      <w:rFonts w:ascii="Times New Roman" w:eastAsia="Times New Roman" w:hAnsi="Times New Roman" w:cs="Times New Roman"/>
      <w:b/>
      <w:bCs/>
      <w:i/>
      <w:iCs/>
      <w:color w:val="DC5B77"/>
      <w:sz w:val="19"/>
      <w:szCs w:val="19"/>
    </w:rPr>
  </w:style>
  <w:style w:type="paragraph" w:customStyle="1" w:styleId="Bodytext50">
    <w:name w:val="Body text (5)"/>
    <w:basedOn w:val="Normal"/>
    <w:link w:val="Bodytext5"/>
    <w:pPr>
      <w:jc w:val="center"/>
    </w:pPr>
    <w:rPr>
      <w:rFonts w:ascii="Times New Roman" w:eastAsia="Times New Roman" w:hAnsi="Times New Roman" w:cs="Times New Roman"/>
      <w:b/>
      <w:bCs/>
      <w:color w:val="212122"/>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bFS3C7uhy1eYgqsqbb7PvLffUg==">CgMxLjA4AHIhMXE0cEktMG1qRnE5Y3BEYkNQUS1Kc2FBLXg4OFJBbTZl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2024-01-25T03:16:00Z</dcterms:created>
  <dcterms:modified xsi:type="dcterms:W3CDTF">2024-01-25T03:16:00Z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7a6b7f0d6715e88ba1b0bffab7338a6e33b4e96c348293f6bd0b6413106e3b67</vt:lpwstr>
  </property>
</Properties>
</file>