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7F384" w14:textId="2BD6313D" w:rsidR="0006499C" w:rsidRPr="00B85470" w:rsidRDefault="0006499C" w:rsidP="00B85470">
      <w:pPr>
        <w:pStyle w:val="BodyText"/>
        <w:tabs>
          <w:tab w:val="left" w:pos="432"/>
        </w:tabs>
        <w:spacing w:after="120" w:line="360" w:lineRule="auto"/>
        <w:ind w:firstLine="0"/>
        <w:rPr>
          <w:rFonts w:ascii="Arial" w:hAnsi="Arial" w:cs="Arial"/>
          <w:b/>
          <w:bCs/>
          <w:color w:val="010000"/>
          <w:sz w:val="20"/>
          <w:szCs w:val="26"/>
        </w:rPr>
      </w:pPr>
      <w:r w:rsidRPr="00B85470">
        <w:rPr>
          <w:rFonts w:ascii="Arial" w:hAnsi="Arial" w:cs="Arial"/>
          <w:b/>
          <w:color w:val="010000"/>
          <w:sz w:val="20"/>
        </w:rPr>
        <w:t>PHP: Board Resolution</w:t>
      </w:r>
      <w:bookmarkStart w:id="0" w:name="_GoBack"/>
      <w:bookmarkEnd w:id="0"/>
    </w:p>
    <w:p w14:paraId="1187A9C1" w14:textId="42339CF7" w:rsidR="00D4060D" w:rsidRPr="00B85470" w:rsidRDefault="00D4060D" w:rsidP="00B85470">
      <w:pPr>
        <w:pStyle w:val="BodyText"/>
        <w:tabs>
          <w:tab w:val="left" w:pos="432"/>
        </w:tabs>
        <w:spacing w:after="120" w:line="360" w:lineRule="auto"/>
        <w:ind w:firstLine="0"/>
        <w:rPr>
          <w:rFonts w:ascii="Arial" w:hAnsi="Arial" w:cs="Arial"/>
          <w:bCs/>
          <w:color w:val="010000"/>
          <w:sz w:val="20"/>
        </w:rPr>
      </w:pPr>
      <w:r w:rsidRPr="00B85470">
        <w:rPr>
          <w:rFonts w:ascii="Arial" w:hAnsi="Arial" w:cs="Arial"/>
          <w:color w:val="010000"/>
          <w:sz w:val="20"/>
        </w:rPr>
        <w:t>On January 22, 2024, Port of Hai Phong Joint Stock Company announced Resolution No. 08/NQ-CHP on collecting the opinions of the General Meeting of Shareholders of the Company via a ballot in 2024 as follows:</w:t>
      </w:r>
    </w:p>
    <w:p w14:paraId="5CE8EADF" w14:textId="77777777" w:rsidR="009716B0" w:rsidRPr="00B85470" w:rsidRDefault="00964968" w:rsidP="00B85470">
      <w:pPr>
        <w:pStyle w:val="BodyText"/>
        <w:tabs>
          <w:tab w:val="left" w:pos="432"/>
        </w:tabs>
        <w:spacing w:after="120" w:line="360" w:lineRule="auto"/>
        <w:ind w:firstLine="0"/>
        <w:rPr>
          <w:rFonts w:ascii="Arial" w:hAnsi="Arial" w:cs="Arial"/>
          <w:color w:val="010000"/>
          <w:sz w:val="20"/>
        </w:rPr>
      </w:pPr>
      <w:r w:rsidRPr="00B85470">
        <w:rPr>
          <w:rFonts w:ascii="Arial" w:hAnsi="Arial" w:cs="Arial"/>
          <w:color w:val="010000"/>
          <w:sz w:val="20"/>
        </w:rPr>
        <w:t>‎‎Article 1. The Board of Directors of Port of Hai Phong Joint Stock Company (Hai Phong Port) approved the plan to collect the opinions of the General Meeting of Shareholders of the Company via a ballot in 2024 as follows:</w:t>
      </w:r>
    </w:p>
    <w:p w14:paraId="6E875037" w14:textId="77777777" w:rsidR="009716B0" w:rsidRPr="00B85470" w:rsidRDefault="00964968" w:rsidP="00B85470">
      <w:pPr>
        <w:pStyle w:val="BodyText"/>
        <w:numPr>
          <w:ilvl w:val="0"/>
          <w:numId w:val="1"/>
        </w:numPr>
        <w:tabs>
          <w:tab w:val="left" w:pos="432"/>
          <w:tab w:val="left" w:pos="1009"/>
        </w:tabs>
        <w:spacing w:after="120" w:line="360" w:lineRule="auto"/>
        <w:ind w:firstLine="0"/>
        <w:rPr>
          <w:rFonts w:ascii="Arial" w:hAnsi="Arial" w:cs="Arial"/>
          <w:color w:val="010000"/>
          <w:sz w:val="20"/>
        </w:rPr>
      </w:pPr>
      <w:r w:rsidRPr="00B85470">
        <w:rPr>
          <w:rFonts w:ascii="Arial" w:hAnsi="Arial" w:cs="Arial"/>
          <w:color w:val="010000"/>
          <w:sz w:val="20"/>
        </w:rPr>
        <w:t>Form: Collect shareholders’ opinions via a ballot.</w:t>
      </w:r>
    </w:p>
    <w:p w14:paraId="581D3AB3" w14:textId="77777777" w:rsidR="009716B0" w:rsidRPr="00B85470" w:rsidRDefault="00964968" w:rsidP="00B85470">
      <w:pPr>
        <w:pStyle w:val="BodyText"/>
        <w:numPr>
          <w:ilvl w:val="0"/>
          <w:numId w:val="1"/>
        </w:numPr>
        <w:tabs>
          <w:tab w:val="left" w:pos="432"/>
          <w:tab w:val="left" w:pos="995"/>
        </w:tabs>
        <w:spacing w:after="120" w:line="360" w:lineRule="auto"/>
        <w:ind w:firstLine="0"/>
        <w:rPr>
          <w:rFonts w:ascii="Arial" w:hAnsi="Arial" w:cs="Arial"/>
          <w:color w:val="010000"/>
          <w:sz w:val="20"/>
        </w:rPr>
      </w:pPr>
      <w:r w:rsidRPr="00B85470">
        <w:rPr>
          <w:rFonts w:ascii="Arial" w:hAnsi="Arial" w:cs="Arial"/>
          <w:color w:val="010000"/>
          <w:sz w:val="20"/>
        </w:rPr>
        <w:t>Record date: Assign the General Manager to actively implement registration procedures in accordance with current law.</w:t>
      </w:r>
    </w:p>
    <w:p w14:paraId="7461D471" w14:textId="77777777" w:rsidR="009716B0" w:rsidRPr="00B85470" w:rsidRDefault="00964968" w:rsidP="00B85470">
      <w:pPr>
        <w:pStyle w:val="BodyText"/>
        <w:numPr>
          <w:ilvl w:val="0"/>
          <w:numId w:val="1"/>
        </w:numPr>
        <w:tabs>
          <w:tab w:val="left" w:pos="432"/>
          <w:tab w:val="left" w:pos="1009"/>
        </w:tabs>
        <w:spacing w:after="120" w:line="360" w:lineRule="auto"/>
        <w:ind w:firstLine="0"/>
        <w:rPr>
          <w:rFonts w:ascii="Arial" w:hAnsi="Arial" w:cs="Arial"/>
          <w:color w:val="010000"/>
          <w:sz w:val="20"/>
        </w:rPr>
      </w:pPr>
      <w:r w:rsidRPr="00B85470">
        <w:rPr>
          <w:rFonts w:ascii="Arial" w:hAnsi="Arial" w:cs="Arial"/>
          <w:color w:val="010000"/>
          <w:sz w:val="20"/>
        </w:rPr>
        <w:t>Implementation time: Expected in Q1/2024.</w:t>
      </w:r>
    </w:p>
    <w:p w14:paraId="681FF713" w14:textId="77777777" w:rsidR="009716B0" w:rsidRPr="00B85470" w:rsidRDefault="00964968" w:rsidP="00B85470">
      <w:pPr>
        <w:pStyle w:val="BodyText"/>
        <w:numPr>
          <w:ilvl w:val="0"/>
          <w:numId w:val="1"/>
        </w:numPr>
        <w:tabs>
          <w:tab w:val="left" w:pos="432"/>
          <w:tab w:val="left" w:pos="989"/>
        </w:tabs>
        <w:spacing w:after="120" w:line="360" w:lineRule="auto"/>
        <w:ind w:firstLine="0"/>
        <w:rPr>
          <w:rFonts w:ascii="Arial" w:hAnsi="Arial" w:cs="Arial"/>
          <w:color w:val="010000"/>
          <w:sz w:val="20"/>
        </w:rPr>
      </w:pPr>
      <w:r w:rsidRPr="00B85470">
        <w:rPr>
          <w:rFonts w:ascii="Arial" w:hAnsi="Arial" w:cs="Arial"/>
          <w:color w:val="010000"/>
          <w:sz w:val="20"/>
        </w:rPr>
        <w:t>Contents for collecting opinions: approve issues under the authorities of the General Meeting of Shareholders</w:t>
      </w:r>
    </w:p>
    <w:p w14:paraId="2D566FD7" w14:textId="51197809" w:rsidR="009716B0" w:rsidRPr="00B85470" w:rsidRDefault="00964968" w:rsidP="00B85470">
      <w:pPr>
        <w:pStyle w:val="BodyText"/>
        <w:tabs>
          <w:tab w:val="left" w:pos="432"/>
        </w:tabs>
        <w:spacing w:after="120" w:line="360" w:lineRule="auto"/>
        <w:ind w:firstLine="0"/>
        <w:rPr>
          <w:rFonts w:ascii="Arial" w:hAnsi="Arial" w:cs="Arial"/>
          <w:color w:val="010000"/>
          <w:sz w:val="20"/>
        </w:rPr>
      </w:pPr>
      <w:r w:rsidRPr="00B85470">
        <w:rPr>
          <w:rFonts w:ascii="Arial" w:hAnsi="Arial" w:cs="Arial"/>
          <w:color w:val="010000"/>
          <w:sz w:val="20"/>
        </w:rPr>
        <w:t>The time and content of collecting opinions will be announced by Hai Phong Port in the Ballot and information will be disclosed according to current legal regulations.</w:t>
      </w:r>
    </w:p>
    <w:p w14:paraId="680D6012" w14:textId="77777777" w:rsidR="009716B0" w:rsidRPr="00B85470" w:rsidRDefault="00964968" w:rsidP="00B85470">
      <w:pPr>
        <w:pStyle w:val="BodyText"/>
        <w:tabs>
          <w:tab w:val="left" w:pos="432"/>
        </w:tabs>
        <w:spacing w:after="120" w:line="360" w:lineRule="auto"/>
        <w:ind w:firstLine="0"/>
        <w:rPr>
          <w:rFonts w:ascii="Arial" w:hAnsi="Arial" w:cs="Arial"/>
          <w:color w:val="010000"/>
          <w:sz w:val="20"/>
        </w:rPr>
      </w:pPr>
      <w:r w:rsidRPr="00B85470">
        <w:rPr>
          <w:rFonts w:ascii="Arial" w:hAnsi="Arial" w:cs="Arial"/>
          <w:color w:val="010000"/>
          <w:sz w:val="20"/>
        </w:rPr>
        <w:t>‎‎Article 2. Assign the General Manager of Hai Phong Port to implement according to Document No. 85/HHVN-CB&amp;DVHH dated January 15, 2024 of Vietnam National Shipping Lines, direct the making and completion of detailed content and related documents to collect opinions from the General Meeting of Shareholders and report to the Board of Directors for consideration and decision.</w:t>
      </w:r>
    </w:p>
    <w:p w14:paraId="642B91FD" w14:textId="77777777" w:rsidR="009716B0" w:rsidRPr="00B85470" w:rsidRDefault="00964968" w:rsidP="00B85470">
      <w:pPr>
        <w:pStyle w:val="BodyText"/>
        <w:tabs>
          <w:tab w:val="left" w:pos="432"/>
        </w:tabs>
        <w:spacing w:after="120" w:line="360" w:lineRule="auto"/>
        <w:ind w:firstLine="0"/>
        <w:rPr>
          <w:rFonts w:ascii="Arial" w:hAnsi="Arial" w:cs="Arial"/>
          <w:color w:val="010000"/>
          <w:sz w:val="20"/>
        </w:rPr>
      </w:pPr>
      <w:r w:rsidRPr="00B85470">
        <w:rPr>
          <w:rFonts w:ascii="Arial" w:hAnsi="Arial" w:cs="Arial"/>
          <w:color w:val="010000"/>
          <w:sz w:val="20"/>
        </w:rPr>
        <w:t>‎‎Article 3. The Board of Directors assigns the General Manager of Port of Hai Phong Joint Stock Company to implement the Board Resolution based on the functions, duties, and authorities specified in the Charter, regulations of the Company, and the current provisions of law.</w:t>
      </w:r>
    </w:p>
    <w:sectPr w:rsidR="009716B0" w:rsidRPr="00B85470" w:rsidSect="00B85470">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A7B8A" w14:textId="77777777" w:rsidR="00964968" w:rsidRDefault="00964968">
      <w:r>
        <w:separator/>
      </w:r>
    </w:p>
  </w:endnote>
  <w:endnote w:type="continuationSeparator" w:id="0">
    <w:p w14:paraId="759CECAC" w14:textId="77777777" w:rsidR="00964968" w:rsidRDefault="0096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AF24C" w14:textId="77777777" w:rsidR="00964968" w:rsidRDefault="00964968"/>
  </w:footnote>
  <w:footnote w:type="continuationSeparator" w:id="0">
    <w:p w14:paraId="7A6AA234" w14:textId="77777777" w:rsidR="00964968" w:rsidRDefault="009649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A54C9"/>
    <w:multiLevelType w:val="multilevel"/>
    <w:tmpl w:val="12F0D6B8"/>
    <w:lvl w:ilvl="0">
      <w:start w:val="1"/>
      <w:numFmt w:val="bullet"/>
      <w:lvlText w:val="-"/>
      <w:lvlJc w:val="left"/>
      <w:rPr>
        <w:rFonts w:ascii="Arial" w:eastAsia="Times New Roman"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B0"/>
    <w:rsid w:val="0006499C"/>
    <w:rsid w:val="0035147A"/>
    <w:rsid w:val="00964968"/>
    <w:rsid w:val="009716B0"/>
    <w:rsid w:val="00B85470"/>
    <w:rsid w:val="00D40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B00F1"/>
  <w15:docId w15:val="{2E13A16B-E44A-491A-BE94-84046A26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n-US"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312" w:lineRule="auto"/>
      <w:ind w:firstLine="400"/>
    </w:pPr>
    <w:rPr>
      <w:rFonts w:ascii="Times New Roman" w:eastAsia="Times New Roman" w:hAnsi="Times New Roman" w:cs="Times New Roman"/>
    </w:rPr>
  </w:style>
  <w:style w:type="paragraph" w:customStyle="1" w:styleId="Heading10">
    <w:name w:val="Heading #1"/>
    <w:basedOn w:val="Normal"/>
    <w:link w:val="Heading1"/>
    <w:pPr>
      <w:spacing w:line="252" w:lineRule="auto"/>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1342</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4</cp:revision>
  <dcterms:created xsi:type="dcterms:W3CDTF">2024-01-25T03:58:00Z</dcterms:created>
  <dcterms:modified xsi:type="dcterms:W3CDTF">2024-01-25T22:32:00Z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69b76c6177e07826bad2cbf3d20eb2c3ab8e96a3da58ec66def9c9d1b0cb6a9a</vt:lpwstr>
  </property>
</Properties>
</file>